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text" w:horzAnchor="page" w:tblpXSpec="center" w:tblpY="82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 w14:paraId="38B22136">
        <w:trPr>
          <w:trHeight w:val="787" w:hRule="atLeast"/>
          <w:jc w:val="center"/>
        </w:trPr>
        <w:tc>
          <w:tcPr>
            <w:tcW w:w="13095" w:type="dxa"/>
            <w:gridSpan w:val="3"/>
            <w:tcBorders/>
            <w:vAlign w:val="center"/>
          </w:tcPr>
          <w:p w14:paraId="7584A07B">
            <w:pPr>
              <w:pStyle w:val="style0"/>
              <w:jc w:val="both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414A6E6C">
        <w:tblPrEx/>
        <w:trPr>
          <w:trHeight w:val="997" w:hRule="atLeast"/>
          <w:jc w:val="center"/>
        </w:trPr>
        <w:tc>
          <w:tcPr>
            <w:tcW w:w="2080" w:type="dxa"/>
            <w:tcBorders/>
            <w:vAlign w:val="center"/>
          </w:tcPr>
          <w:p w14:paraId="5E78B19D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tcBorders/>
            <w:vAlign w:val="center"/>
          </w:tcPr>
          <w:p w14:paraId="1B6F6FDE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tcBorders/>
            <w:vAlign w:val="center"/>
          </w:tcPr>
          <w:p w14:paraId="1E6BC038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51E5DC41">
        <w:tblPrEx/>
        <w:trPr>
          <w:trHeight w:val="1271" w:hRule="atLeast"/>
          <w:jc w:val="center"/>
        </w:trPr>
        <w:tc>
          <w:tcPr>
            <w:tcW w:w="2080" w:type="dxa"/>
            <w:tcBorders/>
            <w:vAlign w:val="center"/>
          </w:tcPr>
          <w:p w14:paraId="56BF2D9D">
            <w:pPr>
              <w:pStyle w:val="style0"/>
              <w:jc w:val="center"/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全自动免排水液压升降柱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采购</w:t>
            </w:r>
          </w:p>
        </w:tc>
        <w:tc>
          <w:tcPr>
            <w:tcW w:w="8631" w:type="dxa"/>
            <w:tcBorders/>
            <w:vAlign w:val="center"/>
          </w:tcPr>
          <w:p w14:paraId="4C482658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详见“福建幼儿师范高等专科学校附属象园幼儿园</w:t>
            </w:r>
          </w:p>
          <w:p w14:paraId="1422C7B8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关于</w:t>
            </w:r>
            <w:r>
              <w:rPr>
                <w:rFonts w:ascii="仿宋" w:cs="仿宋" w:eastAsia="仿宋" w:hAnsi="仿宋" w:hint="default"/>
                <w:sz w:val="24"/>
                <w:szCs w:val="24"/>
                <w:vertAlign w:val="baseline"/>
                <w:lang w:val="en-US" w:eastAsia="zh-CN"/>
              </w:rPr>
              <w:t>托班家具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采购的项目公告</w:t>
            </w: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  <w:t>”</w:t>
            </w:r>
          </w:p>
        </w:tc>
        <w:tc>
          <w:tcPr>
            <w:tcW w:w="2384" w:type="dxa"/>
            <w:tcBorders/>
            <w:vAlign w:val="center"/>
          </w:tcPr>
          <w:p w14:paraId="63FAF261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883F70">
        <w:tblPrEx/>
        <w:trPr>
          <w:trHeight w:val="1046" w:hRule="atLeast"/>
          <w:jc w:val="center"/>
        </w:trPr>
        <w:tc>
          <w:tcPr>
            <w:tcW w:w="10711" w:type="dxa"/>
            <w:gridSpan w:val="2"/>
            <w:tcBorders/>
            <w:vAlign w:val="center"/>
          </w:tcPr>
          <w:p w14:paraId="769CE09E">
            <w:pPr>
              <w:pStyle w:val="style0"/>
              <w:jc w:val="right"/>
              <w:rPr>
                <w:rFonts w:ascii="仿宋" w:cs="仿宋" w:eastAsia="仿宋" w:hAnsi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05934CB1">
            <w:pPr>
              <w:pStyle w:val="style0"/>
              <w:jc w:val="right"/>
              <w:rPr>
                <w:rFonts w:ascii="仿宋" w:cs="仿宋" w:eastAsia="仿宋" w:hAnsi="仿宋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</w:t>
            </w:r>
            <w:r>
              <w:rPr>
                <w:rFonts w:ascii="仿宋" w:cs="仿宋" w:eastAsia="仿宋" w:hAnsi="仿宋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4950</w:t>
            </w:r>
            <w:r>
              <w:rPr>
                <w:rFonts w:ascii="仿宋" w:cs="仿宋" w:eastAsia="仿宋" w:hAnsi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0元）</w:t>
            </w:r>
          </w:p>
        </w:tc>
        <w:tc>
          <w:tcPr>
            <w:tcW w:w="2384" w:type="dxa"/>
            <w:tcBorders/>
            <w:vAlign w:val="center"/>
          </w:tcPr>
          <w:p w14:paraId="55D2EA90"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2B90BDE">
      <w:pPr>
        <w:pStyle w:val="style0"/>
        <w:jc w:val="center"/>
        <w:rPr>
          <w:rFonts w:ascii="仿宋" w:cs="仿宋" w:eastAsia="仿宋" w:hAnsi="仿宋" w:hint="eastAsia"/>
          <w:sz w:val="24"/>
          <w:szCs w:val="24"/>
          <w:vertAlign w:val="baseline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sz w:val="36"/>
          <w:szCs w:val="36"/>
          <w:lang w:val="en-US" w:eastAsia="zh-CN"/>
        </w:rPr>
        <w:t>福建幼儿师范高等专科学校附属象园幼儿</w:t>
      </w:r>
      <w:r>
        <w:rPr>
          <w:rFonts w:ascii="方正小标宋_GBK" w:cs="方正小标宋_GBK" w:hAnsi="方正小标宋_GBK" w:hint="default"/>
          <w:sz w:val="36"/>
          <w:szCs w:val="36"/>
          <w:lang w:val="en-US" w:eastAsia="zh-CN"/>
        </w:rPr>
        <w:t>园关于托班家具采购</w:t>
      </w:r>
      <w:r>
        <w:rPr>
          <w:rFonts w:ascii="方正小标宋_GBK" w:cs="方正小标宋_GBK" w:eastAsia="方正小标宋_GBK" w:hAnsi="方正小标宋_GBK" w:hint="eastAsia"/>
          <w:sz w:val="36"/>
          <w:szCs w:val="36"/>
          <w:lang w:val="en-US" w:eastAsia="zh-CN"/>
        </w:rPr>
        <w:t>项目</w:t>
      </w:r>
      <w:r>
        <w:rPr>
          <w:rFonts w:ascii="方正小标宋_GBK" w:cs="方正小标宋_GBK" w:hAnsi="方正小标宋_GBK" w:hint="default"/>
          <w:sz w:val="36"/>
          <w:szCs w:val="36"/>
          <w:lang w:val="en-US" w:eastAsia="zh-CN"/>
        </w:rPr>
        <w:t>的</w:t>
      </w:r>
      <w:r>
        <w:rPr>
          <w:rFonts w:ascii="方正小标宋_GBK" w:cs="方正小标宋_GBK" w:eastAsia="方正小标宋_GBK" w:hAnsi="方正小标宋_GBK" w:hint="eastAsia"/>
          <w:sz w:val="36"/>
          <w:szCs w:val="36"/>
          <w:lang w:val="en-US" w:eastAsia="zh-CN"/>
        </w:rPr>
        <w:t>报价单</w:t>
      </w:r>
    </w:p>
    <w:p w14:paraId="0E4C4F12">
      <w:pPr>
        <w:pStyle w:val="style0"/>
        <w:ind w:firstLine="640" w:firstLineChars="200"/>
        <w:rPr>
          <w:rFonts w:hint="default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注：报价内容不能漏项、不能涂改，否则做无效报价处理。</w:t>
      </w:r>
      <w:bookmarkStart w:id="0" w:name="_GoBack"/>
      <w:bookmarkEnd w:id="0"/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 Unicode MS"/>
    <w:panose1 w:val="020b0604020000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147</Words>
  <Pages>1</Pages>
  <Characters>151</Characters>
  <Application>WPS Office</Application>
  <DocSecurity>0</DocSecurity>
  <Paragraphs>17</Paragraphs>
  <ScaleCrop>false</ScaleCrop>
  <LinksUpToDate>false</LinksUpToDate>
  <CharactersWithSpaces>151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2021-12-31T15:21:00Z</dcterms:created>
  <dc:creator>lenovo</dc:creator>
  <lastModifiedBy>ABR-AL00</lastModifiedBy>
  <lastPrinted>2022-01-01T09:09:00Z</lastPrinted>
  <dcterms:modified xsi:type="dcterms:W3CDTF">2025-08-19T03:16:43Z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214d7b16c18840a8a083aee8700b1346_23</vt:lpwstr>
  </property>
  <property fmtid="{D5CDD505-2E9C-101B-9397-08002B2CF9AE}" pid="4" name="KSOTemplateDocerSaveRecord">
    <vt:lpwstr>eyJoZGlkIjoiYTQ5ZGVlZTZlMzJlMTU2ZGQ3ZWY1ZDVmZmQwMzhhMmEiLCJ1c2VySWQiOiIzMzIyOTQ3OTYifQ==</vt:lpwstr>
  </property>
</Properties>
</file>