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7A67B" w14:textId="77777777" w:rsidR="00595F39" w:rsidRDefault="00595F39">
      <w:pPr>
        <w:jc w:val="center"/>
        <w:rPr>
          <w:rFonts w:ascii="仿宋" w:eastAsia="仿宋" w:hAnsi="仿宋"/>
          <w:b/>
          <w:sz w:val="52"/>
          <w:szCs w:val="52"/>
        </w:rPr>
      </w:pPr>
    </w:p>
    <w:p w14:paraId="46BAA176" w14:textId="77777777" w:rsidR="00595F39" w:rsidRDefault="00595F39">
      <w:pPr>
        <w:jc w:val="center"/>
        <w:rPr>
          <w:rFonts w:ascii="仿宋" w:eastAsia="仿宋" w:hAnsi="仿宋"/>
          <w:b/>
          <w:sz w:val="52"/>
          <w:szCs w:val="52"/>
        </w:rPr>
      </w:pPr>
    </w:p>
    <w:p w14:paraId="00D11179" w14:textId="77777777" w:rsidR="00595F39" w:rsidRDefault="00BB6DEE">
      <w:pPr>
        <w:pStyle w:val="ad"/>
        <w:adjustRightInd w:val="0"/>
        <w:spacing w:before="75" w:beforeAutospacing="0" w:after="75" w:afterAutospacing="0"/>
        <w:jc w:val="center"/>
        <w:rPr>
          <w:rStyle w:val="af1"/>
          <w:rFonts w:cs="宋体"/>
          <w:b w:val="0"/>
          <w:color w:val="000000"/>
          <w:sz w:val="96"/>
          <w:szCs w:val="96"/>
          <w:shd w:val="clear" w:color="auto" w:fill="FFFFFF"/>
        </w:rPr>
      </w:pPr>
      <w:r>
        <w:rPr>
          <w:rStyle w:val="af1"/>
          <w:rFonts w:cs="宋体" w:hint="eastAsia"/>
          <w:b w:val="0"/>
          <w:color w:val="000000"/>
          <w:sz w:val="96"/>
          <w:szCs w:val="96"/>
          <w:shd w:val="clear" w:color="auto" w:fill="FFFFFF"/>
        </w:rPr>
        <w:t>遴选文件</w:t>
      </w:r>
    </w:p>
    <w:p w14:paraId="6F980E1E" w14:textId="77777777" w:rsidR="00595F39" w:rsidRDefault="00595F39">
      <w:pPr>
        <w:spacing w:line="0" w:lineRule="atLeast"/>
        <w:rPr>
          <w:rFonts w:ascii="仿宋" w:eastAsia="仿宋" w:hAnsi="仿宋"/>
          <w:sz w:val="36"/>
        </w:rPr>
      </w:pPr>
    </w:p>
    <w:p w14:paraId="376299D3" w14:textId="77777777" w:rsidR="00595F39" w:rsidRDefault="00595F39">
      <w:pPr>
        <w:pStyle w:val="a7"/>
        <w:ind w:firstLine="0"/>
        <w:rPr>
          <w:rFonts w:ascii="仿宋" w:eastAsia="仿宋" w:hAnsi="仿宋"/>
        </w:rPr>
      </w:pPr>
    </w:p>
    <w:p w14:paraId="5CB3FB82" w14:textId="77777777" w:rsidR="00595F39" w:rsidRDefault="00595F39">
      <w:pPr>
        <w:pStyle w:val="a7"/>
        <w:ind w:firstLine="0"/>
        <w:rPr>
          <w:rFonts w:ascii="仿宋" w:eastAsia="仿宋" w:hAnsi="仿宋"/>
        </w:rPr>
      </w:pPr>
    </w:p>
    <w:p w14:paraId="7FC48B7B" w14:textId="77777777" w:rsidR="00595F39" w:rsidRDefault="00BB6DEE">
      <w:pPr>
        <w:pStyle w:val="ad"/>
        <w:adjustRightInd w:val="0"/>
        <w:snapToGrid w:val="0"/>
        <w:spacing w:before="0" w:beforeAutospacing="0" w:after="0" w:afterAutospacing="0" w:line="800" w:lineRule="exact"/>
        <w:ind w:leftChars="342" w:left="718" w:firstLineChars="32" w:firstLine="115"/>
        <w:rPr>
          <w:rStyle w:val="af1"/>
          <w:rFonts w:cs="宋体"/>
          <w:b w:val="0"/>
          <w:color w:val="000000"/>
          <w:sz w:val="36"/>
          <w:szCs w:val="36"/>
          <w:shd w:val="clear" w:color="auto" w:fill="FFFFFF"/>
        </w:rPr>
      </w:pPr>
      <w:r>
        <w:rPr>
          <w:rStyle w:val="af1"/>
          <w:rFonts w:cs="宋体" w:hint="eastAsia"/>
          <w:b w:val="0"/>
          <w:color w:val="000000"/>
          <w:sz w:val="36"/>
          <w:szCs w:val="36"/>
          <w:shd w:val="clear" w:color="auto" w:fill="FFFFFF"/>
        </w:rPr>
        <w:t>项目名称：</w:t>
      </w:r>
      <w:bookmarkStart w:id="0" w:name="_Hlk178516238"/>
      <w:r>
        <w:rPr>
          <w:rStyle w:val="af1"/>
          <w:rFonts w:cs="宋体" w:hint="eastAsia"/>
          <w:b w:val="0"/>
          <w:color w:val="000000"/>
          <w:sz w:val="36"/>
          <w:szCs w:val="36"/>
          <w:shd w:val="clear" w:color="auto" w:fill="FFFFFF"/>
        </w:rPr>
        <w:t>202</w:t>
      </w:r>
      <w:r>
        <w:rPr>
          <w:rStyle w:val="af1"/>
          <w:rFonts w:cs="宋体"/>
          <w:b w:val="0"/>
          <w:color w:val="000000"/>
          <w:sz w:val="36"/>
          <w:szCs w:val="36"/>
          <w:shd w:val="clear" w:color="auto" w:fill="FFFFFF"/>
        </w:rPr>
        <w:t>4-2026</w:t>
      </w:r>
      <w:r>
        <w:rPr>
          <w:rStyle w:val="af1"/>
          <w:rFonts w:cs="宋体" w:hint="eastAsia"/>
          <w:b w:val="0"/>
          <w:color w:val="000000"/>
          <w:sz w:val="36"/>
          <w:szCs w:val="36"/>
          <w:shd w:val="clear" w:color="auto" w:fill="FFFFFF"/>
        </w:rPr>
        <w:t>年招标代理机构遴选项目</w:t>
      </w:r>
      <w:bookmarkEnd w:id="0"/>
    </w:p>
    <w:p w14:paraId="3227E50C" w14:textId="77777777" w:rsidR="00595F39" w:rsidRDefault="00BB6DEE">
      <w:pPr>
        <w:pStyle w:val="ad"/>
        <w:adjustRightInd w:val="0"/>
        <w:snapToGrid w:val="0"/>
        <w:spacing w:before="0" w:beforeAutospacing="0" w:after="0" w:afterAutospacing="0" w:line="800" w:lineRule="exact"/>
        <w:ind w:leftChars="342" w:left="718" w:firstLineChars="32" w:firstLine="115"/>
        <w:rPr>
          <w:rStyle w:val="af1"/>
          <w:rFonts w:cs="宋体"/>
          <w:b w:val="0"/>
          <w:color w:val="000000"/>
          <w:sz w:val="36"/>
          <w:szCs w:val="36"/>
          <w:shd w:val="clear" w:color="auto" w:fill="FFFFFF"/>
        </w:rPr>
      </w:pPr>
      <w:r>
        <w:rPr>
          <w:rStyle w:val="af1"/>
          <w:rFonts w:cs="宋体" w:hint="eastAsia"/>
          <w:b w:val="0"/>
          <w:color w:val="000000"/>
          <w:sz w:val="36"/>
          <w:szCs w:val="36"/>
          <w:shd w:val="clear" w:color="auto" w:fill="FFFFFF"/>
        </w:rPr>
        <w:t>项目编号：</w:t>
      </w:r>
      <w:bookmarkStart w:id="1" w:name="_Hlk178516424"/>
      <w:r>
        <w:rPr>
          <w:rStyle w:val="af1"/>
          <w:rFonts w:cs="宋体" w:hint="eastAsia"/>
          <w:b w:val="0"/>
          <w:color w:val="000000"/>
          <w:sz w:val="36"/>
          <w:szCs w:val="36"/>
          <w:shd w:val="clear" w:color="auto" w:fill="FFFFFF"/>
        </w:rPr>
        <w:t>F</w:t>
      </w:r>
      <w:r>
        <w:rPr>
          <w:rStyle w:val="af1"/>
          <w:rFonts w:cs="宋体"/>
          <w:b w:val="0"/>
          <w:color w:val="000000"/>
          <w:sz w:val="36"/>
          <w:szCs w:val="36"/>
          <w:shd w:val="clear" w:color="auto" w:fill="FFFFFF"/>
        </w:rPr>
        <w:t>JYE2024001</w:t>
      </w:r>
      <w:bookmarkEnd w:id="1"/>
    </w:p>
    <w:p w14:paraId="3F8ABE79" w14:textId="77777777" w:rsidR="00595F39" w:rsidRDefault="00595F39">
      <w:pPr>
        <w:pStyle w:val="a7"/>
        <w:ind w:firstLineChars="500" w:firstLine="1405"/>
        <w:rPr>
          <w:rFonts w:ascii="仿宋" w:eastAsia="仿宋" w:hAnsi="仿宋"/>
          <w:b/>
          <w:bCs/>
          <w:sz w:val="28"/>
          <w:szCs w:val="28"/>
        </w:rPr>
      </w:pPr>
    </w:p>
    <w:p w14:paraId="48B9FBE0" w14:textId="77777777" w:rsidR="00595F39" w:rsidRDefault="00595F39">
      <w:pPr>
        <w:pStyle w:val="a7"/>
        <w:ind w:firstLineChars="500" w:firstLine="1405"/>
        <w:rPr>
          <w:rFonts w:ascii="仿宋" w:eastAsia="仿宋" w:hAnsi="仿宋"/>
          <w:b/>
          <w:bCs/>
          <w:sz w:val="28"/>
          <w:szCs w:val="28"/>
        </w:rPr>
      </w:pPr>
    </w:p>
    <w:p w14:paraId="2200AB00" w14:textId="77777777" w:rsidR="00595F39" w:rsidRDefault="00595F39">
      <w:pPr>
        <w:pStyle w:val="a7"/>
        <w:ind w:firstLineChars="500" w:firstLine="1405"/>
        <w:rPr>
          <w:rFonts w:ascii="仿宋" w:eastAsia="仿宋" w:hAnsi="仿宋"/>
          <w:b/>
          <w:bCs/>
          <w:sz w:val="28"/>
          <w:szCs w:val="28"/>
        </w:rPr>
      </w:pPr>
    </w:p>
    <w:p w14:paraId="0EACE4B0" w14:textId="77777777" w:rsidR="00595F39" w:rsidRDefault="00595F39">
      <w:pPr>
        <w:pStyle w:val="a7"/>
        <w:ind w:firstLineChars="500" w:firstLine="1405"/>
        <w:rPr>
          <w:rFonts w:ascii="仿宋" w:eastAsia="仿宋" w:hAnsi="仿宋"/>
          <w:b/>
          <w:bCs/>
          <w:sz w:val="28"/>
          <w:szCs w:val="28"/>
        </w:rPr>
      </w:pPr>
    </w:p>
    <w:p w14:paraId="19CDE492" w14:textId="77777777" w:rsidR="00595F39" w:rsidRDefault="00BB6DEE">
      <w:pPr>
        <w:pStyle w:val="ad"/>
        <w:adjustRightInd w:val="0"/>
        <w:snapToGrid w:val="0"/>
        <w:spacing w:before="0" w:beforeAutospacing="0" w:after="0" w:afterAutospacing="0" w:line="800" w:lineRule="exact"/>
        <w:jc w:val="center"/>
        <w:rPr>
          <w:rStyle w:val="af1"/>
          <w:rFonts w:cs="宋体"/>
          <w:bCs w:val="0"/>
          <w:color w:val="000000"/>
          <w:sz w:val="36"/>
          <w:szCs w:val="36"/>
          <w:shd w:val="clear" w:color="auto" w:fill="FFFFFF"/>
        </w:rPr>
      </w:pPr>
      <w:r>
        <w:rPr>
          <w:rStyle w:val="af1"/>
          <w:rFonts w:cs="宋体" w:hint="eastAsia"/>
          <w:bCs w:val="0"/>
          <w:color w:val="000000"/>
          <w:sz w:val="36"/>
          <w:szCs w:val="36"/>
          <w:shd w:val="clear" w:color="auto" w:fill="FFFFFF"/>
        </w:rPr>
        <w:t>福建幼儿师范高等专科学校</w:t>
      </w:r>
    </w:p>
    <w:p w14:paraId="0AC66419" w14:textId="5BD8FFC5" w:rsidR="00595F39" w:rsidRDefault="00BB6DEE">
      <w:pPr>
        <w:pStyle w:val="ad"/>
        <w:adjustRightInd w:val="0"/>
        <w:snapToGrid w:val="0"/>
        <w:spacing w:before="0" w:beforeAutospacing="0" w:after="0" w:afterAutospacing="0" w:line="800" w:lineRule="exact"/>
        <w:jc w:val="center"/>
        <w:rPr>
          <w:rStyle w:val="af1"/>
          <w:rFonts w:cs="宋体"/>
          <w:bCs w:val="0"/>
          <w:color w:val="000000"/>
          <w:sz w:val="36"/>
          <w:szCs w:val="36"/>
          <w:shd w:val="clear" w:color="auto" w:fill="FFFFFF"/>
        </w:rPr>
      </w:pPr>
      <w:r>
        <w:rPr>
          <w:rStyle w:val="af1"/>
          <w:rFonts w:cs="宋体" w:hint="eastAsia"/>
          <w:bCs w:val="0"/>
          <w:color w:val="000000"/>
          <w:sz w:val="36"/>
          <w:szCs w:val="36"/>
          <w:shd w:val="clear" w:color="auto" w:fill="FFFFFF"/>
        </w:rPr>
        <w:t>202</w:t>
      </w:r>
      <w:r>
        <w:rPr>
          <w:rStyle w:val="af1"/>
          <w:rFonts w:cs="宋体"/>
          <w:bCs w:val="0"/>
          <w:color w:val="000000"/>
          <w:sz w:val="36"/>
          <w:szCs w:val="36"/>
          <w:shd w:val="clear" w:color="auto" w:fill="FFFFFF"/>
        </w:rPr>
        <w:t>4</w:t>
      </w:r>
      <w:r>
        <w:rPr>
          <w:rStyle w:val="af1"/>
          <w:rFonts w:cs="宋体" w:hint="eastAsia"/>
          <w:bCs w:val="0"/>
          <w:color w:val="000000"/>
          <w:sz w:val="36"/>
          <w:szCs w:val="36"/>
          <w:shd w:val="clear" w:color="auto" w:fill="FFFFFF"/>
        </w:rPr>
        <w:t>年</w:t>
      </w:r>
      <w:r>
        <w:rPr>
          <w:rStyle w:val="af1"/>
          <w:rFonts w:cs="宋体"/>
          <w:bCs w:val="0"/>
          <w:color w:val="000000"/>
          <w:sz w:val="36"/>
          <w:szCs w:val="36"/>
          <w:shd w:val="clear" w:color="auto" w:fill="FFFFFF"/>
        </w:rPr>
        <w:t>1</w:t>
      </w:r>
      <w:r w:rsidR="006166BC">
        <w:rPr>
          <w:rStyle w:val="af1"/>
          <w:rFonts w:cs="宋体"/>
          <w:bCs w:val="0"/>
          <w:color w:val="000000"/>
          <w:sz w:val="36"/>
          <w:szCs w:val="36"/>
          <w:shd w:val="clear" w:color="auto" w:fill="FFFFFF"/>
        </w:rPr>
        <w:t>1</w:t>
      </w:r>
      <w:r>
        <w:rPr>
          <w:rStyle w:val="af1"/>
          <w:rFonts w:cs="宋体" w:hint="eastAsia"/>
          <w:bCs w:val="0"/>
          <w:color w:val="000000"/>
          <w:sz w:val="36"/>
          <w:szCs w:val="36"/>
          <w:shd w:val="clear" w:color="auto" w:fill="FFFFFF"/>
        </w:rPr>
        <w:t>月</w:t>
      </w:r>
    </w:p>
    <w:p w14:paraId="77FAC941" w14:textId="77777777" w:rsidR="00595F39" w:rsidRDefault="00595F39">
      <w:pPr>
        <w:spacing w:line="360" w:lineRule="auto"/>
        <w:jc w:val="center"/>
        <w:rPr>
          <w:rFonts w:ascii="仿宋" w:eastAsia="仿宋" w:hAnsi="仿宋"/>
          <w:b/>
          <w:bCs/>
          <w:sz w:val="28"/>
          <w:szCs w:val="28"/>
        </w:rPr>
      </w:pPr>
    </w:p>
    <w:p w14:paraId="6B07A8F7" w14:textId="77777777" w:rsidR="00595F39" w:rsidRDefault="00595F39">
      <w:pPr>
        <w:spacing w:line="360" w:lineRule="auto"/>
        <w:rPr>
          <w:rFonts w:ascii="仿宋" w:eastAsia="仿宋" w:hAnsi="仿宋"/>
        </w:rPr>
      </w:pPr>
    </w:p>
    <w:p w14:paraId="1FE9EA5E" w14:textId="77777777" w:rsidR="00595F39" w:rsidRDefault="00BB6DEE">
      <w:pPr>
        <w:numPr>
          <w:ilvl w:val="0"/>
          <w:numId w:val="1"/>
        </w:numPr>
        <w:jc w:val="center"/>
        <w:rPr>
          <w:rFonts w:ascii="仿宋" w:eastAsia="仿宋" w:hAnsi="仿宋"/>
          <w:b/>
          <w:sz w:val="36"/>
          <w:szCs w:val="36"/>
        </w:rPr>
      </w:pPr>
      <w:r>
        <w:rPr>
          <w:rFonts w:ascii="仿宋" w:eastAsia="仿宋" w:hAnsi="仿宋"/>
          <w:b/>
          <w:sz w:val="44"/>
        </w:rPr>
        <w:br w:type="page"/>
      </w:r>
      <w:r>
        <w:rPr>
          <w:rFonts w:ascii="仿宋" w:eastAsia="仿宋" w:hAnsi="仿宋" w:hint="eastAsia"/>
          <w:b/>
          <w:sz w:val="36"/>
          <w:szCs w:val="36"/>
        </w:rPr>
        <w:lastRenderedPageBreak/>
        <w:t xml:space="preserve">   招标邀请</w:t>
      </w:r>
    </w:p>
    <w:p w14:paraId="6BD0DB82" w14:textId="77777777" w:rsidR="00595F39" w:rsidRDefault="00595F39">
      <w:pPr>
        <w:spacing w:line="320" w:lineRule="exact"/>
        <w:rPr>
          <w:rFonts w:ascii="仿宋" w:eastAsia="仿宋" w:hAnsi="仿宋"/>
          <w:b/>
          <w:sz w:val="18"/>
        </w:rPr>
      </w:pPr>
    </w:p>
    <w:p w14:paraId="4681EF61" w14:textId="6C4DCE4C" w:rsidR="00595F39" w:rsidRDefault="00BB6DEE">
      <w:pPr>
        <w:widowControl/>
        <w:spacing w:line="300" w:lineRule="auto"/>
        <w:ind w:firstLine="480"/>
        <w:jc w:val="left"/>
        <w:rPr>
          <w:rFonts w:ascii="仿宋" w:eastAsia="仿宋" w:hAnsi="仿宋" w:cs="宋体"/>
          <w:kern w:val="0"/>
          <w:sz w:val="24"/>
        </w:rPr>
      </w:pPr>
      <w:r>
        <w:rPr>
          <w:rFonts w:ascii="仿宋" w:eastAsia="仿宋" w:hAnsi="仿宋" w:cs="宋体" w:hint="eastAsia"/>
          <w:kern w:val="0"/>
          <w:sz w:val="24"/>
        </w:rPr>
        <w:t>经研究，福建幼儿师范高等专科学校拟对</w:t>
      </w:r>
      <w:r>
        <w:rPr>
          <w:rFonts w:ascii="仿宋" w:eastAsia="仿宋" w:hAnsi="仿宋" w:cs="宋体" w:hint="eastAsia"/>
          <w:b/>
          <w:kern w:val="0"/>
          <w:sz w:val="24"/>
        </w:rPr>
        <w:t>2024-2026年招标代理机构遴选项目</w:t>
      </w:r>
      <w:r>
        <w:rPr>
          <w:rFonts w:ascii="仿宋" w:eastAsia="仿宋" w:hAnsi="仿宋" w:cs="宋体" w:hint="eastAsia"/>
          <w:kern w:val="0"/>
          <w:sz w:val="24"/>
        </w:rPr>
        <w:t>进行公开</w:t>
      </w:r>
      <w:r w:rsidR="00CC41CC">
        <w:rPr>
          <w:rFonts w:ascii="仿宋" w:eastAsia="仿宋" w:hAnsi="仿宋" w:cs="宋体" w:hint="eastAsia"/>
          <w:kern w:val="0"/>
          <w:sz w:val="24"/>
        </w:rPr>
        <w:t>遴选</w:t>
      </w:r>
      <w:r>
        <w:rPr>
          <w:rFonts w:ascii="仿宋" w:eastAsia="仿宋" w:hAnsi="仿宋" w:cs="宋体" w:hint="eastAsia"/>
          <w:kern w:val="0"/>
          <w:sz w:val="24"/>
        </w:rPr>
        <w:t>，</w:t>
      </w:r>
      <w:proofErr w:type="gramStart"/>
      <w:r>
        <w:rPr>
          <w:rFonts w:ascii="仿宋" w:eastAsia="仿宋" w:hAnsi="仿宋" w:cs="宋体" w:hint="eastAsia"/>
          <w:kern w:val="0"/>
          <w:sz w:val="24"/>
        </w:rPr>
        <w:t>现邀请</w:t>
      </w:r>
      <w:proofErr w:type="gramEnd"/>
      <w:r>
        <w:rPr>
          <w:rFonts w:ascii="仿宋" w:eastAsia="仿宋" w:hAnsi="仿宋" w:cs="宋体" w:hint="eastAsia"/>
          <w:kern w:val="0"/>
          <w:sz w:val="24"/>
        </w:rPr>
        <w:t>合格的投标人前来密封投标。</w:t>
      </w:r>
    </w:p>
    <w:p w14:paraId="01C93E79" w14:textId="77777777" w:rsidR="00595F39" w:rsidRDefault="00BB6DEE">
      <w:pPr>
        <w:spacing w:line="300" w:lineRule="auto"/>
        <w:ind w:firstLineChars="200" w:firstLine="480"/>
        <w:rPr>
          <w:rFonts w:ascii="仿宋" w:eastAsia="仿宋" w:hAnsi="仿宋" w:cs="宋体"/>
          <w:kern w:val="0"/>
          <w:sz w:val="24"/>
        </w:rPr>
      </w:pPr>
      <w:r>
        <w:rPr>
          <w:rFonts w:ascii="仿宋" w:eastAsia="仿宋" w:hAnsi="仿宋" w:hint="eastAsia"/>
          <w:sz w:val="24"/>
        </w:rPr>
        <w:t>1.项目名称：</w:t>
      </w:r>
      <w:r>
        <w:rPr>
          <w:rFonts w:ascii="仿宋" w:eastAsia="仿宋" w:hAnsi="仿宋" w:cs="宋体"/>
          <w:kern w:val="0"/>
          <w:sz w:val="24"/>
        </w:rPr>
        <w:t>2024-2026</w:t>
      </w:r>
      <w:r>
        <w:rPr>
          <w:rFonts w:ascii="仿宋" w:eastAsia="仿宋" w:hAnsi="仿宋" w:cs="宋体" w:hint="eastAsia"/>
          <w:kern w:val="0"/>
          <w:sz w:val="24"/>
        </w:rPr>
        <w:t>年招标代理机构遴选项目</w:t>
      </w:r>
    </w:p>
    <w:p w14:paraId="206E6075" w14:textId="77777777" w:rsidR="00595F39" w:rsidRDefault="00BB6DEE">
      <w:pPr>
        <w:spacing w:line="300" w:lineRule="auto"/>
        <w:ind w:firstLineChars="200" w:firstLine="480"/>
        <w:rPr>
          <w:rFonts w:ascii="仿宋" w:eastAsia="仿宋" w:hAnsi="仿宋"/>
          <w:sz w:val="24"/>
        </w:rPr>
      </w:pPr>
      <w:r>
        <w:rPr>
          <w:rFonts w:ascii="仿宋" w:eastAsia="仿宋" w:hAnsi="仿宋" w:hint="eastAsia"/>
          <w:sz w:val="24"/>
        </w:rPr>
        <w:t>2.招标编号：</w:t>
      </w:r>
      <w:r>
        <w:rPr>
          <w:rFonts w:ascii="仿宋" w:eastAsia="仿宋" w:hAnsi="仿宋"/>
          <w:sz w:val="24"/>
        </w:rPr>
        <w:t>FJYE2024001</w:t>
      </w:r>
    </w:p>
    <w:p w14:paraId="45771A55" w14:textId="77777777" w:rsidR="00595F39" w:rsidRDefault="00BB6DEE">
      <w:pPr>
        <w:spacing w:line="300" w:lineRule="auto"/>
        <w:ind w:firstLineChars="200" w:firstLine="480"/>
        <w:rPr>
          <w:rFonts w:ascii="仿宋" w:eastAsia="仿宋" w:hAnsi="仿宋"/>
          <w:sz w:val="24"/>
        </w:rPr>
      </w:pPr>
      <w:r>
        <w:rPr>
          <w:rFonts w:ascii="仿宋" w:eastAsia="仿宋" w:hAnsi="仿宋" w:hint="eastAsia"/>
          <w:sz w:val="24"/>
        </w:rPr>
        <w:t>3.招标内容：承接我校委托开展的招标代理业务</w:t>
      </w:r>
    </w:p>
    <w:p w14:paraId="053A17B5" w14:textId="77777777" w:rsidR="00595F39" w:rsidRDefault="00BB6DEE">
      <w:pPr>
        <w:spacing w:line="300" w:lineRule="auto"/>
        <w:ind w:firstLineChars="200" w:firstLine="480"/>
        <w:rPr>
          <w:rFonts w:ascii="仿宋" w:eastAsia="仿宋" w:hAnsi="仿宋"/>
          <w:sz w:val="24"/>
        </w:rPr>
      </w:pPr>
      <w:r>
        <w:rPr>
          <w:rFonts w:ascii="仿宋" w:eastAsia="仿宋" w:hAnsi="仿宋" w:hint="eastAsia"/>
          <w:sz w:val="24"/>
        </w:rPr>
        <w:t>4.投标人的资格要求：</w:t>
      </w:r>
    </w:p>
    <w:p w14:paraId="20AC32A7" w14:textId="77777777" w:rsidR="00595F39" w:rsidRDefault="00BB6DEE">
      <w:pPr>
        <w:spacing w:line="300" w:lineRule="auto"/>
        <w:ind w:firstLineChars="200" w:firstLine="480"/>
        <w:rPr>
          <w:rFonts w:ascii="仿宋" w:eastAsia="仿宋" w:hAnsi="仿宋"/>
          <w:sz w:val="24"/>
        </w:rPr>
      </w:pPr>
      <w:r>
        <w:rPr>
          <w:rFonts w:ascii="仿宋" w:eastAsia="仿宋" w:hAnsi="仿宋"/>
          <w:sz w:val="24"/>
        </w:rPr>
        <w:t>(</w:t>
      </w:r>
      <w:r>
        <w:rPr>
          <w:rFonts w:ascii="仿宋" w:eastAsia="仿宋" w:hAnsi="仿宋" w:hint="eastAsia"/>
          <w:sz w:val="24"/>
        </w:rPr>
        <w:t>1</w:t>
      </w:r>
      <w:r>
        <w:rPr>
          <w:rFonts w:ascii="仿宋" w:eastAsia="仿宋" w:hAnsi="仿宋"/>
          <w:sz w:val="24"/>
        </w:rPr>
        <w:t>)</w:t>
      </w:r>
      <w:r>
        <w:rPr>
          <w:rFonts w:ascii="仿宋" w:eastAsia="仿宋" w:hAnsi="仿宋" w:hint="eastAsia"/>
          <w:sz w:val="24"/>
        </w:rPr>
        <w:t>具有合格有效的营业执照，</w:t>
      </w:r>
      <w:r>
        <w:rPr>
          <w:rFonts w:ascii="仿宋" w:eastAsia="仿宋" w:hAnsi="仿宋" w:hint="eastAsia"/>
          <w:sz w:val="24"/>
          <w:lang w:bidi="ar"/>
        </w:rPr>
        <w:t>经营范围中具有招标代理业务；</w:t>
      </w:r>
    </w:p>
    <w:p w14:paraId="091FF77B" w14:textId="77777777" w:rsidR="00595F39" w:rsidRDefault="00BB6DEE">
      <w:pPr>
        <w:spacing w:line="300" w:lineRule="auto"/>
        <w:ind w:firstLineChars="200" w:firstLine="480"/>
        <w:rPr>
          <w:rFonts w:ascii="仿宋" w:eastAsia="仿宋" w:hAnsi="仿宋"/>
          <w:sz w:val="24"/>
          <w:lang w:bidi="ar"/>
        </w:rPr>
      </w:pPr>
      <w:r>
        <w:rPr>
          <w:rFonts w:ascii="仿宋" w:eastAsia="仿宋" w:hAnsi="仿宋"/>
          <w:sz w:val="24"/>
        </w:rPr>
        <w:t>(</w:t>
      </w:r>
      <w:r>
        <w:rPr>
          <w:rFonts w:ascii="仿宋" w:eastAsia="仿宋" w:hAnsi="仿宋" w:hint="eastAsia"/>
          <w:sz w:val="24"/>
        </w:rPr>
        <w:t>2</w:t>
      </w:r>
      <w:r>
        <w:rPr>
          <w:rFonts w:ascii="仿宋" w:eastAsia="仿宋" w:hAnsi="仿宋"/>
          <w:sz w:val="24"/>
        </w:rPr>
        <w:t>)</w:t>
      </w:r>
      <w:r>
        <w:rPr>
          <w:rFonts w:ascii="仿宋" w:eastAsia="仿宋" w:hAnsi="仿宋" w:hint="eastAsia"/>
          <w:sz w:val="24"/>
        </w:rPr>
        <w:t>依法登记的政府采购代理机构, 提供在主管部门备案的截图</w:t>
      </w:r>
      <w:r>
        <w:rPr>
          <w:rFonts w:ascii="仿宋" w:eastAsia="仿宋" w:hAnsi="仿宋" w:hint="eastAsia"/>
          <w:sz w:val="24"/>
          <w:lang w:bidi="ar"/>
        </w:rPr>
        <w:t>；</w:t>
      </w:r>
    </w:p>
    <w:p w14:paraId="2A65CFC0" w14:textId="77777777" w:rsidR="00595F39" w:rsidRDefault="00BB6DEE">
      <w:pPr>
        <w:spacing w:line="300" w:lineRule="auto"/>
        <w:ind w:firstLineChars="200" w:firstLine="480"/>
        <w:rPr>
          <w:rFonts w:ascii="仿宋" w:eastAsia="仿宋" w:hAnsi="仿宋"/>
          <w:sz w:val="24"/>
        </w:rPr>
      </w:pPr>
      <w:r>
        <w:rPr>
          <w:rFonts w:ascii="仿宋" w:eastAsia="仿宋" w:hAnsi="仿宋"/>
          <w:sz w:val="24"/>
          <w:lang w:bidi="ar"/>
        </w:rPr>
        <w:t>(</w:t>
      </w:r>
      <w:r>
        <w:rPr>
          <w:rFonts w:ascii="仿宋" w:eastAsia="仿宋" w:hAnsi="仿宋" w:hint="eastAsia"/>
          <w:sz w:val="24"/>
          <w:lang w:bidi="ar"/>
        </w:rPr>
        <w:t>3</w:t>
      </w:r>
      <w:r>
        <w:rPr>
          <w:rFonts w:ascii="仿宋" w:eastAsia="仿宋" w:hAnsi="仿宋"/>
          <w:sz w:val="24"/>
          <w:lang w:bidi="ar"/>
        </w:rPr>
        <w:t>)</w:t>
      </w:r>
      <w:r>
        <w:rPr>
          <w:rFonts w:ascii="仿宋" w:eastAsia="仿宋" w:hAnsi="仿宋" w:hint="eastAsia"/>
          <w:sz w:val="24"/>
        </w:rPr>
        <w:t>依法登记的工程招标代理机构, 提供在主管部门备案的截图；</w:t>
      </w:r>
    </w:p>
    <w:p w14:paraId="1EDFB6B8" w14:textId="77777777" w:rsidR="00595F39" w:rsidRDefault="00BB6DEE">
      <w:pPr>
        <w:spacing w:line="300" w:lineRule="auto"/>
        <w:ind w:firstLineChars="200" w:firstLine="480"/>
        <w:rPr>
          <w:rFonts w:ascii="仿宋" w:eastAsia="仿宋" w:hAnsi="仿宋"/>
          <w:sz w:val="24"/>
        </w:rPr>
      </w:pPr>
      <w:r>
        <w:rPr>
          <w:rFonts w:ascii="仿宋" w:eastAsia="仿宋" w:hAnsi="仿宋"/>
          <w:sz w:val="24"/>
        </w:rPr>
        <w:t>(</w:t>
      </w:r>
      <w:r>
        <w:rPr>
          <w:rFonts w:ascii="仿宋" w:eastAsia="仿宋" w:hAnsi="仿宋" w:hint="eastAsia"/>
          <w:sz w:val="24"/>
        </w:rPr>
        <w:t>4</w:t>
      </w:r>
      <w:r>
        <w:rPr>
          <w:rFonts w:ascii="仿宋" w:eastAsia="仿宋" w:hAnsi="仿宋"/>
          <w:sz w:val="24"/>
        </w:rPr>
        <w:t>)</w:t>
      </w:r>
      <w:r>
        <w:rPr>
          <w:rFonts w:ascii="仿宋" w:eastAsia="仿宋" w:hAnsi="仿宋" w:hint="eastAsia"/>
          <w:sz w:val="24"/>
        </w:rPr>
        <w:t>在福州市区内（马尾区、长乐区除外）有固定评审场所,提供产权证明复印件或租赁合同复印件；</w:t>
      </w:r>
    </w:p>
    <w:p w14:paraId="07716CA4" w14:textId="77777777" w:rsidR="00595F39" w:rsidRDefault="00BB6DEE">
      <w:pPr>
        <w:spacing w:line="300" w:lineRule="auto"/>
        <w:ind w:firstLineChars="200" w:firstLine="480"/>
        <w:rPr>
          <w:rFonts w:ascii="仿宋" w:eastAsia="仿宋" w:hAnsi="仿宋"/>
          <w:sz w:val="24"/>
        </w:rPr>
      </w:pPr>
      <w:r>
        <w:rPr>
          <w:rFonts w:ascii="仿宋" w:eastAsia="仿宋" w:hAnsi="仿宋"/>
          <w:sz w:val="24"/>
        </w:rPr>
        <w:t>(5)政府采购综合评价得分</w:t>
      </w:r>
      <w:r>
        <w:rPr>
          <w:rFonts w:ascii="仿宋" w:eastAsia="仿宋" w:hAnsi="仿宋" w:hint="eastAsia"/>
          <w:sz w:val="24"/>
        </w:rPr>
        <w:t>材料</w:t>
      </w:r>
      <w:r>
        <w:rPr>
          <w:rFonts w:ascii="仿宋" w:eastAsia="仿宋" w:hAnsi="仿宋"/>
          <w:sz w:val="24"/>
        </w:rPr>
        <w:t>（须提供福建省政府采购网诚信系统中代理机构综合信用评价查询页面网页打印件）</w:t>
      </w:r>
      <w:r>
        <w:rPr>
          <w:rFonts w:ascii="仿宋" w:eastAsia="仿宋" w:hAnsi="仿宋" w:hint="eastAsia"/>
          <w:sz w:val="24"/>
        </w:rPr>
        <w:t>；</w:t>
      </w:r>
    </w:p>
    <w:p w14:paraId="2561811C" w14:textId="77777777" w:rsidR="00595F39" w:rsidRDefault="00BB6DEE">
      <w:pPr>
        <w:spacing w:line="300" w:lineRule="auto"/>
        <w:ind w:firstLineChars="200" w:firstLine="480"/>
        <w:rPr>
          <w:rFonts w:ascii="仿宋" w:eastAsia="仿宋" w:hAnsi="仿宋"/>
          <w:sz w:val="24"/>
        </w:rPr>
      </w:pPr>
      <w:r>
        <w:rPr>
          <w:rFonts w:ascii="仿宋" w:eastAsia="仿宋" w:hAnsi="仿宋"/>
          <w:sz w:val="24"/>
        </w:rPr>
        <w:t>(</w:t>
      </w:r>
      <w:r>
        <w:rPr>
          <w:rFonts w:ascii="仿宋" w:eastAsia="仿宋" w:hAnsi="仿宋" w:hint="eastAsia"/>
          <w:sz w:val="24"/>
        </w:rPr>
        <w:t>6</w:t>
      </w:r>
      <w:r>
        <w:rPr>
          <w:rFonts w:ascii="仿宋" w:eastAsia="仿宋" w:hAnsi="仿宋"/>
          <w:sz w:val="24"/>
        </w:rPr>
        <w:t>)</w:t>
      </w:r>
      <w:r>
        <w:rPr>
          <w:rFonts w:ascii="仿宋" w:eastAsia="仿宋" w:hAnsi="仿宋" w:hint="eastAsia"/>
          <w:sz w:val="24"/>
        </w:rPr>
        <w:t>提供无行贿犯罪记录声明；</w:t>
      </w:r>
    </w:p>
    <w:p w14:paraId="28A2C51F" w14:textId="77777777" w:rsidR="00595F39" w:rsidRDefault="00BB6DEE">
      <w:pPr>
        <w:spacing w:line="300" w:lineRule="auto"/>
        <w:ind w:firstLineChars="200" w:firstLine="480"/>
        <w:rPr>
          <w:rFonts w:ascii="仿宋" w:eastAsia="仿宋" w:hAnsi="仿宋"/>
          <w:sz w:val="24"/>
        </w:rPr>
      </w:pPr>
      <w:r>
        <w:rPr>
          <w:rFonts w:ascii="仿宋" w:eastAsia="仿宋" w:hAnsi="仿宋"/>
          <w:kern w:val="0"/>
          <w:sz w:val="24"/>
        </w:rPr>
        <w:t>(7)</w:t>
      </w:r>
      <w:r>
        <w:rPr>
          <w:rFonts w:ascii="仿宋" w:eastAsia="仿宋" w:hAnsi="仿宋" w:hint="eastAsia"/>
          <w:kern w:val="0"/>
          <w:sz w:val="24"/>
        </w:rPr>
        <w:t>无重大违法记录的声明；</w:t>
      </w:r>
    </w:p>
    <w:p w14:paraId="077107B6" w14:textId="344C8C0F" w:rsidR="00595F39" w:rsidRDefault="00141717" w:rsidP="00141717">
      <w:pPr>
        <w:spacing w:line="300" w:lineRule="auto"/>
        <w:ind w:firstLineChars="200" w:firstLine="480"/>
        <w:rPr>
          <w:rFonts w:ascii="仿宋" w:eastAsia="仿宋" w:hAnsi="仿宋"/>
          <w:sz w:val="24"/>
        </w:rPr>
      </w:pPr>
      <w:r>
        <w:rPr>
          <w:rFonts w:ascii="仿宋" w:eastAsia="仿宋" w:hAnsi="仿宋"/>
          <w:kern w:val="0"/>
          <w:sz w:val="24"/>
        </w:rPr>
        <w:t>(8)</w:t>
      </w:r>
      <w:r w:rsidR="00BB6DEE">
        <w:rPr>
          <w:rFonts w:ascii="仿宋" w:eastAsia="仿宋" w:hAnsi="仿宋" w:hint="eastAsia"/>
          <w:sz w:val="24"/>
          <w:lang w:bidi="ar"/>
        </w:rPr>
        <w:t>不接受联合体参与。</w:t>
      </w:r>
    </w:p>
    <w:p w14:paraId="1641959B" w14:textId="0754169E" w:rsidR="00595F39" w:rsidRDefault="00BB6DEE">
      <w:pPr>
        <w:widowControl/>
        <w:spacing w:line="300" w:lineRule="auto"/>
        <w:ind w:firstLineChars="200" w:firstLine="480"/>
        <w:rPr>
          <w:rFonts w:ascii="仿宋" w:eastAsia="仿宋" w:hAnsi="仿宋"/>
          <w:sz w:val="24"/>
        </w:rPr>
      </w:pPr>
      <w:r>
        <w:rPr>
          <w:rFonts w:ascii="仿宋" w:eastAsia="仿宋" w:hAnsi="仿宋" w:cs="Arial" w:hint="eastAsia"/>
          <w:kern w:val="0"/>
          <w:sz w:val="24"/>
        </w:rPr>
        <w:t>5.</w:t>
      </w:r>
      <w:r>
        <w:rPr>
          <w:rFonts w:ascii="仿宋" w:eastAsia="仿宋" w:hAnsi="仿宋" w:hint="eastAsia"/>
          <w:sz w:val="24"/>
        </w:rPr>
        <w:t>获取招标文件</w:t>
      </w:r>
      <w:r>
        <w:rPr>
          <w:rFonts w:ascii="仿宋" w:eastAsia="仿宋" w:hAnsi="仿宋" w:cs="Arial" w:hint="eastAsia"/>
          <w:kern w:val="0"/>
          <w:sz w:val="24"/>
        </w:rPr>
        <w:t>时间：</w:t>
      </w:r>
      <w:r>
        <w:rPr>
          <w:rFonts w:ascii="仿宋" w:eastAsia="仿宋" w:hAnsi="仿宋" w:hint="eastAsia"/>
          <w:sz w:val="24"/>
        </w:rPr>
        <w:t>202</w:t>
      </w:r>
      <w:r>
        <w:rPr>
          <w:rFonts w:ascii="仿宋" w:eastAsia="仿宋" w:hAnsi="仿宋"/>
          <w:sz w:val="24"/>
        </w:rPr>
        <w:t>4</w:t>
      </w:r>
      <w:r>
        <w:rPr>
          <w:rFonts w:ascii="仿宋" w:eastAsia="仿宋" w:hAnsi="仿宋" w:hint="eastAsia"/>
          <w:sz w:val="24"/>
        </w:rPr>
        <w:t>年</w:t>
      </w:r>
      <w:r w:rsidR="00141717">
        <w:rPr>
          <w:rFonts w:ascii="仿宋" w:eastAsia="仿宋" w:hAnsi="仿宋"/>
          <w:sz w:val="24"/>
        </w:rPr>
        <w:t>11</w:t>
      </w:r>
      <w:r>
        <w:rPr>
          <w:rFonts w:ascii="仿宋" w:eastAsia="仿宋" w:hAnsi="仿宋" w:hint="eastAsia"/>
          <w:sz w:val="24"/>
        </w:rPr>
        <w:t>月</w:t>
      </w:r>
      <w:r w:rsidR="00141717">
        <w:rPr>
          <w:rFonts w:ascii="仿宋" w:eastAsia="仿宋" w:hAnsi="仿宋"/>
          <w:sz w:val="24"/>
        </w:rPr>
        <w:t>1</w:t>
      </w:r>
      <w:r>
        <w:rPr>
          <w:rFonts w:ascii="仿宋" w:eastAsia="仿宋" w:hAnsi="仿宋" w:hint="eastAsia"/>
          <w:sz w:val="24"/>
        </w:rPr>
        <w:t>日起至202</w:t>
      </w:r>
      <w:r>
        <w:rPr>
          <w:rFonts w:ascii="仿宋" w:eastAsia="仿宋" w:hAnsi="仿宋"/>
          <w:sz w:val="24"/>
        </w:rPr>
        <w:t>4</w:t>
      </w:r>
      <w:r>
        <w:rPr>
          <w:rFonts w:ascii="仿宋" w:eastAsia="仿宋" w:hAnsi="仿宋" w:hint="eastAsia"/>
          <w:sz w:val="24"/>
        </w:rPr>
        <w:t>年</w:t>
      </w:r>
      <w:r w:rsidR="00141717">
        <w:rPr>
          <w:rFonts w:ascii="仿宋" w:eastAsia="仿宋" w:hAnsi="仿宋"/>
          <w:sz w:val="24"/>
        </w:rPr>
        <w:t>11</w:t>
      </w:r>
      <w:r>
        <w:rPr>
          <w:rFonts w:ascii="仿宋" w:eastAsia="仿宋" w:hAnsi="仿宋" w:hint="eastAsia"/>
          <w:sz w:val="24"/>
        </w:rPr>
        <w:t>月</w:t>
      </w:r>
      <w:r w:rsidR="00141717">
        <w:rPr>
          <w:rFonts w:ascii="仿宋" w:eastAsia="仿宋" w:hAnsi="仿宋"/>
          <w:sz w:val="24"/>
        </w:rPr>
        <w:t>1</w:t>
      </w:r>
      <w:r w:rsidR="006166BC">
        <w:rPr>
          <w:rFonts w:ascii="仿宋" w:eastAsia="仿宋" w:hAnsi="仿宋"/>
          <w:sz w:val="24"/>
        </w:rPr>
        <w:t>1</w:t>
      </w:r>
      <w:r>
        <w:rPr>
          <w:rFonts w:ascii="仿宋" w:eastAsia="仿宋" w:hAnsi="仿宋" w:hint="eastAsia"/>
          <w:sz w:val="24"/>
        </w:rPr>
        <w:t>日，</w:t>
      </w:r>
      <w:r>
        <w:rPr>
          <w:rStyle w:val="bulletintext1"/>
          <w:rFonts w:ascii="仿宋" w:eastAsia="仿宋" w:hAnsi="仿宋" w:hint="eastAsia"/>
          <w:color w:val="auto"/>
          <w:sz w:val="24"/>
        </w:rPr>
        <w:t>投标人可自行从</w:t>
      </w:r>
      <w:r>
        <w:rPr>
          <w:rStyle w:val="bulletintext1"/>
          <w:rFonts w:ascii="仿宋" w:eastAsia="仿宋" w:hAnsi="仿宋" w:hint="eastAsia"/>
          <w:b/>
          <w:color w:val="auto"/>
          <w:sz w:val="24"/>
        </w:rPr>
        <w:t>福建幼儿师范高等专科学校网站通知公告栏</w:t>
      </w:r>
      <w:r>
        <w:rPr>
          <w:rFonts w:ascii="仿宋" w:eastAsia="仿宋" w:hAnsi="仿宋" w:hint="eastAsia"/>
          <w:b/>
          <w:sz w:val="24"/>
          <w:u w:val="single"/>
        </w:rPr>
        <w:t>（</w:t>
      </w:r>
      <w:bookmarkStart w:id="2" w:name="_Hlk178518041"/>
      <w:r>
        <w:rPr>
          <w:rFonts w:ascii="仿宋" w:eastAsia="仿宋" w:hAnsi="仿宋"/>
          <w:b/>
          <w:sz w:val="24"/>
          <w:u w:val="single"/>
        </w:rPr>
        <w:t>http://www.fjys.edu.cn/</w:t>
      </w:r>
      <w:bookmarkEnd w:id="2"/>
      <w:r>
        <w:rPr>
          <w:rFonts w:ascii="仿宋" w:eastAsia="仿宋" w:hAnsi="仿宋" w:hint="eastAsia"/>
          <w:b/>
          <w:sz w:val="24"/>
          <w:u w:val="single"/>
        </w:rPr>
        <w:t>）本项目公告中</w:t>
      </w:r>
      <w:r>
        <w:rPr>
          <w:rStyle w:val="bulletintext1"/>
          <w:rFonts w:ascii="仿宋" w:eastAsia="仿宋" w:hAnsi="仿宋" w:hint="eastAsia"/>
          <w:b/>
          <w:color w:val="auto"/>
          <w:sz w:val="24"/>
          <w:u w:val="single"/>
        </w:rPr>
        <w:t>下载</w:t>
      </w:r>
      <w:r>
        <w:rPr>
          <w:rStyle w:val="bulletintext1"/>
          <w:rFonts w:ascii="仿宋" w:eastAsia="仿宋" w:hAnsi="仿宋" w:hint="eastAsia"/>
          <w:color w:val="auto"/>
          <w:sz w:val="24"/>
        </w:rPr>
        <w:t>遴选文件</w:t>
      </w:r>
      <w:r>
        <w:rPr>
          <w:rFonts w:ascii="仿宋" w:eastAsia="仿宋" w:hAnsi="仿宋" w:cs="Arial" w:hint="eastAsia"/>
          <w:kern w:val="0"/>
          <w:sz w:val="24"/>
        </w:rPr>
        <w:t>。所有遴选申请人必须于2024年</w:t>
      </w:r>
      <w:r w:rsidR="006166BC">
        <w:rPr>
          <w:rFonts w:ascii="仿宋" w:eastAsia="仿宋" w:hAnsi="仿宋" w:cs="Arial"/>
          <w:kern w:val="0"/>
          <w:sz w:val="24"/>
        </w:rPr>
        <w:t>11</w:t>
      </w:r>
      <w:r>
        <w:rPr>
          <w:rFonts w:ascii="仿宋" w:eastAsia="仿宋" w:hAnsi="仿宋" w:cs="Arial" w:hint="eastAsia"/>
          <w:kern w:val="0"/>
          <w:sz w:val="24"/>
        </w:rPr>
        <w:t>月</w:t>
      </w:r>
      <w:r w:rsidR="006166BC">
        <w:rPr>
          <w:rFonts w:ascii="仿宋" w:eastAsia="仿宋" w:hAnsi="仿宋" w:cs="Arial"/>
          <w:kern w:val="0"/>
          <w:sz w:val="24"/>
        </w:rPr>
        <w:t>12</w:t>
      </w:r>
      <w:r>
        <w:rPr>
          <w:rFonts w:ascii="仿宋" w:eastAsia="仿宋" w:hAnsi="仿宋" w:cs="Arial" w:hint="eastAsia"/>
          <w:kern w:val="0"/>
          <w:sz w:val="24"/>
        </w:rPr>
        <w:t>日17:00（北京时间）前，向联系人的邮箱（</w:t>
      </w:r>
      <w:r>
        <w:rPr>
          <w:rFonts w:ascii="仿宋" w:eastAsia="仿宋" w:hAnsi="仿宋" w:cs="Arial"/>
          <w:kern w:val="0"/>
          <w:sz w:val="24"/>
        </w:rPr>
        <w:t>bgs</w:t>
      </w:r>
      <w:r>
        <w:rPr>
          <w:rFonts w:ascii="仿宋" w:eastAsia="仿宋" w:hAnsi="仿宋" w:cs="Arial" w:hint="eastAsia"/>
          <w:kern w:val="0"/>
          <w:sz w:val="24"/>
        </w:rPr>
        <w:t>@fj</w:t>
      </w:r>
      <w:r>
        <w:rPr>
          <w:rFonts w:ascii="仿宋" w:eastAsia="仿宋" w:hAnsi="仿宋" w:cs="Arial"/>
          <w:kern w:val="0"/>
          <w:sz w:val="24"/>
        </w:rPr>
        <w:t>ys</w:t>
      </w:r>
      <w:r>
        <w:rPr>
          <w:rFonts w:ascii="仿宋" w:eastAsia="仿宋" w:hAnsi="仿宋" w:cs="Arial" w:hint="eastAsia"/>
          <w:kern w:val="0"/>
          <w:sz w:val="24"/>
        </w:rPr>
        <w:t>.edu.cn）发送报名表（原件扫描件及电子版，报名表样式附后）办理报名手续，未报名的比选申请文件将被拒绝。</w:t>
      </w:r>
    </w:p>
    <w:p w14:paraId="6D150F88" w14:textId="77777777" w:rsidR="00595F39" w:rsidRDefault="00BB6DEE">
      <w:pPr>
        <w:widowControl/>
        <w:spacing w:line="300" w:lineRule="auto"/>
        <w:ind w:firstLineChars="218" w:firstLine="523"/>
        <w:rPr>
          <w:rFonts w:ascii="仿宋" w:eastAsia="仿宋" w:hAnsi="仿宋" w:cs="Arial"/>
          <w:color w:val="FF0000"/>
          <w:kern w:val="0"/>
          <w:sz w:val="24"/>
        </w:rPr>
      </w:pPr>
      <w:r>
        <w:rPr>
          <w:rFonts w:ascii="仿宋" w:eastAsia="仿宋" w:hAnsi="仿宋" w:hint="eastAsia"/>
          <w:sz w:val="24"/>
        </w:rPr>
        <w:t>6.</w:t>
      </w:r>
      <w:r>
        <w:rPr>
          <w:rFonts w:ascii="仿宋" w:eastAsia="仿宋" w:hAnsi="仿宋" w:cs="Arial" w:hint="eastAsia"/>
          <w:kern w:val="0"/>
          <w:sz w:val="24"/>
        </w:rPr>
        <w:t>招标文件售价：</w:t>
      </w:r>
      <w:r>
        <w:rPr>
          <w:rStyle w:val="bulletintext1"/>
          <w:rFonts w:ascii="仿宋" w:eastAsia="仿宋" w:hAnsi="仿宋" w:hint="eastAsia"/>
          <w:color w:val="auto"/>
          <w:sz w:val="24"/>
        </w:rPr>
        <w:t>本次招标不收取报名费。</w:t>
      </w:r>
    </w:p>
    <w:p w14:paraId="5C01C566" w14:textId="45A8D7D5" w:rsidR="00595F39" w:rsidRDefault="00BB6DEE">
      <w:pPr>
        <w:widowControl/>
        <w:spacing w:line="300" w:lineRule="auto"/>
        <w:ind w:firstLineChars="218" w:firstLine="523"/>
        <w:rPr>
          <w:rFonts w:ascii="仿宋" w:eastAsia="仿宋" w:hAnsi="仿宋"/>
          <w:sz w:val="24"/>
        </w:rPr>
      </w:pPr>
      <w:r>
        <w:rPr>
          <w:rFonts w:ascii="仿宋" w:eastAsia="仿宋" w:hAnsi="仿宋" w:cs="Arial" w:hint="eastAsia"/>
          <w:kern w:val="0"/>
          <w:sz w:val="24"/>
        </w:rPr>
        <w:t>7.投标人对本次招标活动事项提出疑问的，请在2024年</w:t>
      </w:r>
      <w:r w:rsidR="006166BC">
        <w:rPr>
          <w:rFonts w:ascii="仿宋" w:eastAsia="仿宋" w:hAnsi="仿宋" w:cs="Arial"/>
          <w:kern w:val="0"/>
          <w:sz w:val="24"/>
        </w:rPr>
        <w:t>11</w:t>
      </w:r>
      <w:r>
        <w:rPr>
          <w:rFonts w:ascii="仿宋" w:eastAsia="仿宋" w:hAnsi="仿宋" w:cs="Arial" w:hint="eastAsia"/>
          <w:kern w:val="0"/>
          <w:sz w:val="24"/>
        </w:rPr>
        <w:t>月</w:t>
      </w:r>
      <w:r w:rsidR="006166BC">
        <w:rPr>
          <w:rFonts w:ascii="仿宋" w:eastAsia="仿宋" w:hAnsi="仿宋" w:cs="Arial"/>
          <w:kern w:val="0"/>
          <w:sz w:val="24"/>
        </w:rPr>
        <w:t>18</w:t>
      </w:r>
      <w:r>
        <w:rPr>
          <w:rFonts w:ascii="仿宋" w:eastAsia="仿宋" w:hAnsi="仿宋" w:cs="Arial" w:hint="eastAsia"/>
          <w:kern w:val="0"/>
          <w:sz w:val="24"/>
        </w:rPr>
        <w:t>日17:00前（北京时间），以书面形式（有效签署的原件并加盖公章）提交到福建幼儿师范高等专科学校采购招投标中心。</w:t>
      </w:r>
    </w:p>
    <w:p w14:paraId="4AFEB099" w14:textId="77777777" w:rsidR="00595F39" w:rsidRDefault="00BB6DEE">
      <w:pPr>
        <w:widowControl/>
        <w:spacing w:line="300" w:lineRule="auto"/>
        <w:ind w:firstLineChars="218" w:firstLine="523"/>
        <w:rPr>
          <w:rFonts w:ascii="仿宋" w:eastAsia="仿宋" w:hAnsi="仿宋" w:cs="Arial"/>
          <w:kern w:val="0"/>
          <w:sz w:val="24"/>
        </w:rPr>
      </w:pPr>
      <w:r>
        <w:rPr>
          <w:rFonts w:ascii="仿宋" w:eastAsia="仿宋" w:hAnsi="仿宋" w:cs="Arial" w:hint="eastAsia"/>
          <w:kern w:val="0"/>
          <w:sz w:val="24"/>
        </w:rPr>
        <w:t>8.有关本项目招标的相关信息（包括招标文件若有修改）都将在福建幼儿师范高等专科学校网站（</w:t>
      </w:r>
      <w:r>
        <w:rPr>
          <w:rFonts w:ascii="仿宋" w:eastAsia="仿宋" w:hAnsi="仿宋" w:cs="Arial"/>
          <w:kern w:val="0"/>
          <w:sz w:val="24"/>
        </w:rPr>
        <w:t>http://www.fjys.edu.cn/</w:t>
      </w:r>
      <w:r>
        <w:rPr>
          <w:rFonts w:ascii="仿宋" w:eastAsia="仿宋" w:hAnsi="仿宋" w:cs="Arial" w:hint="eastAsia"/>
          <w:kern w:val="0"/>
          <w:sz w:val="24"/>
        </w:rPr>
        <w:t>）上公布，请潜在遴选申请人随时关注相关网站，以免错漏重要信息。</w:t>
      </w:r>
    </w:p>
    <w:p w14:paraId="27C9AF8E" w14:textId="2E47C362" w:rsidR="00595F39" w:rsidRDefault="00BB6DEE">
      <w:pPr>
        <w:widowControl/>
        <w:spacing w:line="300" w:lineRule="auto"/>
        <w:ind w:firstLineChars="218" w:firstLine="523"/>
        <w:rPr>
          <w:rFonts w:ascii="仿宋" w:eastAsia="仿宋" w:hAnsi="仿宋" w:cs="Arial"/>
          <w:kern w:val="0"/>
          <w:sz w:val="24"/>
        </w:rPr>
      </w:pPr>
      <w:r>
        <w:rPr>
          <w:rFonts w:ascii="仿宋" w:eastAsia="仿宋" w:hAnsi="仿宋" w:cs="Arial" w:hint="eastAsia"/>
          <w:kern w:val="0"/>
          <w:sz w:val="24"/>
        </w:rPr>
        <w:t>9.投标截止时间：</w:t>
      </w:r>
      <w:r w:rsidRPr="00FD6249">
        <w:rPr>
          <w:rFonts w:ascii="仿宋" w:eastAsia="仿宋" w:hAnsi="仿宋" w:cs="Arial" w:hint="eastAsia"/>
          <w:kern w:val="0"/>
          <w:sz w:val="24"/>
        </w:rPr>
        <w:t>202</w:t>
      </w:r>
      <w:r w:rsidRPr="00FD6249">
        <w:rPr>
          <w:rFonts w:ascii="仿宋" w:eastAsia="仿宋" w:hAnsi="仿宋" w:cs="Arial"/>
          <w:kern w:val="0"/>
          <w:sz w:val="24"/>
        </w:rPr>
        <w:t>4</w:t>
      </w:r>
      <w:r w:rsidRPr="00FD6249">
        <w:rPr>
          <w:rFonts w:ascii="仿宋" w:eastAsia="仿宋" w:hAnsi="仿宋" w:cs="Arial" w:hint="eastAsia"/>
          <w:kern w:val="0"/>
          <w:sz w:val="24"/>
        </w:rPr>
        <w:t>年</w:t>
      </w:r>
      <w:r w:rsidR="00FD6249" w:rsidRPr="00FD6249">
        <w:rPr>
          <w:rFonts w:ascii="仿宋" w:eastAsia="仿宋" w:hAnsi="仿宋" w:cs="Arial"/>
          <w:kern w:val="0"/>
          <w:sz w:val="24"/>
        </w:rPr>
        <w:t>11</w:t>
      </w:r>
      <w:r w:rsidRPr="00FD6249">
        <w:rPr>
          <w:rFonts w:ascii="仿宋" w:eastAsia="仿宋" w:hAnsi="仿宋" w:cs="Arial" w:hint="eastAsia"/>
          <w:kern w:val="0"/>
          <w:sz w:val="24"/>
        </w:rPr>
        <w:t>月</w:t>
      </w:r>
      <w:r w:rsidR="00FD6249" w:rsidRPr="00FD6249">
        <w:rPr>
          <w:rFonts w:ascii="仿宋" w:eastAsia="仿宋" w:hAnsi="仿宋" w:cs="Arial"/>
          <w:kern w:val="0"/>
          <w:sz w:val="24"/>
        </w:rPr>
        <w:t>19</w:t>
      </w:r>
      <w:r w:rsidRPr="00FD6249">
        <w:rPr>
          <w:rFonts w:ascii="仿宋" w:eastAsia="仿宋" w:hAnsi="仿宋" w:cs="Arial" w:hint="eastAsia"/>
          <w:kern w:val="0"/>
          <w:sz w:val="24"/>
        </w:rPr>
        <w:t>日上午9:00</w:t>
      </w:r>
      <w:r>
        <w:rPr>
          <w:rFonts w:ascii="仿宋" w:eastAsia="仿宋" w:hAnsi="仿宋" w:cs="Arial" w:hint="eastAsia"/>
          <w:kern w:val="0"/>
          <w:sz w:val="24"/>
        </w:rPr>
        <w:t>投标人应在此之前将密封的投标文件送达福建幼儿师范高等专科学校综合楼</w:t>
      </w:r>
      <w:r>
        <w:rPr>
          <w:rFonts w:ascii="仿宋" w:eastAsia="仿宋" w:hAnsi="仿宋" w:cs="Arial"/>
          <w:kern w:val="0"/>
          <w:sz w:val="24"/>
        </w:rPr>
        <w:t>3</w:t>
      </w:r>
      <w:r>
        <w:rPr>
          <w:rFonts w:ascii="仿宋" w:eastAsia="仿宋" w:hAnsi="仿宋" w:cs="Arial" w:hint="eastAsia"/>
          <w:kern w:val="0"/>
          <w:sz w:val="24"/>
        </w:rPr>
        <w:t>楼3</w:t>
      </w:r>
      <w:r>
        <w:rPr>
          <w:rFonts w:ascii="仿宋" w:eastAsia="仿宋" w:hAnsi="仿宋" w:cs="Arial"/>
          <w:kern w:val="0"/>
          <w:sz w:val="24"/>
        </w:rPr>
        <w:t>01</w:t>
      </w:r>
      <w:r>
        <w:rPr>
          <w:rFonts w:ascii="仿宋" w:eastAsia="仿宋" w:hAnsi="仿宋" w:cs="Arial" w:hint="eastAsia"/>
          <w:kern w:val="0"/>
          <w:sz w:val="24"/>
        </w:rPr>
        <w:t>多功能会议室。逾期送达的或不符合规定的投标文件将被拒绝接受。</w:t>
      </w:r>
    </w:p>
    <w:p w14:paraId="7F60A97B" w14:textId="536D75A7" w:rsidR="00595F39" w:rsidRDefault="00BB6DEE">
      <w:pPr>
        <w:widowControl/>
        <w:spacing w:line="300" w:lineRule="auto"/>
        <w:ind w:firstLineChars="218" w:firstLine="523"/>
        <w:rPr>
          <w:rFonts w:ascii="仿宋" w:eastAsia="仿宋" w:hAnsi="仿宋" w:cs="Arial"/>
          <w:b/>
          <w:bCs/>
          <w:kern w:val="0"/>
          <w:sz w:val="28"/>
          <w:szCs w:val="28"/>
        </w:rPr>
      </w:pPr>
      <w:r>
        <w:rPr>
          <w:rFonts w:ascii="仿宋" w:eastAsia="仿宋" w:hAnsi="仿宋" w:cs="Arial" w:hint="eastAsia"/>
          <w:kern w:val="0"/>
          <w:sz w:val="24"/>
        </w:rPr>
        <w:t>10.评标时间及地点：</w:t>
      </w:r>
      <w:r w:rsidRPr="00FD6249">
        <w:rPr>
          <w:rFonts w:ascii="仿宋" w:eastAsia="仿宋" w:hAnsi="仿宋" w:cs="Arial" w:hint="eastAsia"/>
          <w:kern w:val="0"/>
          <w:sz w:val="24"/>
        </w:rPr>
        <w:t>202</w:t>
      </w:r>
      <w:r w:rsidRPr="00FD6249">
        <w:rPr>
          <w:rFonts w:ascii="仿宋" w:eastAsia="仿宋" w:hAnsi="仿宋" w:cs="Arial"/>
          <w:kern w:val="0"/>
          <w:sz w:val="24"/>
        </w:rPr>
        <w:t>4</w:t>
      </w:r>
      <w:r w:rsidRPr="00FD6249">
        <w:rPr>
          <w:rFonts w:ascii="仿宋" w:eastAsia="仿宋" w:hAnsi="仿宋" w:cs="Arial" w:hint="eastAsia"/>
          <w:kern w:val="0"/>
          <w:sz w:val="24"/>
        </w:rPr>
        <w:t>年</w:t>
      </w:r>
      <w:r w:rsidR="00FD6249" w:rsidRPr="00FD6249">
        <w:rPr>
          <w:rFonts w:ascii="仿宋" w:eastAsia="仿宋" w:hAnsi="仿宋" w:cs="Arial"/>
          <w:kern w:val="0"/>
          <w:sz w:val="24"/>
        </w:rPr>
        <w:t>11</w:t>
      </w:r>
      <w:r w:rsidRPr="00FD6249">
        <w:rPr>
          <w:rFonts w:ascii="仿宋" w:eastAsia="仿宋" w:hAnsi="仿宋" w:cs="Arial" w:hint="eastAsia"/>
          <w:kern w:val="0"/>
          <w:sz w:val="24"/>
        </w:rPr>
        <w:t>月</w:t>
      </w:r>
      <w:r w:rsidR="00FD6249" w:rsidRPr="00FD6249">
        <w:rPr>
          <w:rFonts w:ascii="仿宋" w:eastAsia="仿宋" w:hAnsi="仿宋" w:cs="Arial"/>
          <w:kern w:val="0"/>
          <w:sz w:val="24"/>
        </w:rPr>
        <w:t>19</w:t>
      </w:r>
      <w:r w:rsidRPr="00FD6249">
        <w:rPr>
          <w:rFonts w:ascii="仿宋" w:eastAsia="仿宋" w:hAnsi="仿宋" w:cs="Arial" w:hint="eastAsia"/>
          <w:kern w:val="0"/>
          <w:sz w:val="24"/>
        </w:rPr>
        <w:t>日上午9：</w:t>
      </w:r>
      <w:r w:rsidR="00FD6249" w:rsidRPr="00FD6249">
        <w:rPr>
          <w:rFonts w:ascii="仿宋" w:eastAsia="仿宋" w:hAnsi="仿宋" w:cs="Arial"/>
          <w:kern w:val="0"/>
          <w:sz w:val="24"/>
        </w:rPr>
        <w:t>3</w:t>
      </w:r>
      <w:r w:rsidRPr="00FD6249">
        <w:rPr>
          <w:rFonts w:ascii="仿宋" w:eastAsia="仿宋" w:hAnsi="仿宋" w:cs="Arial" w:hint="eastAsia"/>
          <w:kern w:val="0"/>
          <w:sz w:val="24"/>
        </w:rPr>
        <w:t>0（北京时间）</w:t>
      </w:r>
      <w:r>
        <w:rPr>
          <w:rFonts w:ascii="仿宋" w:eastAsia="仿宋" w:hAnsi="仿宋" w:cs="Arial" w:hint="eastAsia"/>
          <w:kern w:val="0"/>
          <w:sz w:val="24"/>
        </w:rPr>
        <w:t>，福建幼儿师范高等专科学校仓山校区综合楼</w:t>
      </w:r>
      <w:r>
        <w:rPr>
          <w:rFonts w:ascii="仿宋" w:eastAsia="仿宋" w:hAnsi="仿宋" w:cs="Arial"/>
          <w:kern w:val="0"/>
          <w:sz w:val="24"/>
        </w:rPr>
        <w:t>5</w:t>
      </w:r>
      <w:r>
        <w:rPr>
          <w:rFonts w:ascii="仿宋" w:eastAsia="仿宋" w:hAnsi="仿宋" w:cs="Arial" w:hint="eastAsia"/>
          <w:kern w:val="0"/>
          <w:sz w:val="24"/>
        </w:rPr>
        <w:t>楼</w:t>
      </w:r>
      <w:r>
        <w:rPr>
          <w:rFonts w:ascii="仿宋" w:eastAsia="仿宋" w:hAnsi="仿宋" w:cs="Arial"/>
          <w:kern w:val="0"/>
          <w:sz w:val="24"/>
        </w:rPr>
        <w:t>508</w:t>
      </w:r>
      <w:r>
        <w:rPr>
          <w:rFonts w:ascii="仿宋" w:eastAsia="仿宋" w:hAnsi="仿宋" w:cs="Arial" w:hint="eastAsia"/>
          <w:kern w:val="0"/>
          <w:sz w:val="24"/>
        </w:rPr>
        <w:t>室。</w:t>
      </w:r>
    </w:p>
    <w:p w14:paraId="18214B6C" w14:textId="69365F18" w:rsidR="00595F39" w:rsidRDefault="00BB6DEE" w:rsidP="00141717">
      <w:pPr>
        <w:widowControl/>
        <w:spacing w:line="300" w:lineRule="auto"/>
        <w:ind w:firstLineChars="218" w:firstLine="523"/>
        <w:rPr>
          <w:rFonts w:ascii="仿宋" w:eastAsia="仿宋" w:hAnsi="仿宋" w:cs="Arial"/>
          <w:kern w:val="0"/>
          <w:sz w:val="24"/>
        </w:rPr>
      </w:pPr>
      <w:r>
        <w:rPr>
          <w:rFonts w:ascii="仿宋" w:eastAsia="仿宋" w:hAnsi="仿宋" w:cs="Arial" w:hint="eastAsia"/>
          <w:kern w:val="0"/>
          <w:sz w:val="24"/>
        </w:rPr>
        <w:lastRenderedPageBreak/>
        <w:t>11.本项目采购人：福建幼儿师范高等专科学校</w:t>
      </w:r>
    </w:p>
    <w:p w14:paraId="50572C20" w14:textId="77777777" w:rsidR="00595F39" w:rsidRDefault="00BB6DEE">
      <w:pPr>
        <w:spacing w:line="300" w:lineRule="auto"/>
        <w:ind w:firstLineChars="395" w:firstLine="948"/>
        <w:rPr>
          <w:rFonts w:ascii="仿宋" w:eastAsia="仿宋" w:hAnsi="仿宋"/>
          <w:sz w:val="24"/>
        </w:rPr>
      </w:pPr>
      <w:r>
        <w:rPr>
          <w:rFonts w:ascii="仿宋" w:eastAsia="仿宋" w:hAnsi="仿宋" w:cs="Arial" w:hint="eastAsia"/>
          <w:kern w:val="0"/>
          <w:sz w:val="24"/>
        </w:rPr>
        <w:t>联系人</w:t>
      </w:r>
      <w:r>
        <w:rPr>
          <w:rFonts w:ascii="仿宋" w:eastAsia="仿宋" w:hAnsi="仿宋" w:hint="eastAsia"/>
          <w:sz w:val="24"/>
        </w:rPr>
        <w:t>：蔡老师</w:t>
      </w:r>
    </w:p>
    <w:p w14:paraId="3B44A2D0" w14:textId="77777777" w:rsidR="00595F39" w:rsidRDefault="00BB6DEE">
      <w:pPr>
        <w:spacing w:line="300" w:lineRule="auto"/>
        <w:ind w:firstLineChars="395" w:firstLine="948"/>
        <w:rPr>
          <w:rFonts w:ascii="仿宋" w:eastAsia="仿宋" w:hAnsi="仿宋"/>
          <w:sz w:val="24"/>
        </w:rPr>
      </w:pPr>
      <w:r>
        <w:rPr>
          <w:rFonts w:ascii="仿宋" w:eastAsia="仿宋" w:hAnsi="仿宋" w:cs="Arial" w:hint="eastAsia"/>
          <w:kern w:val="0"/>
          <w:sz w:val="24"/>
        </w:rPr>
        <w:t>联系电话</w:t>
      </w:r>
      <w:r>
        <w:rPr>
          <w:rFonts w:ascii="仿宋" w:eastAsia="仿宋" w:hAnsi="仿宋" w:hint="eastAsia"/>
          <w:sz w:val="24"/>
        </w:rPr>
        <w:t>：0591-</w:t>
      </w:r>
      <w:r>
        <w:rPr>
          <w:rFonts w:ascii="仿宋" w:eastAsia="仿宋" w:hAnsi="仿宋"/>
          <w:sz w:val="24"/>
        </w:rPr>
        <w:t>83720652</w:t>
      </w:r>
    </w:p>
    <w:p w14:paraId="5326E193" w14:textId="77777777" w:rsidR="00595F39" w:rsidRDefault="00BB6DEE">
      <w:pPr>
        <w:spacing w:line="300" w:lineRule="auto"/>
        <w:ind w:firstLineChars="395" w:firstLine="948"/>
        <w:rPr>
          <w:rFonts w:ascii="仿宋" w:eastAsia="仿宋" w:hAnsi="仿宋"/>
          <w:sz w:val="24"/>
          <w:highlight w:val="yellow"/>
        </w:rPr>
      </w:pPr>
      <w:r>
        <w:rPr>
          <w:rFonts w:ascii="仿宋" w:eastAsia="仿宋" w:hAnsi="仿宋" w:hint="eastAsia"/>
          <w:sz w:val="24"/>
        </w:rPr>
        <w:t>地址：福建省福州市仓山区长安路8</w:t>
      </w:r>
      <w:r>
        <w:rPr>
          <w:rFonts w:ascii="仿宋" w:eastAsia="仿宋" w:hAnsi="仿宋"/>
          <w:sz w:val="24"/>
        </w:rPr>
        <w:t>9</w:t>
      </w:r>
      <w:r>
        <w:rPr>
          <w:rFonts w:ascii="仿宋" w:eastAsia="仿宋" w:hAnsi="仿宋" w:hint="eastAsia"/>
          <w:sz w:val="24"/>
        </w:rPr>
        <w:t>号福建</w:t>
      </w:r>
      <w:r>
        <w:rPr>
          <w:rFonts w:ascii="仿宋" w:eastAsia="仿宋" w:hAnsi="仿宋" w:cs="Arial" w:hint="eastAsia"/>
          <w:kern w:val="0"/>
          <w:sz w:val="24"/>
        </w:rPr>
        <w:t>幼儿师范高等专科学校</w:t>
      </w:r>
    </w:p>
    <w:p w14:paraId="15A8A058" w14:textId="77777777" w:rsidR="00595F39" w:rsidRDefault="00595F39">
      <w:pPr>
        <w:widowControl/>
        <w:spacing w:line="300" w:lineRule="auto"/>
        <w:jc w:val="left"/>
        <w:rPr>
          <w:rFonts w:ascii="仿宋" w:eastAsia="仿宋" w:hAnsi="仿宋" w:cs="宋体"/>
          <w:kern w:val="0"/>
          <w:sz w:val="24"/>
        </w:rPr>
      </w:pPr>
    </w:p>
    <w:p w14:paraId="011BFE94" w14:textId="77777777" w:rsidR="00595F39" w:rsidRDefault="00595F39">
      <w:pPr>
        <w:widowControl/>
        <w:spacing w:line="300" w:lineRule="auto"/>
        <w:jc w:val="left"/>
        <w:rPr>
          <w:rFonts w:ascii="仿宋" w:eastAsia="仿宋" w:hAnsi="仿宋" w:cs="宋体"/>
          <w:kern w:val="0"/>
          <w:sz w:val="24"/>
        </w:rPr>
      </w:pPr>
    </w:p>
    <w:p w14:paraId="2A02267E" w14:textId="77777777" w:rsidR="00595F39" w:rsidRDefault="00BB6DEE">
      <w:pPr>
        <w:widowControl/>
        <w:spacing w:line="300" w:lineRule="auto"/>
        <w:ind w:right="480" w:firstLineChars="1900" w:firstLine="4560"/>
        <w:rPr>
          <w:rFonts w:ascii="仿宋" w:eastAsia="仿宋" w:hAnsi="仿宋" w:cs="Arial"/>
          <w:kern w:val="0"/>
          <w:sz w:val="24"/>
        </w:rPr>
      </w:pPr>
      <w:r>
        <w:rPr>
          <w:rFonts w:ascii="仿宋" w:eastAsia="仿宋" w:hAnsi="仿宋" w:cs="Arial" w:hint="eastAsia"/>
          <w:kern w:val="0"/>
          <w:sz w:val="24"/>
        </w:rPr>
        <w:t xml:space="preserve">福建幼儿师范高等专科学校 </w:t>
      </w:r>
    </w:p>
    <w:p w14:paraId="2F8B887E" w14:textId="6A64FF92" w:rsidR="00595F39" w:rsidRDefault="00BB6DEE">
      <w:pPr>
        <w:widowControl/>
        <w:spacing w:line="300" w:lineRule="auto"/>
        <w:ind w:right="480" w:firstLineChars="2200" w:firstLine="5280"/>
        <w:rPr>
          <w:rFonts w:ascii="仿宋" w:eastAsia="仿宋" w:hAnsi="仿宋" w:cs="宋体"/>
          <w:kern w:val="0"/>
          <w:sz w:val="24"/>
        </w:rPr>
      </w:pPr>
      <w:r>
        <w:rPr>
          <w:rFonts w:ascii="仿宋" w:eastAsia="仿宋" w:hAnsi="仿宋" w:cs="宋体" w:hint="eastAsia"/>
          <w:kern w:val="0"/>
          <w:sz w:val="24"/>
        </w:rPr>
        <w:t>202</w:t>
      </w:r>
      <w:r>
        <w:rPr>
          <w:rFonts w:ascii="仿宋" w:eastAsia="仿宋" w:hAnsi="仿宋" w:cs="宋体"/>
          <w:kern w:val="0"/>
          <w:sz w:val="24"/>
        </w:rPr>
        <w:t>4</w:t>
      </w:r>
      <w:r>
        <w:rPr>
          <w:rFonts w:ascii="仿宋" w:eastAsia="仿宋" w:hAnsi="仿宋" w:cs="宋体" w:hint="eastAsia"/>
          <w:kern w:val="0"/>
          <w:sz w:val="24"/>
        </w:rPr>
        <w:t>年</w:t>
      </w:r>
      <w:r w:rsidR="00FD6249">
        <w:rPr>
          <w:rFonts w:ascii="仿宋" w:eastAsia="仿宋" w:hAnsi="仿宋" w:cs="宋体"/>
          <w:kern w:val="0"/>
          <w:sz w:val="24"/>
        </w:rPr>
        <w:t>11</w:t>
      </w:r>
      <w:r>
        <w:rPr>
          <w:rFonts w:ascii="仿宋" w:eastAsia="仿宋" w:hAnsi="仿宋" w:cs="宋体" w:hint="eastAsia"/>
          <w:kern w:val="0"/>
          <w:sz w:val="24"/>
        </w:rPr>
        <w:t>月</w:t>
      </w:r>
      <w:r w:rsidR="00FD6249">
        <w:rPr>
          <w:rFonts w:ascii="仿宋" w:eastAsia="仿宋" w:hAnsi="仿宋" w:cs="宋体"/>
          <w:kern w:val="0"/>
          <w:sz w:val="24"/>
        </w:rPr>
        <w:t>1</w:t>
      </w:r>
      <w:r>
        <w:rPr>
          <w:rFonts w:ascii="仿宋" w:eastAsia="仿宋" w:hAnsi="仿宋" w:cs="宋体" w:hint="eastAsia"/>
          <w:kern w:val="0"/>
          <w:sz w:val="24"/>
        </w:rPr>
        <w:t>日</w:t>
      </w:r>
    </w:p>
    <w:p w14:paraId="17000B27" w14:textId="77777777" w:rsidR="00595F39" w:rsidRDefault="00595F39">
      <w:pPr>
        <w:widowControl/>
        <w:spacing w:line="300" w:lineRule="auto"/>
        <w:ind w:right="480" w:firstLineChars="2200" w:firstLine="5280"/>
        <w:rPr>
          <w:rFonts w:ascii="仿宋" w:eastAsia="仿宋" w:hAnsi="仿宋" w:cs="宋体"/>
          <w:kern w:val="0"/>
          <w:sz w:val="24"/>
        </w:rPr>
      </w:pPr>
    </w:p>
    <w:p w14:paraId="77B889EE" w14:textId="77777777" w:rsidR="00595F39" w:rsidRDefault="00BB6DEE">
      <w:pPr>
        <w:spacing w:line="300" w:lineRule="auto"/>
        <w:ind w:firstLineChars="395" w:firstLine="948"/>
        <w:rPr>
          <w:rFonts w:ascii="仿宋" w:eastAsia="仿宋" w:hAnsi="仿宋" w:cs="Arial"/>
          <w:kern w:val="0"/>
          <w:sz w:val="24"/>
        </w:rPr>
      </w:pPr>
      <w:bookmarkStart w:id="3" w:name="_Hlk109999860"/>
      <w:r>
        <w:rPr>
          <w:rFonts w:ascii="仿宋" w:eastAsia="仿宋" w:hAnsi="仿宋" w:cs="Arial" w:hint="eastAsia"/>
          <w:kern w:val="0"/>
          <w:sz w:val="24"/>
        </w:rPr>
        <w:t>注：各遴选申请人应关注福建幼儿师范高等专科学校网站（http://www.fjys.edu.cn），相关补充通知等在此发布，一经网站发布将视同已告知各遴选申请人。</w:t>
      </w:r>
    </w:p>
    <w:bookmarkEnd w:id="3"/>
    <w:p w14:paraId="7D905ED7" w14:textId="77777777" w:rsidR="00595F39" w:rsidRDefault="00595F39">
      <w:pPr>
        <w:widowControl/>
        <w:spacing w:line="320" w:lineRule="exact"/>
        <w:ind w:right="480" w:firstLineChars="2400" w:firstLine="10601"/>
        <w:rPr>
          <w:rFonts w:ascii="仿宋" w:eastAsia="仿宋" w:hAnsi="仿宋"/>
          <w:b/>
          <w:color w:val="FF0000"/>
          <w:sz w:val="44"/>
        </w:rPr>
        <w:sectPr w:rsidR="00595F39">
          <w:headerReference w:type="default" r:id="rId8"/>
          <w:footerReference w:type="even" r:id="rId9"/>
          <w:footerReference w:type="default" r:id="rId10"/>
          <w:headerReference w:type="first" r:id="rId11"/>
          <w:footerReference w:type="first" r:id="rId12"/>
          <w:pgSz w:w="11907" w:h="16840"/>
          <w:pgMar w:top="1531" w:right="1588" w:bottom="1531" w:left="1588" w:header="851" w:footer="992" w:gutter="0"/>
          <w:cols w:space="720"/>
          <w:titlePg/>
          <w:docGrid w:type="lines" w:linePitch="312"/>
        </w:sectPr>
      </w:pPr>
    </w:p>
    <w:p w14:paraId="26934B94" w14:textId="77777777" w:rsidR="00595F39" w:rsidRDefault="00BB6DEE">
      <w:pPr>
        <w:tabs>
          <w:tab w:val="left" w:pos="4140"/>
        </w:tabs>
        <w:spacing w:line="0" w:lineRule="atLeast"/>
        <w:jc w:val="center"/>
        <w:rPr>
          <w:rFonts w:ascii="仿宋" w:eastAsia="仿宋" w:hAnsi="仿宋"/>
          <w:b/>
          <w:sz w:val="36"/>
          <w:szCs w:val="36"/>
        </w:rPr>
      </w:pPr>
      <w:r>
        <w:rPr>
          <w:rFonts w:ascii="仿宋" w:eastAsia="仿宋" w:hAnsi="仿宋" w:hint="eastAsia"/>
          <w:b/>
          <w:sz w:val="36"/>
          <w:szCs w:val="36"/>
        </w:rPr>
        <w:lastRenderedPageBreak/>
        <w:t xml:space="preserve">第二章   </w:t>
      </w:r>
      <w:bookmarkStart w:id="4" w:name="_Hlk181368563"/>
      <w:r>
        <w:rPr>
          <w:rFonts w:ascii="仿宋" w:eastAsia="仿宋" w:hAnsi="仿宋" w:hint="eastAsia"/>
          <w:b/>
          <w:sz w:val="36"/>
          <w:szCs w:val="36"/>
        </w:rPr>
        <w:t>遴选申请人须知</w:t>
      </w:r>
      <w:bookmarkEnd w:id="4"/>
    </w:p>
    <w:p w14:paraId="7BC72EC6" w14:textId="77777777" w:rsidR="00595F39" w:rsidRDefault="00BB6DEE">
      <w:pPr>
        <w:spacing w:line="300" w:lineRule="auto"/>
        <w:ind w:firstLineChars="200" w:firstLine="480"/>
        <w:rPr>
          <w:rFonts w:ascii="仿宋" w:eastAsia="仿宋" w:hAnsi="仿宋"/>
          <w:sz w:val="24"/>
        </w:rPr>
      </w:pPr>
      <w:r>
        <w:rPr>
          <w:rFonts w:ascii="仿宋" w:eastAsia="仿宋" w:hAnsi="仿宋" w:hint="eastAsia"/>
          <w:sz w:val="24"/>
        </w:rPr>
        <w:t>一、项目名称：</w:t>
      </w:r>
      <w:r>
        <w:rPr>
          <w:rFonts w:ascii="仿宋" w:eastAsia="仿宋" w:hAnsi="仿宋" w:cs="宋体"/>
          <w:b/>
          <w:kern w:val="0"/>
          <w:sz w:val="24"/>
        </w:rPr>
        <w:t>2024-2026年招标</w:t>
      </w:r>
      <w:r>
        <w:rPr>
          <w:rFonts w:ascii="仿宋" w:eastAsia="仿宋" w:hAnsi="仿宋" w:cs="宋体" w:hint="eastAsia"/>
          <w:b/>
          <w:kern w:val="0"/>
          <w:sz w:val="24"/>
        </w:rPr>
        <w:t>代理机构遴选项目</w:t>
      </w:r>
    </w:p>
    <w:p w14:paraId="235A631C" w14:textId="77777777" w:rsidR="00595F39" w:rsidRDefault="00BB6DEE">
      <w:pPr>
        <w:spacing w:line="300" w:lineRule="auto"/>
        <w:ind w:firstLineChars="200" w:firstLine="480"/>
        <w:rPr>
          <w:rFonts w:ascii="仿宋" w:eastAsia="仿宋" w:hAnsi="仿宋"/>
          <w:sz w:val="24"/>
        </w:rPr>
      </w:pPr>
      <w:r>
        <w:rPr>
          <w:rFonts w:ascii="仿宋" w:eastAsia="仿宋" w:hAnsi="仿宋" w:hint="eastAsia"/>
          <w:sz w:val="24"/>
        </w:rPr>
        <w:t>二、投标人资格标准：</w:t>
      </w:r>
    </w:p>
    <w:p w14:paraId="5D98E257" w14:textId="77777777" w:rsidR="00595F39" w:rsidRDefault="00BB6DEE">
      <w:pPr>
        <w:spacing w:line="300" w:lineRule="auto"/>
        <w:ind w:firstLineChars="200" w:firstLine="480"/>
        <w:rPr>
          <w:rFonts w:ascii="仿宋" w:eastAsia="仿宋" w:hAnsi="仿宋"/>
          <w:sz w:val="24"/>
        </w:rPr>
      </w:pPr>
      <w:r>
        <w:rPr>
          <w:rFonts w:ascii="仿宋" w:eastAsia="仿宋" w:hAnsi="仿宋" w:hint="eastAsia"/>
          <w:sz w:val="24"/>
        </w:rPr>
        <w:t>1</w:t>
      </w:r>
      <w:r>
        <w:rPr>
          <w:rFonts w:ascii="仿宋" w:eastAsia="仿宋" w:hAnsi="仿宋"/>
          <w:sz w:val="24"/>
        </w:rPr>
        <w:t>.</w:t>
      </w:r>
      <w:r>
        <w:rPr>
          <w:rFonts w:ascii="仿宋" w:eastAsia="仿宋" w:hAnsi="仿宋" w:hint="eastAsia"/>
          <w:sz w:val="24"/>
        </w:rPr>
        <w:t>具有合格有效的营业执照，</w:t>
      </w:r>
      <w:r>
        <w:rPr>
          <w:rFonts w:ascii="仿宋" w:eastAsia="仿宋" w:hAnsi="仿宋" w:hint="eastAsia"/>
          <w:sz w:val="24"/>
          <w:lang w:bidi="ar"/>
        </w:rPr>
        <w:t>经营范围中具有招标代理业务；</w:t>
      </w:r>
    </w:p>
    <w:p w14:paraId="4D301426" w14:textId="77777777" w:rsidR="00595F39" w:rsidRDefault="00BB6DEE">
      <w:pPr>
        <w:spacing w:line="300" w:lineRule="auto"/>
        <w:ind w:firstLineChars="200" w:firstLine="480"/>
        <w:rPr>
          <w:rFonts w:ascii="仿宋" w:eastAsia="仿宋" w:hAnsi="仿宋"/>
          <w:sz w:val="24"/>
          <w:lang w:bidi="ar"/>
        </w:rPr>
      </w:pPr>
      <w:r>
        <w:rPr>
          <w:rFonts w:ascii="仿宋" w:eastAsia="仿宋" w:hAnsi="仿宋" w:hint="eastAsia"/>
          <w:sz w:val="24"/>
        </w:rPr>
        <w:t>2</w:t>
      </w:r>
      <w:r>
        <w:rPr>
          <w:rFonts w:ascii="仿宋" w:eastAsia="仿宋" w:hAnsi="仿宋"/>
          <w:sz w:val="24"/>
        </w:rPr>
        <w:t>.</w:t>
      </w:r>
      <w:r>
        <w:rPr>
          <w:rFonts w:ascii="仿宋" w:eastAsia="仿宋" w:hAnsi="仿宋" w:hint="eastAsia"/>
          <w:sz w:val="24"/>
        </w:rPr>
        <w:t>依法登记的政府采购代理机构, 提供在主管部门备案的截图</w:t>
      </w:r>
      <w:r>
        <w:rPr>
          <w:rFonts w:ascii="仿宋" w:eastAsia="仿宋" w:hAnsi="仿宋" w:hint="eastAsia"/>
          <w:sz w:val="24"/>
          <w:lang w:bidi="ar"/>
        </w:rPr>
        <w:t>；</w:t>
      </w:r>
    </w:p>
    <w:p w14:paraId="4881C8E6" w14:textId="77777777" w:rsidR="00595F39" w:rsidRDefault="00BB6DEE">
      <w:pPr>
        <w:spacing w:line="300" w:lineRule="auto"/>
        <w:ind w:firstLineChars="200" w:firstLine="480"/>
        <w:rPr>
          <w:rFonts w:ascii="仿宋" w:eastAsia="仿宋" w:hAnsi="仿宋"/>
          <w:sz w:val="24"/>
        </w:rPr>
      </w:pPr>
      <w:r>
        <w:rPr>
          <w:rFonts w:ascii="仿宋" w:eastAsia="仿宋" w:hAnsi="仿宋" w:hint="eastAsia"/>
          <w:sz w:val="24"/>
          <w:lang w:bidi="ar"/>
        </w:rPr>
        <w:t>3</w:t>
      </w:r>
      <w:r>
        <w:rPr>
          <w:rFonts w:ascii="仿宋" w:eastAsia="仿宋" w:hAnsi="仿宋"/>
          <w:sz w:val="24"/>
          <w:lang w:bidi="ar"/>
        </w:rPr>
        <w:t>.</w:t>
      </w:r>
      <w:r>
        <w:rPr>
          <w:rFonts w:ascii="仿宋" w:eastAsia="仿宋" w:hAnsi="仿宋" w:hint="eastAsia"/>
          <w:sz w:val="24"/>
        </w:rPr>
        <w:t>依法登记的工程招标代理机构, 提供在主管部门备案的截图；</w:t>
      </w:r>
    </w:p>
    <w:p w14:paraId="36050A41" w14:textId="77777777" w:rsidR="00595F39" w:rsidRDefault="00BB6DEE">
      <w:pPr>
        <w:spacing w:line="300" w:lineRule="auto"/>
        <w:ind w:firstLineChars="200" w:firstLine="480"/>
        <w:rPr>
          <w:rFonts w:ascii="仿宋" w:eastAsia="仿宋" w:hAnsi="仿宋"/>
          <w:sz w:val="24"/>
        </w:rPr>
      </w:pPr>
      <w:r>
        <w:rPr>
          <w:rFonts w:ascii="仿宋" w:eastAsia="仿宋" w:hAnsi="仿宋" w:hint="eastAsia"/>
          <w:sz w:val="24"/>
        </w:rPr>
        <w:t>4</w:t>
      </w:r>
      <w:r>
        <w:rPr>
          <w:rFonts w:ascii="仿宋" w:eastAsia="仿宋" w:hAnsi="仿宋"/>
          <w:sz w:val="24"/>
        </w:rPr>
        <w:t>.</w:t>
      </w:r>
      <w:r>
        <w:rPr>
          <w:rFonts w:ascii="仿宋" w:eastAsia="仿宋" w:hAnsi="仿宋" w:hint="eastAsia"/>
          <w:sz w:val="24"/>
        </w:rPr>
        <w:t>在福州市区内（马尾区、长乐区除外）有固定评审场所,提供产权证明复印件或租赁合同复印件；</w:t>
      </w:r>
    </w:p>
    <w:p w14:paraId="7A672C43" w14:textId="77777777" w:rsidR="00595F39" w:rsidRDefault="00BB6DEE">
      <w:pPr>
        <w:spacing w:line="300" w:lineRule="auto"/>
        <w:ind w:firstLineChars="200" w:firstLine="480"/>
        <w:rPr>
          <w:rFonts w:ascii="仿宋" w:eastAsia="仿宋" w:hAnsi="仿宋"/>
          <w:sz w:val="24"/>
        </w:rPr>
      </w:pPr>
      <w:r>
        <w:rPr>
          <w:rFonts w:ascii="仿宋" w:eastAsia="仿宋" w:hAnsi="仿宋"/>
          <w:sz w:val="24"/>
        </w:rPr>
        <w:t>5.政府采购综合评价得分</w:t>
      </w:r>
      <w:r>
        <w:rPr>
          <w:rFonts w:ascii="仿宋" w:eastAsia="仿宋" w:hAnsi="仿宋" w:hint="eastAsia"/>
          <w:sz w:val="24"/>
        </w:rPr>
        <w:t>材料</w:t>
      </w:r>
      <w:r>
        <w:rPr>
          <w:rFonts w:ascii="仿宋" w:eastAsia="仿宋" w:hAnsi="仿宋"/>
          <w:sz w:val="24"/>
        </w:rPr>
        <w:t>（须提供福建省政府采购网诚信系统中代理机构综合信用评价查询页面网页打印件）</w:t>
      </w:r>
      <w:r>
        <w:rPr>
          <w:rFonts w:ascii="仿宋" w:eastAsia="仿宋" w:hAnsi="仿宋" w:hint="eastAsia"/>
          <w:sz w:val="24"/>
        </w:rPr>
        <w:t>；</w:t>
      </w:r>
    </w:p>
    <w:p w14:paraId="6319FF92" w14:textId="77777777" w:rsidR="00595F39" w:rsidRDefault="00BB6DEE">
      <w:pPr>
        <w:spacing w:line="300" w:lineRule="auto"/>
        <w:ind w:firstLineChars="200" w:firstLine="480"/>
        <w:rPr>
          <w:rFonts w:ascii="仿宋" w:eastAsia="仿宋" w:hAnsi="仿宋"/>
          <w:sz w:val="24"/>
        </w:rPr>
      </w:pPr>
      <w:r>
        <w:rPr>
          <w:rFonts w:ascii="仿宋" w:eastAsia="仿宋" w:hAnsi="仿宋" w:hint="eastAsia"/>
          <w:sz w:val="24"/>
        </w:rPr>
        <w:t>6</w:t>
      </w:r>
      <w:r>
        <w:rPr>
          <w:rFonts w:ascii="仿宋" w:eastAsia="仿宋" w:hAnsi="仿宋"/>
          <w:sz w:val="24"/>
        </w:rPr>
        <w:t>.</w:t>
      </w:r>
      <w:r>
        <w:rPr>
          <w:rFonts w:ascii="仿宋" w:eastAsia="仿宋" w:hAnsi="仿宋" w:hint="eastAsia"/>
          <w:sz w:val="24"/>
        </w:rPr>
        <w:t>提供无行贿犯罪记录声明；</w:t>
      </w:r>
    </w:p>
    <w:p w14:paraId="776E8058" w14:textId="77777777" w:rsidR="00595F39" w:rsidRDefault="00BB6DEE">
      <w:pPr>
        <w:spacing w:line="300" w:lineRule="auto"/>
        <w:ind w:firstLineChars="200" w:firstLine="480"/>
        <w:rPr>
          <w:rFonts w:ascii="仿宋" w:eastAsia="仿宋" w:hAnsi="仿宋"/>
          <w:sz w:val="24"/>
        </w:rPr>
      </w:pPr>
      <w:r>
        <w:rPr>
          <w:rFonts w:ascii="仿宋" w:eastAsia="仿宋" w:hAnsi="仿宋"/>
          <w:kern w:val="0"/>
          <w:sz w:val="24"/>
        </w:rPr>
        <w:t>7.</w:t>
      </w:r>
      <w:r>
        <w:rPr>
          <w:rFonts w:ascii="仿宋" w:eastAsia="仿宋" w:hAnsi="仿宋" w:hint="eastAsia"/>
          <w:kern w:val="0"/>
          <w:sz w:val="24"/>
        </w:rPr>
        <w:t>无重大违法记录的声明；</w:t>
      </w:r>
    </w:p>
    <w:p w14:paraId="653E96EB" w14:textId="77777777" w:rsidR="00595F39" w:rsidRDefault="00BB6DEE">
      <w:pPr>
        <w:spacing w:line="300" w:lineRule="auto"/>
        <w:ind w:firstLineChars="200" w:firstLine="480"/>
        <w:rPr>
          <w:rFonts w:ascii="仿宋" w:eastAsia="仿宋" w:hAnsi="仿宋"/>
          <w:sz w:val="24"/>
        </w:rPr>
      </w:pPr>
      <w:r>
        <w:rPr>
          <w:rFonts w:ascii="仿宋" w:eastAsia="仿宋" w:hAnsi="仿宋"/>
          <w:sz w:val="24"/>
        </w:rPr>
        <w:t>8.</w:t>
      </w:r>
      <w:r>
        <w:rPr>
          <w:rFonts w:ascii="仿宋" w:eastAsia="仿宋" w:hAnsi="仿宋" w:hint="eastAsia"/>
          <w:sz w:val="24"/>
          <w:lang w:bidi="ar"/>
        </w:rPr>
        <w:t>不接受联合体参与。</w:t>
      </w:r>
    </w:p>
    <w:p w14:paraId="2D30A564" w14:textId="77777777" w:rsidR="00595F39" w:rsidRDefault="00BB6DEE">
      <w:pPr>
        <w:spacing w:line="300" w:lineRule="auto"/>
        <w:ind w:firstLineChars="200" w:firstLine="480"/>
        <w:rPr>
          <w:rFonts w:ascii="仿宋" w:eastAsia="仿宋" w:hAnsi="仿宋"/>
          <w:sz w:val="24"/>
        </w:rPr>
      </w:pPr>
      <w:r>
        <w:rPr>
          <w:rFonts w:ascii="仿宋" w:eastAsia="仿宋" w:hAnsi="仿宋" w:hint="eastAsia"/>
          <w:sz w:val="24"/>
        </w:rPr>
        <w:t>三、投标保证金：本次招标无需缴交保证金。</w:t>
      </w:r>
    </w:p>
    <w:p w14:paraId="3E45B602" w14:textId="77777777" w:rsidR="00595F39" w:rsidRDefault="00BB6DEE">
      <w:pPr>
        <w:spacing w:line="300" w:lineRule="auto"/>
        <w:ind w:firstLineChars="200" w:firstLine="480"/>
        <w:rPr>
          <w:rFonts w:ascii="仿宋" w:eastAsia="仿宋" w:hAnsi="仿宋"/>
          <w:sz w:val="24"/>
        </w:rPr>
      </w:pPr>
      <w:r>
        <w:rPr>
          <w:rFonts w:ascii="仿宋" w:eastAsia="仿宋" w:hAnsi="仿宋" w:hint="eastAsia"/>
          <w:sz w:val="24"/>
        </w:rPr>
        <w:t>四、投标文件构成</w:t>
      </w:r>
    </w:p>
    <w:p w14:paraId="13644BE9" w14:textId="77777777" w:rsidR="00595F39" w:rsidRDefault="00BB6DEE">
      <w:pPr>
        <w:spacing w:line="300" w:lineRule="auto"/>
        <w:ind w:firstLineChars="200" w:firstLine="480"/>
        <w:rPr>
          <w:rFonts w:ascii="仿宋" w:eastAsia="仿宋" w:hAnsi="仿宋"/>
          <w:sz w:val="24"/>
        </w:rPr>
      </w:pPr>
      <w:r>
        <w:rPr>
          <w:rFonts w:ascii="仿宋" w:eastAsia="仿宋" w:hAnsi="仿宋" w:hint="eastAsia"/>
          <w:sz w:val="24"/>
        </w:rPr>
        <w:t>投标文件内容构成如下（要求投标人按下列顺序编制目录胶装成册，否则文件失散以及由此而引起的后果由投标人自负）：</w:t>
      </w:r>
    </w:p>
    <w:p w14:paraId="09C0F3AD" w14:textId="77777777" w:rsidR="00595F39" w:rsidRDefault="00BB6DEE">
      <w:pPr>
        <w:spacing w:line="300" w:lineRule="auto"/>
        <w:ind w:firstLineChars="200" w:firstLine="480"/>
        <w:rPr>
          <w:rFonts w:ascii="仿宋" w:eastAsia="仿宋" w:hAnsi="仿宋" w:cs="宋体"/>
          <w:sz w:val="24"/>
        </w:rPr>
      </w:pPr>
      <w:r>
        <w:rPr>
          <w:rFonts w:ascii="仿宋" w:eastAsia="仿宋" w:hAnsi="仿宋" w:cs="宋体" w:hint="eastAsia"/>
          <w:sz w:val="24"/>
        </w:rPr>
        <w:t>1</w:t>
      </w:r>
      <w:r>
        <w:rPr>
          <w:rFonts w:ascii="仿宋" w:eastAsia="仿宋" w:hAnsi="仿宋" w:cs="宋体"/>
          <w:sz w:val="24"/>
        </w:rPr>
        <w:t>.</w:t>
      </w:r>
      <w:r>
        <w:rPr>
          <w:rFonts w:ascii="仿宋" w:eastAsia="仿宋" w:hAnsi="仿宋" w:cs="宋体" w:hint="eastAsia"/>
          <w:sz w:val="24"/>
        </w:rPr>
        <w:t>投标函</w:t>
      </w:r>
    </w:p>
    <w:p w14:paraId="4A50F902" w14:textId="77777777" w:rsidR="00595F39" w:rsidRDefault="00BB6DEE">
      <w:pPr>
        <w:spacing w:line="300" w:lineRule="auto"/>
        <w:ind w:firstLineChars="200" w:firstLine="480"/>
        <w:rPr>
          <w:rFonts w:ascii="仿宋" w:eastAsia="仿宋" w:hAnsi="仿宋" w:cs="宋体"/>
          <w:sz w:val="24"/>
        </w:rPr>
      </w:pPr>
      <w:r>
        <w:rPr>
          <w:rFonts w:ascii="仿宋" w:eastAsia="仿宋" w:hAnsi="仿宋" w:cs="宋体" w:hint="eastAsia"/>
          <w:sz w:val="24"/>
        </w:rPr>
        <w:t>2</w:t>
      </w:r>
      <w:r>
        <w:rPr>
          <w:rFonts w:ascii="仿宋" w:eastAsia="仿宋" w:hAnsi="仿宋" w:cs="宋体"/>
          <w:sz w:val="24"/>
        </w:rPr>
        <w:t>.</w:t>
      </w:r>
      <w:r>
        <w:rPr>
          <w:rFonts w:ascii="仿宋" w:eastAsia="仿宋" w:hAnsi="仿宋" w:cs="宋体" w:hint="eastAsia"/>
          <w:sz w:val="24"/>
        </w:rPr>
        <w:t>投标一览表</w:t>
      </w:r>
    </w:p>
    <w:p w14:paraId="1F6D8E4E" w14:textId="77777777" w:rsidR="00595F39" w:rsidRDefault="00BB6DEE">
      <w:pPr>
        <w:spacing w:line="300" w:lineRule="auto"/>
        <w:ind w:firstLineChars="200" w:firstLine="480"/>
        <w:rPr>
          <w:rFonts w:ascii="仿宋" w:eastAsia="仿宋" w:hAnsi="仿宋" w:cs="宋体"/>
          <w:sz w:val="24"/>
        </w:rPr>
      </w:pPr>
      <w:r>
        <w:rPr>
          <w:rFonts w:ascii="仿宋" w:eastAsia="仿宋" w:hAnsi="仿宋" w:cs="宋体" w:hint="eastAsia"/>
          <w:sz w:val="24"/>
        </w:rPr>
        <w:t>3</w:t>
      </w:r>
      <w:r>
        <w:rPr>
          <w:rFonts w:ascii="仿宋" w:eastAsia="仿宋" w:hAnsi="仿宋" w:cs="宋体"/>
          <w:sz w:val="24"/>
        </w:rPr>
        <w:t>.</w:t>
      </w:r>
      <w:r>
        <w:rPr>
          <w:rFonts w:ascii="仿宋" w:eastAsia="仿宋" w:hAnsi="仿宋" w:cs="宋体" w:hint="eastAsia"/>
          <w:sz w:val="24"/>
        </w:rPr>
        <w:t>服务承诺书</w:t>
      </w:r>
    </w:p>
    <w:p w14:paraId="48F9123D" w14:textId="77777777" w:rsidR="00595F39" w:rsidRDefault="00BB6DEE">
      <w:pPr>
        <w:spacing w:line="300" w:lineRule="auto"/>
        <w:ind w:firstLineChars="200" w:firstLine="480"/>
        <w:rPr>
          <w:rFonts w:ascii="仿宋" w:eastAsia="仿宋" w:hAnsi="仿宋" w:cs="宋体"/>
          <w:sz w:val="24"/>
        </w:rPr>
      </w:pPr>
      <w:r>
        <w:rPr>
          <w:rFonts w:ascii="仿宋" w:eastAsia="仿宋" w:hAnsi="仿宋" w:cs="宋体" w:hint="eastAsia"/>
          <w:sz w:val="24"/>
        </w:rPr>
        <w:t>4</w:t>
      </w:r>
      <w:r>
        <w:rPr>
          <w:rFonts w:ascii="仿宋" w:eastAsia="仿宋" w:hAnsi="仿宋" w:cs="宋体"/>
          <w:sz w:val="24"/>
        </w:rPr>
        <w:t>.</w:t>
      </w:r>
      <w:r>
        <w:rPr>
          <w:rFonts w:ascii="仿宋" w:eastAsia="仿宋" w:hAnsi="仿宋" w:cs="宋体" w:hint="eastAsia"/>
          <w:sz w:val="24"/>
        </w:rPr>
        <w:t>资格证明文件</w:t>
      </w:r>
    </w:p>
    <w:p w14:paraId="163D8814" w14:textId="77777777" w:rsidR="00595F39" w:rsidRDefault="00BB6DEE">
      <w:pPr>
        <w:spacing w:line="300" w:lineRule="auto"/>
        <w:ind w:firstLineChars="200" w:firstLine="480"/>
        <w:rPr>
          <w:rFonts w:ascii="仿宋" w:eastAsia="仿宋" w:hAnsi="仿宋" w:cs="宋体"/>
          <w:sz w:val="24"/>
        </w:rPr>
      </w:pPr>
      <w:r>
        <w:rPr>
          <w:rFonts w:ascii="仿宋" w:eastAsia="仿宋" w:hAnsi="仿宋" w:cs="宋体" w:hint="eastAsia"/>
          <w:sz w:val="24"/>
        </w:rPr>
        <w:t>5</w:t>
      </w:r>
      <w:r>
        <w:rPr>
          <w:rFonts w:ascii="仿宋" w:eastAsia="仿宋" w:hAnsi="仿宋" w:cs="宋体"/>
          <w:sz w:val="24"/>
        </w:rPr>
        <w:t>.</w:t>
      </w:r>
      <w:r>
        <w:rPr>
          <w:rFonts w:ascii="仿宋" w:eastAsia="仿宋" w:hAnsi="仿宋" w:cs="宋体" w:hint="eastAsia"/>
          <w:sz w:val="24"/>
        </w:rPr>
        <w:t>不得擅自更换项目经理承诺函</w:t>
      </w:r>
    </w:p>
    <w:p w14:paraId="519A198B" w14:textId="77777777" w:rsidR="00595F39" w:rsidRDefault="00BB6DEE">
      <w:pPr>
        <w:spacing w:line="300" w:lineRule="auto"/>
        <w:ind w:firstLineChars="200" w:firstLine="480"/>
        <w:rPr>
          <w:rFonts w:ascii="仿宋" w:eastAsia="仿宋" w:hAnsi="仿宋" w:cs="宋体"/>
          <w:sz w:val="24"/>
        </w:rPr>
      </w:pPr>
      <w:r>
        <w:rPr>
          <w:rFonts w:ascii="仿宋" w:eastAsia="仿宋" w:hAnsi="仿宋" w:cs="宋体" w:hint="eastAsia"/>
          <w:sz w:val="24"/>
        </w:rPr>
        <w:t>6</w:t>
      </w:r>
      <w:r>
        <w:rPr>
          <w:rFonts w:ascii="仿宋" w:eastAsia="仿宋" w:hAnsi="仿宋" w:cs="宋体"/>
          <w:sz w:val="24"/>
        </w:rPr>
        <w:t>.</w:t>
      </w:r>
      <w:r>
        <w:rPr>
          <w:rFonts w:ascii="仿宋" w:eastAsia="仿宋" w:hAnsi="仿宋" w:cs="宋体" w:hint="eastAsia"/>
          <w:sz w:val="24"/>
        </w:rPr>
        <w:t>招标代理业绩项目汇总表</w:t>
      </w:r>
    </w:p>
    <w:p w14:paraId="1FD2BEC4" w14:textId="77777777" w:rsidR="00595F39" w:rsidRDefault="00BB6DEE">
      <w:pPr>
        <w:spacing w:line="300" w:lineRule="auto"/>
        <w:ind w:firstLineChars="200" w:firstLine="480"/>
        <w:rPr>
          <w:rFonts w:ascii="仿宋" w:eastAsia="仿宋" w:hAnsi="仿宋" w:cs="宋体"/>
          <w:sz w:val="24"/>
        </w:rPr>
      </w:pPr>
      <w:r>
        <w:rPr>
          <w:rFonts w:ascii="仿宋" w:eastAsia="仿宋" w:hAnsi="仿宋" w:cs="宋体" w:hint="eastAsia"/>
          <w:sz w:val="24"/>
        </w:rPr>
        <w:t>7</w:t>
      </w:r>
      <w:r>
        <w:rPr>
          <w:rFonts w:ascii="仿宋" w:eastAsia="仿宋" w:hAnsi="仿宋" w:cs="宋体"/>
          <w:sz w:val="24"/>
        </w:rPr>
        <w:t>.</w:t>
      </w:r>
      <w:r>
        <w:rPr>
          <w:rFonts w:ascii="仿宋" w:eastAsia="仿宋" w:hAnsi="仿宋" w:cs="宋体" w:hint="eastAsia"/>
          <w:sz w:val="24"/>
        </w:rPr>
        <w:t>近三年成功入围省内高校的政府采购招标代理业务且成功代理招标至少一项中标金额50万元（含）以上项目的家数汇总表</w:t>
      </w:r>
    </w:p>
    <w:p w14:paraId="72ED33CD" w14:textId="77777777" w:rsidR="00595F39" w:rsidRDefault="00BB6DEE">
      <w:pPr>
        <w:spacing w:line="300" w:lineRule="auto"/>
        <w:ind w:firstLineChars="200" w:firstLine="480"/>
        <w:rPr>
          <w:rFonts w:ascii="仿宋" w:eastAsia="仿宋" w:hAnsi="仿宋" w:cs="宋体"/>
          <w:sz w:val="24"/>
        </w:rPr>
      </w:pPr>
      <w:r>
        <w:rPr>
          <w:rFonts w:ascii="仿宋" w:eastAsia="仿宋" w:hAnsi="仿宋" w:cs="宋体" w:hint="eastAsia"/>
          <w:sz w:val="24"/>
        </w:rPr>
        <w:t>8</w:t>
      </w:r>
      <w:r>
        <w:rPr>
          <w:rFonts w:ascii="仿宋" w:eastAsia="仿宋" w:hAnsi="仿宋" w:cs="宋体"/>
          <w:sz w:val="24"/>
        </w:rPr>
        <w:t>.</w:t>
      </w:r>
      <w:r>
        <w:rPr>
          <w:rFonts w:ascii="仿宋" w:eastAsia="仿宋" w:hAnsi="仿宋" w:cs="宋体" w:hint="eastAsia"/>
          <w:sz w:val="24"/>
        </w:rPr>
        <w:t>报价承诺书：投标人应仔细阅读招标文件</w:t>
      </w:r>
      <w:r>
        <w:rPr>
          <w:rFonts w:ascii="仿宋" w:eastAsia="仿宋" w:hAnsi="仿宋" w:hint="eastAsia"/>
          <w:sz w:val="24"/>
        </w:rPr>
        <w:t>的所有内容，按招标文件的要求提供投标文件，并保证所提供的全部资料的真实性，以使其投标对招标文件做出实质性响应，否则，其投标将被拒绝。</w:t>
      </w:r>
    </w:p>
    <w:p w14:paraId="10E92E12" w14:textId="77777777" w:rsidR="00595F39" w:rsidRDefault="00BB6DEE">
      <w:pPr>
        <w:spacing w:line="300" w:lineRule="auto"/>
        <w:ind w:firstLineChars="200" w:firstLine="480"/>
        <w:rPr>
          <w:rFonts w:ascii="仿宋" w:eastAsia="仿宋" w:hAnsi="仿宋"/>
          <w:sz w:val="24"/>
        </w:rPr>
      </w:pPr>
      <w:r>
        <w:rPr>
          <w:rFonts w:ascii="仿宋" w:eastAsia="仿宋" w:hAnsi="仿宋" w:hint="eastAsia"/>
          <w:sz w:val="24"/>
        </w:rPr>
        <w:t>五、投标文件的封装</w:t>
      </w:r>
    </w:p>
    <w:p w14:paraId="5C991FE9" w14:textId="77777777" w:rsidR="00595F39" w:rsidRDefault="00BB6DEE">
      <w:pPr>
        <w:spacing w:line="300" w:lineRule="auto"/>
        <w:ind w:firstLineChars="200" w:firstLine="480"/>
        <w:rPr>
          <w:rFonts w:ascii="仿宋" w:eastAsia="仿宋" w:hAnsi="仿宋"/>
          <w:b/>
          <w:sz w:val="36"/>
          <w:szCs w:val="36"/>
        </w:rPr>
      </w:pPr>
      <w:r>
        <w:rPr>
          <w:rFonts w:ascii="仿宋" w:eastAsia="仿宋" w:hAnsi="仿宋" w:hint="eastAsia"/>
          <w:sz w:val="24"/>
        </w:rPr>
        <w:t>投标人须按要求制作标书，投标文件包括正本1份，副本5份（请标明“正本”或“副本”字样），副本为正本的完整复印件。开标时以正本为准，投标文件须装袋密封（封口加盖印鉴）。外包装封面上均要注明招标单位、招标项目名称、招标编号、投标人（盖公章）、法定代表人（或投标代表），注明“开标时才能启封”的字样。未按</w:t>
      </w:r>
      <w:proofErr w:type="gramStart"/>
      <w:r>
        <w:rPr>
          <w:rFonts w:ascii="仿宋" w:eastAsia="仿宋" w:hAnsi="仿宋" w:hint="eastAsia"/>
          <w:sz w:val="24"/>
        </w:rPr>
        <w:t>本要求</w:t>
      </w:r>
      <w:proofErr w:type="gramEnd"/>
      <w:r>
        <w:rPr>
          <w:rFonts w:ascii="仿宋" w:eastAsia="仿宋" w:hAnsi="仿宋" w:hint="eastAsia"/>
          <w:sz w:val="24"/>
        </w:rPr>
        <w:t>密封、标记和投递的投标文件，招标人有权拒收。U盘或光盘1份（外应标贴申请人公司名称）。</w:t>
      </w:r>
    </w:p>
    <w:p w14:paraId="796A1066" w14:textId="77777777" w:rsidR="00595F39" w:rsidRDefault="00BB6DEE">
      <w:pPr>
        <w:tabs>
          <w:tab w:val="left" w:pos="4140"/>
        </w:tabs>
        <w:spacing w:line="0" w:lineRule="atLeast"/>
        <w:jc w:val="center"/>
        <w:rPr>
          <w:rFonts w:ascii="仿宋" w:eastAsia="仿宋" w:hAnsi="仿宋"/>
          <w:b/>
          <w:sz w:val="36"/>
          <w:szCs w:val="36"/>
        </w:rPr>
      </w:pPr>
      <w:r>
        <w:rPr>
          <w:rFonts w:ascii="仿宋" w:eastAsia="仿宋" w:hAnsi="仿宋" w:hint="eastAsia"/>
          <w:b/>
          <w:sz w:val="36"/>
          <w:szCs w:val="36"/>
        </w:rPr>
        <w:lastRenderedPageBreak/>
        <w:t>第三章   评审标准和方法</w:t>
      </w:r>
    </w:p>
    <w:p w14:paraId="75040253" w14:textId="77777777" w:rsidR="00595F39" w:rsidRDefault="00595F39">
      <w:pPr>
        <w:tabs>
          <w:tab w:val="left" w:pos="4140"/>
        </w:tabs>
        <w:spacing w:line="0" w:lineRule="atLeast"/>
        <w:jc w:val="center"/>
        <w:rPr>
          <w:rFonts w:ascii="仿宋" w:eastAsia="仿宋" w:hAnsi="仿宋"/>
          <w:b/>
          <w:sz w:val="36"/>
          <w:szCs w:val="36"/>
        </w:rPr>
      </w:pPr>
    </w:p>
    <w:p w14:paraId="35DA324C" w14:textId="77777777" w:rsidR="00595F39" w:rsidRDefault="00BB6DEE">
      <w:pPr>
        <w:spacing w:line="300" w:lineRule="auto"/>
        <w:ind w:firstLineChars="200" w:firstLine="482"/>
        <w:rPr>
          <w:rFonts w:ascii="仿宋" w:eastAsia="仿宋" w:hAnsi="仿宋"/>
          <w:b/>
          <w:bCs/>
          <w:sz w:val="24"/>
        </w:rPr>
      </w:pPr>
      <w:r>
        <w:rPr>
          <w:rFonts w:ascii="仿宋" w:eastAsia="仿宋" w:hAnsi="仿宋" w:hint="eastAsia"/>
          <w:b/>
          <w:bCs/>
          <w:sz w:val="24"/>
        </w:rPr>
        <w:t>一、开标、评标程序</w:t>
      </w:r>
    </w:p>
    <w:p w14:paraId="0EC8691A" w14:textId="77777777" w:rsidR="00595F39" w:rsidRDefault="00BB6DEE">
      <w:pPr>
        <w:spacing w:line="300" w:lineRule="auto"/>
        <w:ind w:firstLineChars="200" w:firstLine="480"/>
        <w:rPr>
          <w:rFonts w:ascii="仿宋" w:eastAsia="仿宋" w:hAnsi="仿宋"/>
          <w:sz w:val="24"/>
        </w:rPr>
      </w:pPr>
      <w:r>
        <w:rPr>
          <w:rFonts w:ascii="仿宋" w:eastAsia="仿宋" w:hAnsi="仿宋"/>
          <w:sz w:val="24"/>
        </w:rPr>
        <w:t>1.</w:t>
      </w:r>
      <w:r>
        <w:rPr>
          <w:rFonts w:ascii="仿宋" w:eastAsia="仿宋" w:hAnsi="仿宋" w:hint="eastAsia"/>
          <w:sz w:val="24"/>
        </w:rPr>
        <w:t>将根据本次项目的特点组建评标小组负责评标，评标的依据为遴选文件，遵循公平、公正、公开、科学、择优的原则。</w:t>
      </w:r>
    </w:p>
    <w:p w14:paraId="3974B59B" w14:textId="77777777" w:rsidR="00595F39" w:rsidRDefault="00BB6DEE">
      <w:pPr>
        <w:spacing w:line="300" w:lineRule="auto"/>
        <w:ind w:firstLineChars="200" w:firstLine="480"/>
        <w:rPr>
          <w:rFonts w:ascii="仿宋" w:eastAsia="仿宋" w:hAnsi="仿宋"/>
          <w:sz w:val="24"/>
        </w:rPr>
      </w:pPr>
      <w:r>
        <w:rPr>
          <w:rFonts w:ascii="仿宋" w:eastAsia="仿宋" w:hAnsi="仿宋"/>
          <w:sz w:val="24"/>
        </w:rPr>
        <w:t>2.</w:t>
      </w:r>
      <w:r>
        <w:rPr>
          <w:rFonts w:ascii="仿宋" w:eastAsia="仿宋" w:hAnsi="仿宋" w:hint="eastAsia"/>
          <w:sz w:val="24"/>
        </w:rPr>
        <w:t>开标程序：</w:t>
      </w:r>
    </w:p>
    <w:p w14:paraId="4D67C6C3" w14:textId="77777777" w:rsidR="00595F39" w:rsidRDefault="00BB6DEE">
      <w:pPr>
        <w:spacing w:line="300" w:lineRule="auto"/>
        <w:ind w:firstLineChars="200" w:firstLine="480"/>
        <w:rPr>
          <w:rFonts w:ascii="仿宋" w:eastAsia="仿宋" w:hAnsi="仿宋"/>
          <w:sz w:val="24"/>
        </w:rPr>
      </w:pPr>
      <w:r>
        <w:rPr>
          <w:rFonts w:ascii="仿宋" w:eastAsia="仿宋" w:hAnsi="仿宋" w:hint="eastAsia"/>
          <w:sz w:val="24"/>
        </w:rPr>
        <w:t>（1）由投标人代表检查投标文件的密封情况；</w:t>
      </w:r>
    </w:p>
    <w:p w14:paraId="2140FD4F" w14:textId="77777777" w:rsidR="00595F39" w:rsidRDefault="00BB6DEE">
      <w:pPr>
        <w:spacing w:line="300" w:lineRule="auto"/>
        <w:ind w:firstLineChars="200" w:firstLine="480"/>
        <w:rPr>
          <w:rFonts w:ascii="仿宋" w:eastAsia="仿宋" w:hAnsi="仿宋"/>
          <w:sz w:val="24"/>
        </w:rPr>
      </w:pPr>
      <w:r>
        <w:rPr>
          <w:rFonts w:ascii="仿宋" w:eastAsia="仿宋" w:hAnsi="仿宋" w:hint="eastAsia"/>
          <w:sz w:val="24"/>
        </w:rPr>
        <w:t>（2）开标工作人员当众开启投标文件密封袋；</w:t>
      </w:r>
    </w:p>
    <w:p w14:paraId="55428AB4" w14:textId="77777777" w:rsidR="00595F39" w:rsidRDefault="00BB6DEE">
      <w:pPr>
        <w:spacing w:line="300" w:lineRule="auto"/>
        <w:ind w:firstLineChars="200" w:firstLine="480"/>
        <w:rPr>
          <w:rFonts w:ascii="仿宋" w:eastAsia="仿宋" w:hAnsi="仿宋"/>
          <w:sz w:val="24"/>
        </w:rPr>
      </w:pPr>
      <w:r>
        <w:rPr>
          <w:rFonts w:ascii="仿宋" w:eastAsia="仿宋" w:hAnsi="仿宋" w:hint="eastAsia"/>
          <w:sz w:val="24"/>
        </w:rPr>
        <w:t>（3）开标工作人员</w:t>
      </w:r>
      <w:proofErr w:type="gramStart"/>
      <w:r>
        <w:rPr>
          <w:rFonts w:ascii="仿宋" w:eastAsia="仿宋" w:hAnsi="仿宋" w:hint="eastAsia"/>
          <w:sz w:val="24"/>
        </w:rPr>
        <w:t>核对正</w:t>
      </w:r>
      <w:proofErr w:type="gramEnd"/>
      <w:r>
        <w:rPr>
          <w:rFonts w:ascii="仿宋" w:eastAsia="仿宋" w:hAnsi="仿宋" w:hint="eastAsia"/>
          <w:sz w:val="24"/>
        </w:rPr>
        <w:t>副本无误后，将投标文件正副本送往评标小组，由评标小组进行独立的评议；</w:t>
      </w:r>
    </w:p>
    <w:p w14:paraId="74CFEE69" w14:textId="77777777" w:rsidR="00595F39" w:rsidRDefault="00BB6DEE">
      <w:pPr>
        <w:spacing w:line="300" w:lineRule="auto"/>
        <w:ind w:firstLineChars="200" w:firstLine="480"/>
        <w:rPr>
          <w:rFonts w:ascii="仿宋" w:eastAsia="仿宋" w:hAnsi="仿宋"/>
          <w:sz w:val="24"/>
        </w:rPr>
      </w:pPr>
      <w:r>
        <w:rPr>
          <w:rFonts w:ascii="仿宋" w:eastAsia="仿宋" w:hAnsi="仿宋" w:hint="eastAsia"/>
          <w:sz w:val="24"/>
        </w:rPr>
        <w:t>（4）投标人自行决定是否在现场等候评标结果。</w:t>
      </w:r>
    </w:p>
    <w:p w14:paraId="67FA15DF" w14:textId="77777777" w:rsidR="00595F39" w:rsidRDefault="00BB6DEE">
      <w:pPr>
        <w:spacing w:line="300" w:lineRule="auto"/>
        <w:ind w:firstLineChars="200" w:firstLine="480"/>
        <w:rPr>
          <w:rFonts w:ascii="仿宋" w:eastAsia="仿宋" w:hAnsi="仿宋"/>
          <w:sz w:val="24"/>
        </w:rPr>
      </w:pPr>
      <w:r>
        <w:rPr>
          <w:rFonts w:ascii="仿宋" w:eastAsia="仿宋" w:hAnsi="仿宋"/>
          <w:sz w:val="24"/>
        </w:rPr>
        <w:t>3.</w:t>
      </w:r>
      <w:r>
        <w:rPr>
          <w:rFonts w:ascii="仿宋" w:eastAsia="仿宋" w:hAnsi="仿宋" w:hint="eastAsia"/>
          <w:sz w:val="24"/>
        </w:rPr>
        <w:t>评标程序如下：</w:t>
      </w:r>
    </w:p>
    <w:p w14:paraId="0026033A" w14:textId="77777777" w:rsidR="00595F39" w:rsidRDefault="00BB6DEE">
      <w:pPr>
        <w:numPr>
          <w:ilvl w:val="0"/>
          <w:numId w:val="2"/>
        </w:numPr>
        <w:spacing w:line="300" w:lineRule="auto"/>
        <w:ind w:firstLineChars="200" w:firstLine="480"/>
        <w:rPr>
          <w:rFonts w:ascii="仿宋" w:eastAsia="仿宋" w:hAnsi="仿宋"/>
          <w:sz w:val="24"/>
        </w:rPr>
      </w:pPr>
      <w:r>
        <w:rPr>
          <w:rFonts w:ascii="仿宋" w:eastAsia="仿宋" w:hAnsi="仿宋" w:hint="eastAsia"/>
          <w:sz w:val="24"/>
        </w:rPr>
        <w:t>评标主持人介绍评委并宣布有关事项要求；</w:t>
      </w:r>
    </w:p>
    <w:p w14:paraId="4D567B2C" w14:textId="77777777" w:rsidR="00595F39" w:rsidRDefault="00BB6DEE">
      <w:pPr>
        <w:numPr>
          <w:ilvl w:val="0"/>
          <w:numId w:val="2"/>
        </w:numPr>
        <w:spacing w:line="300" w:lineRule="auto"/>
        <w:ind w:firstLineChars="200" w:firstLine="480"/>
        <w:rPr>
          <w:rFonts w:ascii="仿宋" w:eastAsia="仿宋" w:hAnsi="仿宋"/>
          <w:sz w:val="24"/>
        </w:rPr>
      </w:pPr>
      <w:r>
        <w:rPr>
          <w:rFonts w:ascii="仿宋" w:eastAsia="仿宋" w:hAnsi="仿宋" w:hint="eastAsia"/>
          <w:sz w:val="24"/>
        </w:rPr>
        <w:t>资格性检查：依据法律法规和招标文件的规定，在对投标文件详细评审之前，评标委员会将依据投标人提交的投标文件所述的资格标准对投标人进行资格审查,以确定其是否具备投标资格。如果投标人不具备投标资格，不满足招标文件所规定的资格标准或提供资格证明文件不全的,其投标将被拒绝。</w:t>
      </w:r>
    </w:p>
    <w:p w14:paraId="09C01C2F" w14:textId="77777777" w:rsidR="00595F39" w:rsidRDefault="00BB6DEE">
      <w:pPr>
        <w:numPr>
          <w:ilvl w:val="0"/>
          <w:numId w:val="2"/>
        </w:numPr>
        <w:spacing w:line="300" w:lineRule="auto"/>
        <w:ind w:firstLineChars="200" w:firstLine="480"/>
        <w:rPr>
          <w:rFonts w:ascii="仿宋" w:eastAsia="仿宋" w:hAnsi="仿宋"/>
          <w:sz w:val="24"/>
        </w:rPr>
      </w:pPr>
      <w:r>
        <w:rPr>
          <w:rFonts w:ascii="仿宋" w:eastAsia="仿宋" w:hAnsi="仿宋" w:hint="eastAsia"/>
          <w:sz w:val="24"/>
        </w:rPr>
        <w:t>符合性检查：依据招标文件的规定，评标委员会还将从投标文件的有效性、完整性和对招标文件的响应程度进行审查，以确定是否有对招标文件的实质性要求</w:t>
      </w:r>
      <w:proofErr w:type="gramStart"/>
      <w:r>
        <w:rPr>
          <w:rFonts w:ascii="仿宋" w:eastAsia="仿宋" w:hAnsi="仿宋" w:hint="eastAsia"/>
          <w:sz w:val="24"/>
        </w:rPr>
        <w:t>作出</w:t>
      </w:r>
      <w:proofErr w:type="gramEnd"/>
      <w:r>
        <w:rPr>
          <w:rFonts w:ascii="仿宋" w:eastAsia="仿宋" w:hAnsi="仿宋" w:hint="eastAsia"/>
          <w:sz w:val="24"/>
        </w:rPr>
        <w:t>响应。凡有下列情况之一者，投标文件将被视为未实质性响应招标文件要求：</w:t>
      </w:r>
    </w:p>
    <w:p w14:paraId="2A05E6BB" w14:textId="77777777" w:rsidR="00595F39" w:rsidRDefault="00BB6DEE">
      <w:pPr>
        <w:spacing w:line="300" w:lineRule="auto"/>
        <w:ind w:firstLineChars="200" w:firstLine="480"/>
        <w:rPr>
          <w:rFonts w:ascii="仿宋" w:eastAsia="仿宋" w:hAnsi="仿宋"/>
          <w:sz w:val="24"/>
        </w:rPr>
      </w:pPr>
      <w:r>
        <w:rPr>
          <w:rFonts w:ascii="仿宋" w:eastAsia="仿宋" w:hAnsi="仿宋" w:hint="eastAsia"/>
          <w:sz w:val="24"/>
        </w:rPr>
        <w:t>①投标文件未按照招标文件的规定进行制作、密封、标记的；</w:t>
      </w:r>
    </w:p>
    <w:p w14:paraId="3F715B7E" w14:textId="77777777" w:rsidR="00595F39" w:rsidRDefault="00BB6DEE">
      <w:pPr>
        <w:spacing w:line="300" w:lineRule="auto"/>
        <w:ind w:firstLineChars="200" w:firstLine="480"/>
        <w:rPr>
          <w:rFonts w:ascii="仿宋" w:eastAsia="仿宋" w:hAnsi="仿宋"/>
          <w:sz w:val="24"/>
        </w:rPr>
      </w:pPr>
      <w:r>
        <w:rPr>
          <w:rFonts w:ascii="仿宋" w:eastAsia="仿宋" w:hAnsi="仿宋" w:hint="eastAsia"/>
          <w:sz w:val="24"/>
        </w:rPr>
        <w:t>②未按规定由投标人的法定代表人或其授权代表签字，或未加盖投标人公章的；或签字人未经法定代表人有效授权委托的；</w:t>
      </w:r>
    </w:p>
    <w:p w14:paraId="7ACFB627" w14:textId="77777777" w:rsidR="00595F39" w:rsidRDefault="00BB6DEE">
      <w:pPr>
        <w:spacing w:line="300" w:lineRule="auto"/>
        <w:ind w:firstLineChars="200" w:firstLine="480"/>
        <w:rPr>
          <w:rFonts w:ascii="仿宋" w:eastAsia="仿宋" w:hAnsi="仿宋"/>
          <w:sz w:val="24"/>
        </w:rPr>
      </w:pPr>
      <w:r>
        <w:rPr>
          <w:rFonts w:ascii="仿宋" w:eastAsia="仿宋" w:hAnsi="仿宋" w:hint="eastAsia"/>
          <w:sz w:val="24"/>
        </w:rPr>
        <w:t>③投标人提交的是可选择的报价；</w:t>
      </w:r>
    </w:p>
    <w:p w14:paraId="0D8BFE04" w14:textId="77777777" w:rsidR="00595F39" w:rsidRDefault="00BB6DEE">
      <w:pPr>
        <w:spacing w:line="300" w:lineRule="auto"/>
        <w:ind w:firstLineChars="200" w:firstLine="480"/>
        <w:rPr>
          <w:rFonts w:ascii="仿宋" w:eastAsia="仿宋" w:hAnsi="仿宋"/>
          <w:sz w:val="24"/>
        </w:rPr>
      </w:pPr>
      <w:r>
        <w:rPr>
          <w:rFonts w:ascii="仿宋" w:eastAsia="仿宋" w:hAnsi="仿宋" w:hint="eastAsia"/>
          <w:sz w:val="24"/>
        </w:rPr>
        <w:t>④投标文件组成不符合招标文件要求的；</w:t>
      </w:r>
    </w:p>
    <w:p w14:paraId="4E9C9F11" w14:textId="77777777" w:rsidR="00595F39" w:rsidRDefault="00BB6DEE">
      <w:pPr>
        <w:spacing w:line="300" w:lineRule="auto"/>
        <w:ind w:firstLineChars="200" w:firstLine="480"/>
        <w:rPr>
          <w:rFonts w:ascii="仿宋" w:eastAsia="仿宋" w:hAnsi="仿宋"/>
          <w:sz w:val="24"/>
        </w:rPr>
      </w:pPr>
      <w:r>
        <w:rPr>
          <w:rFonts w:ascii="仿宋" w:eastAsia="仿宋" w:hAnsi="仿宋" w:hint="eastAsia"/>
          <w:sz w:val="24"/>
        </w:rPr>
        <w:t>⑤投标文件中提供虚假或失实资料的；</w:t>
      </w:r>
    </w:p>
    <w:p w14:paraId="698F312E" w14:textId="77777777" w:rsidR="00595F39" w:rsidRDefault="00BB6DEE">
      <w:pPr>
        <w:spacing w:line="300" w:lineRule="auto"/>
        <w:ind w:firstLineChars="200" w:firstLine="480"/>
        <w:rPr>
          <w:rFonts w:ascii="仿宋" w:eastAsia="仿宋" w:hAnsi="仿宋"/>
          <w:sz w:val="24"/>
        </w:rPr>
      </w:pPr>
      <w:r>
        <w:rPr>
          <w:rFonts w:ascii="仿宋" w:eastAsia="仿宋" w:hAnsi="仿宋" w:hint="eastAsia"/>
          <w:sz w:val="24"/>
        </w:rPr>
        <w:t>⑥不符合招标文件中规定的其它实质性条款。</w:t>
      </w:r>
    </w:p>
    <w:p w14:paraId="355EA208" w14:textId="77777777" w:rsidR="00595F39" w:rsidRDefault="00BB6DEE">
      <w:pPr>
        <w:numPr>
          <w:ilvl w:val="0"/>
          <w:numId w:val="2"/>
        </w:numPr>
        <w:spacing w:line="300" w:lineRule="auto"/>
        <w:ind w:firstLineChars="200" w:firstLine="480"/>
        <w:rPr>
          <w:rFonts w:ascii="仿宋" w:eastAsia="仿宋" w:hAnsi="仿宋"/>
          <w:sz w:val="24"/>
        </w:rPr>
      </w:pPr>
      <w:r>
        <w:rPr>
          <w:rFonts w:ascii="仿宋" w:eastAsia="仿宋" w:hAnsi="仿宋" w:hint="eastAsia"/>
          <w:sz w:val="24"/>
        </w:rPr>
        <w:t>详细评审：评标委员会将对通过资格及响应性审查的各合格投标人根据以下标准和方法(附件：评分标准表)进行评审。评审期间可书面向投标人提出有关问题；</w:t>
      </w:r>
    </w:p>
    <w:p w14:paraId="0A7ACB1A" w14:textId="77777777" w:rsidR="00595F39" w:rsidRDefault="00BB6DEE">
      <w:pPr>
        <w:spacing w:line="300" w:lineRule="auto"/>
        <w:ind w:firstLineChars="200" w:firstLine="480"/>
        <w:rPr>
          <w:rFonts w:ascii="仿宋" w:eastAsia="仿宋" w:hAnsi="仿宋"/>
          <w:b/>
          <w:sz w:val="24"/>
        </w:rPr>
      </w:pPr>
      <w:r>
        <w:rPr>
          <w:rFonts w:ascii="仿宋" w:eastAsia="仿宋" w:hAnsi="仿宋" w:hint="eastAsia"/>
          <w:sz w:val="24"/>
        </w:rPr>
        <w:t>评委在独自评审完所有投标人的投标文件后，由工作人员统计各评委的评分（总分100分），得出排名表，按综合得分从高分到低分的原则评出前</w:t>
      </w:r>
      <w:r>
        <w:rPr>
          <w:rFonts w:ascii="仿宋" w:eastAsia="仿宋" w:hAnsi="仿宋"/>
          <w:sz w:val="24"/>
        </w:rPr>
        <w:t>12</w:t>
      </w:r>
      <w:r>
        <w:rPr>
          <w:rFonts w:ascii="仿宋" w:eastAsia="仿宋" w:hAnsi="仿宋" w:hint="eastAsia"/>
          <w:sz w:val="24"/>
        </w:rPr>
        <w:t>家招标代理公司为中标候选单位，其中A级（含A+）</w:t>
      </w:r>
      <w:r>
        <w:rPr>
          <w:rFonts w:ascii="仿宋" w:eastAsia="仿宋" w:hAnsi="仿宋"/>
          <w:sz w:val="24"/>
        </w:rPr>
        <w:t>6</w:t>
      </w:r>
      <w:r>
        <w:rPr>
          <w:rFonts w:ascii="仿宋" w:eastAsia="仿宋" w:hAnsi="仿宋" w:hint="eastAsia"/>
          <w:sz w:val="24"/>
        </w:rPr>
        <w:t>家，B级</w:t>
      </w:r>
      <w:r>
        <w:rPr>
          <w:rFonts w:ascii="仿宋" w:eastAsia="仿宋" w:hAnsi="仿宋"/>
          <w:sz w:val="24"/>
        </w:rPr>
        <w:t>6</w:t>
      </w:r>
      <w:r>
        <w:rPr>
          <w:rFonts w:ascii="仿宋" w:eastAsia="仿宋" w:hAnsi="仿宋" w:hint="eastAsia"/>
          <w:sz w:val="24"/>
        </w:rPr>
        <w:t>家，其中A级（含A+）至少有3家具备工程建设项目招标代理机构资格，B</w:t>
      </w:r>
      <w:proofErr w:type="gramStart"/>
      <w:r>
        <w:rPr>
          <w:rFonts w:ascii="仿宋" w:eastAsia="仿宋" w:hAnsi="仿宋" w:hint="eastAsia"/>
          <w:sz w:val="24"/>
        </w:rPr>
        <w:t>级至少</w:t>
      </w:r>
      <w:proofErr w:type="gramEnd"/>
      <w:r>
        <w:rPr>
          <w:rFonts w:ascii="仿宋" w:eastAsia="仿宋" w:hAnsi="仿宋" w:hint="eastAsia"/>
          <w:sz w:val="24"/>
        </w:rPr>
        <w:t>有2家具备工程建设项目招标代理机构资格。另在审核通过的其他B级代理机构中选取5家（即B级</w:t>
      </w:r>
      <w:r>
        <w:rPr>
          <w:rFonts w:ascii="仿宋" w:eastAsia="仿宋" w:hAnsi="仿宋"/>
          <w:sz w:val="24"/>
        </w:rPr>
        <w:t>7</w:t>
      </w:r>
      <w:r>
        <w:rPr>
          <w:rFonts w:ascii="仿宋" w:eastAsia="仿宋" w:hAnsi="仿宋" w:hint="eastAsia"/>
          <w:sz w:val="24"/>
        </w:rPr>
        <w:t>-</w:t>
      </w:r>
      <w:r>
        <w:rPr>
          <w:rFonts w:ascii="仿宋" w:eastAsia="仿宋" w:hAnsi="仿宋"/>
          <w:sz w:val="24"/>
        </w:rPr>
        <w:t>11</w:t>
      </w:r>
      <w:r>
        <w:rPr>
          <w:rFonts w:ascii="仿宋" w:eastAsia="仿宋" w:hAnsi="仿宋" w:hint="eastAsia"/>
          <w:sz w:val="24"/>
        </w:rPr>
        <w:t>名）作为备选机构。</w:t>
      </w:r>
      <w:r>
        <w:rPr>
          <w:rFonts w:ascii="仿宋" w:eastAsia="仿宋" w:hAnsi="仿宋" w:hint="eastAsia"/>
          <w:b/>
          <w:sz w:val="24"/>
        </w:rPr>
        <w:t>若经排序出现综合得分相同，则评分标准表中A14收费合理性得分高的将被推荐；</w:t>
      </w:r>
      <w:r>
        <w:rPr>
          <w:rFonts w:ascii="仿宋" w:eastAsia="仿宋" w:hAnsi="仿宋" w:hint="eastAsia"/>
          <w:b/>
          <w:sz w:val="24"/>
        </w:rPr>
        <w:lastRenderedPageBreak/>
        <w:t>若出现综合得分相同且A14收费合理性得分也相同时，则A2从事政府采购招标代理业务的年限得分高的将被推荐；若出现综合得分相同、A14收费合理性得分相同且A2从事政府采购招标代理业务的年限得分也相同，则评分标准表中A8代理业绩得分高的将被推荐；若出现综合得分相同、A14收费合理性得分相同、A2从事政府采购招标代理业务的年限得分相同且A8代理业绩得分相同，则抽签决定中选单位。</w:t>
      </w:r>
    </w:p>
    <w:p w14:paraId="23CE4EC8" w14:textId="77777777" w:rsidR="00595F39" w:rsidRDefault="00BB6DEE">
      <w:pPr>
        <w:spacing w:line="300" w:lineRule="auto"/>
        <w:ind w:firstLineChars="200" w:firstLine="480"/>
        <w:rPr>
          <w:rFonts w:ascii="仿宋" w:eastAsia="仿宋" w:hAnsi="仿宋"/>
          <w:sz w:val="24"/>
        </w:rPr>
      </w:pPr>
      <w:r>
        <w:rPr>
          <w:rFonts w:ascii="仿宋" w:eastAsia="仿宋" w:hAnsi="仿宋" w:hint="eastAsia"/>
          <w:sz w:val="24"/>
        </w:rPr>
        <w:t>入围的</w:t>
      </w:r>
      <w:r>
        <w:rPr>
          <w:rFonts w:ascii="仿宋" w:eastAsia="仿宋" w:hAnsi="仿宋"/>
          <w:sz w:val="24"/>
        </w:rPr>
        <w:t>12</w:t>
      </w:r>
      <w:r>
        <w:rPr>
          <w:rFonts w:ascii="仿宋" w:eastAsia="仿宋" w:hAnsi="仿宋" w:hint="eastAsia"/>
          <w:sz w:val="24"/>
        </w:rPr>
        <w:t>家代理机构在服务期内被福建省财政厅采购监管部门评价等级降为C级或为失信企业，将取消其入库资格。代理库内B级代理机构少于A（含A+）级代理机构数量时，由备选的B级代理机构按顺序替补（替补时应为B级）。</w:t>
      </w:r>
    </w:p>
    <w:p w14:paraId="3CB11A2F" w14:textId="77777777" w:rsidR="00595F39" w:rsidRDefault="00BB6DEE">
      <w:pPr>
        <w:spacing w:line="300" w:lineRule="auto"/>
        <w:ind w:firstLineChars="200" w:firstLine="480"/>
        <w:rPr>
          <w:rFonts w:ascii="仿宋" w:eastAsia="仿宋" w:hAnsi="仿宋"/>
          <w:sz w:val="24"/>
        </w:rPr>
      </w:pPr>
      <w:bookmarkStart w:id="5" w:name="_Hlk179386919"/>
      <w:r>
        <w:rPr>
          <w:rFonts w:ascii="仿宋" w:eastAsia="仿宋" w:hAnsi="仿宋" w:hint="eastAsia"/>
          <w:sz w:val="24"/>
        </w:rPr>
        <w:t>当通过符合性审核的B级代理机构数量少于</w:t>
      </w:r>
      <w:r>
        <w:rPr>
          <w:rFonts w:ascii="仿宋" w:eastAsia="仿宋" w:hAnsi="仿宋"/>
          <w:sz w:val="24"/>
        </w:rPr>
        <w:t>6</w:t>
      </w:r>
      <w:r>
        <w:rPr>
          <w:rFonts w:ascii="仿宋" w:eastAsia="仿宋" w:hAnsi="仿宋" w:hint="eastAsia"/>
          <w:sz w:val="24"/>
        </w:rPr>
        <w:t>家时，则全部入围；当通过符合性审核的A（含A+）级代理机构数量少于</w:t>
      </w:r>
      <w:r>
        <w:rPr>
          <w:rFonts w:ascii="仿宋" w:eastAsia="仿宋" w:hAnsi="仿宋"/>
          <w:sz w:val="24"/>
        </w:rPr>
        <w:t>6</w:t>
      </w:r>
      <w:r>
        <w:rPr>
          <w:rFonts w:ascii="仿宋" w:eastAsia="仿宋" w:hAnsi="仿宋" w:hint="eastAsia"/>
          <w:sz w:val="24"/>
        </w:rPr>
        <w:t>家且少于入围的B级代理机构时，则全部入围；当通过符合性审核的A（含A+）级代理机构数量少于</w:t>
      </w:r>
      <w:r>
        <w:rPr>
          <w:rFonts w:ascii="仿宋" w:eastAsia="仿宋" w:hAnsi="仿宋"/>
          <w:sz w:val="24"/>
        </w:rPr>
        <w:t>6</w:t>
      </w:r>
      <w:r>
        <w:rPr>
          <w:rFonts w:ascii="仿宋" w:eastAsia="仿宋" w:hAnsi="仿宋" w:hint="eastAsia"/>
          <w:sz w:val="24"/>
        </w:rPr>
        <w:t>家但多于入围的B级代理机构时，则进行选取等于B级代理机构的数量。</w:t>
      </w:r>
    </w:p>
    <w:bookmarkEnd w:id="5"/>
    <w:p w14:paraId="71465A82" w14:textId="77777777" w:rsidR="00595F39" w:rsidRDefault="00BB6DEE">
      <w:pPr>
        <w:numPr>
          <w:ilvl w:val="0"/>
          <w:numId w:val="2"/>
        </w:numPr>
        <w:spacing w:line="300" w:lineRule="auto"/>
        <w:ind w:firstLineChars="200" w:firstLine="480"/>
        <w:rPr>
          <w:rFonts w:ascii="仿宋" w:eastAsia="仿宋" w:hAnsi="仿宋"/>
          <w:sz w:val="24"/>
        </w:rPr>
      </w:pPr>
      <w:r>
        <w:rPr>
          <w:rFonts w:ascii="仿宋" w:eastAsia="仿宋" w:hAnsi="仿宋" w:cs="宋体" w:hint="eastAsia"/>
          <w:kern w:val="0"/>
          <w:sz w:val="24"/>
        </w:rPr>
        <w:t>若有效标不足3家，本次</w:t>
      </w:r>
      <w:proofErr w:type="gramStart"/>
      <w:r>
        <w:rPr>
          <w:rFonts w:ascii="仿宋" w:eastAsia="仿宋" w:hAnsi="仿宋" w:cs="宋体" w:hint="eastAsia"/>
          <w:kern w:val="0"/>
          <w:sz w:val="24"/>
        </w:rPr>
        <w:t>招标作流标</w:t>
      </w:r>
      <w:proofErr w:type="gramEnd"/>
      <w:r>
        <w:rPr>
          <w:rFonts w:ascii="仿宋" w:eastAsia="仿宋" w:hAnsi="仿宋" w:cs="宋体" w:hint="eastAsia"/>
          <w:kern w:val="0"/>
          <w:sz w:val="24"/>
        </w:rPr>
        <w:t>处理；若报名参加单位或者有效标不足10家，则缺额部分不再进行招标。</w:t>
      </w:r>
    </w:p>
    <w:p w14:paraId="330B1A79" w14:textId="77777777" w:rsidR="00595F39" w:rsidRDefault="00BB6DEE">
      <w:pPr>
        <w:spacing w:line="300" w:lineRule="auto"/>
        <w:ind w:firstLineChars="200" w:firstLine="482"/>
        <w:rPr>
          <w:rFonts w:ascii="仿宋" w:eastAsia="仿宋" w:hAnsi="仿宋"/>
          <w:b/>
          <w:bCs/>
          <w:sz w:val="24"/>
        </w:rPr>
      </w:pPr>
      <w:r>
        <w:rPr>
          <w:rFonts w:ascii="仿宋" w:eastAsia="仿宋" w:hAnsi="仿宋" w:hint="eastAsia"/>
          <w:b/>
          <w:bCs/>
          <w:sz w:val="24"/>
        </w:rPr>
        <w:t>二、定标、公示、签约</w:t>
      </w:r>
    </w:p>
    <w:p w14:paraId="4C036780" w14:textId="77777777" w:rsidR="00595F39" w:rsidRDefault="00BB6DEE">
      <w:pPr>
        <w:spacing w:line="300" w:lineRule="auto"/>
        <w:ind w:firstLineChars="200" w:firstLine="482"/>
        <w:rPr>
          <w:rFonts w:ascii="仿宋" w:eastAsia="仿宋" w:hAnsi="仿宋"/>
          <w:sz w:val="24"/>
        </w:rPr>
      </w:pPr>
      <w:r>
        <w:rPr>
          <w:rFonts w:ascii="仿宋" w:eastAsia="仿宋" w:hAnsi="仿宋"/>
          <w:b/>
          <w:sz w:val="24"/>
        </w:rPr>
        <w:t>1.</w:t>
      </w:r>
      <w:r>
        <w:rPr>
          <w:rFonts w:ascii="仿宋" w:eastAsia="仿宋" w:hAnsi="仿宋" w:hint="eastAsia"/>
          <w:b/>
          <w:sz w:val="24"/>
        </w:rPr>
        <w:t>将视情况对中标候选单位进行实地考察或到社会劳动保险管理中心、相关行政主管部门核查。实地考察或核查中，若发现中标候选单位的实际情况与其投标文件所述情况不符者，即可取消其中标候选单位资格，所空缺名额不再递补。</w:t>
      </w:r>
    </w:p>
    <w:p w14:paraId="39A687A5" w14:textId="77777777" w:rsidR="00595F39" w:rsidRDefault="00BB6DEE">
      <w:pPr>
        <w:spacing w:line="300" w:lineRule="auto"/>
        <w:ind w:firstLineChars="200" w:firstLine="480"/>
        <w:rPr>
          <w:rFonts w:ascii="仿宋" w:eastAsia="仿宋" w:hAnsi="仿宋"/>
          <w:sz w:val="24"/>
        </w:rPr>
      </w:pPr>
      <w:r>
        <w:rPr>
          <w:rFonts w:ascii="仿宋" w:eastAsia="仿宋" w:hAnsi="仿宋"/>
          <w:sz w:val="24"/>
        </w:rPr>
        <w:t>2.</w:t>
      </w:r>
      <w:r>
        <w:rPr>
          <w:rFonts w:ascii="仿宋" w:eastAsia="仿宋" w:hAnsi="仿宋" w:hint="eastAsia"/>
          <w:sz w:val="24"/>
        </w:rPr>
        <w:t>采购人发布结果公告，公告期满无异议，即向中选单位发出中选通知书。</w:t>
      </w:r>
    </w:p>
    <w:p w14:paraId="44AE9F3B" w14:textId="77777777" w:rsidR="00595F39" w:rsidRDefault="00BB6DEE">
      <w:pPr>
        <w:spacing w:line="300" w:lineRule="auto"/>
        <w:ind w:firstLineChars="200" w:firstLine="480"/>
        <w:rPr>
          <w:rFonts w:ascii="仿宋" w:eastAsia="仿宋" w:hAnsi="仿宋"/>
          <w:sz w:val="24"/>
        </w:rPr>
      </w:pPr>
      <w:r>
        <w:rPr>
          <w:rFonts w:ascii="仿宋" w:eastAsia="仿宋" w:hAnsi="仿宋"/>
          <w:sz w:val="24"/>
        </w:rPr>
        <w:t>3.</w:t>
      </w:r>
      <w:r>
        <w:rPr>
          <w:rFonts w:ascii="仿宋" w:eastAsia="仿宋" w:hAnsi="仿宋" w:hint="eastAsia"/>
          <w:sz w:val="24"/>
        </w:rPr>
        <w:t>中选单位收到中选通知书7天内须来校，根据招、投标文件及相关规定与我校办理招标代理合同的签约手续。</w:t>
      </w:r>
    </w:p>
    <w:p w14:paraId="7A1F6F8D" w14:textId="77777777" w:rsidR="00595F39" w:rsidRDefault="00BB6DEE">
      <w:pPr>
        <w:spacing w:line="520" w:lineRule="exact"/>
        <w:ind w:firstLineChars="200" w:firstLine="560"/>
        <w:rPr>
          <w:rFonts w:ascii="仿宋" w:eastAsia="仿宋" w:hAnsi="仿宋"/>
          <w:b/>
          <w:bCs/>
          <w:color w:val="FF0000"/>
          <w:sz w:val="24"/>
        </w:rPr>
      </w:pPr>
      <w:r>
        <w:rPr>
          <w:rFonts w:ascii="仿宋" w:eastAsia="仿宋" w:hAnsi="仿宋" w:hint="eastAsia"/>
          <w:color w:val="FF0000"/>
          <w:sz w:val="28"/>
          <w:szCs w:val="28"/>
        </w:rPr>
        <w:br w:type="page"/>
      </w:r>
      <w:r>
        <w:rPr>
          <w:rFonts w:ascii="仿宋" w:eastAsia="仿宋" w:hAnsi="仿宋" w:hint="eastAsia"/>
          <w:b/>
          <w:bCs/>
          <w:sz w:val="24"/>
        </w:rPr>
        <w:lastRenderedPageBreak/>
        <w:t>二、评分办法</w:t>
      </w:r>
    </w:p>
    <w:tbl>
      <w:tblPr>
        <w:tblW w:w="9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41"/>
        <w:gridCol w:w="3796"/>
        <w:gridCol w:w="4422"/>
      </w:tblGrid>
      <w:tr w:rsidR="00595F39" w14:paraId="05999AA7" w14:textId="77777777">
        <w:trPr>
          <w:jc w:val="center"/>
        </w:trPr>
        <w:tc>
          <w:tcPr>
            <w:tcW w:w="710" w:type="dxa"/>
            <w:tcBorders>
              <w:bottom w:val="single" w:sz="4" w:space="0" w:color="auto"/>
            </w:tcBorders>
            <w:vAlign w:val="center"/>
          </w:tcPr>
          <w:p w14:paraId="23075B40" w14:textId="77777777" w:rsidR="00595F39" w:rsidRDefault="00BB6DEE">
            <w:pPr>
              <w:spacing w:line="280" w:lineRule="exact"/>
              <w:jc w:val="center"/>
              <w:rPr>
                <w:rFonts w:ascii="仿宋" w:eastAsia="仿宋" w:hAnsi="仿宋"/>
                <w:b/>
                <w:sz w:val="24"/>
              </w:rPr>
            </w:pPr>
            <w:r>
              <w:rPr>
                <w:rFonts w:ascii="仿宋" w:eastAsia="仿宋" w:hAnsi="仿宋" w:hint="eastAsia"/>
                <w:b/>
                <w:sz w:val="24"/>
              </w:rPr>
              <w:t>项目</w:t>
            </w:r>
          </w:p>
        </w:tc>
        <w:tc>
          <w:tcPr>
            <w:tcW w:w="941" w:type="dxa"/>
            <w:tcBorders>
              <w:bottom w:val="single" w:sz="4" w:space="0" w:color="auto"/>
            </w:tcBorders>
            <w:vAlign w:val="center"/>
          </w:tcPr>
          <w:p w14:paraId="6C4476CC" w14:textId="77777777" w:rsidR="00595F39" w:rsidRDefault="00BB6DEE">
            <w:pPr>
              <w:spacing w:line="280" w:lineRule="exact"/>
              <w:jc w:val="center"/>
              <w:rPr>
                <w:rFonts w:ascii="仿宋" w:eastAsia="仿宋" w:hAnsi="仿宋"/>
                <w:b/>
                <w:sz w:val="24"/>
              </w:rPr>
            </w:pPr>
            <w:r>
              <w:rPr>
                <w:rFonts w:ascii="仿宋" w:eastAsia="仿宋" w:hAnsi="仿宋" w:hint="eastAsia"/>
                <w:b/>
                <w:kern w:val="0"/>
                <w:sz w:val="24"/>
              </w:rPr>
              <w:t>评分项</w:t>
            </w:r>
          </w:p>
        </w:tc>
        <w:tc>
          <w:tcPr>
            <w:tcW w:w="3796" w:type="dxa"/>
            <w:tcBorders>
              <w:bottom w:val="single" w:sz="4" w:space="0" w:color="auto"/>
            </w:tcBorders>
            <w:vAlign w:val="center"/>
          </w:tcPr>
          <w:p w14:paraId="198E5411" w14:textId="77777777" w:rsidR="00595F39" w:rsidRDefault="00BB6DEE">
            <w:pPr>
              <w:spacing w:line="280" w:lineRule="exact"/>
              <w:jc w:val="center"/>
              <w:rPr>
                <w:rFonts w:ascii="仿宋" w:eastAsia="仿宋" w:hAnsi="仿宋"/>
                <w:b/>
                <w:sz w:val="24"/>
              </w:rPr>
            </w:pPr>
            <w:r>
              <w:rPr>
                <w:rFonts w:ascii="仿宋" w:eastAsia="仿宋" w:hAnsi="仿宋" w:hint="eastAsia"/>
                <w:b/>
                <w:kern w:val="0"/>
                <w:sz w:val="24"/>
              </w:rPr>
              <w:t>评分标准</w:t>
            </w:r>
          </w:p>
        </w:tc>
        <w:tc>
          <w:tcPr>
            <w:tcW w:w="4422" w:type="dxa"/>
            <w:tcBorders>
              <w:bottom w:val="single" w:sz="4" w:space="0" w:color="auto"/>
            </w:tcBorders>
            <w:vAlign w:val="center"/>
          </w:tcPr>
          <w:p w14:paraId="043BCFA5" w14:textId="77777777" w:rsidR="00595F39" w:rsidRDefault="00BB6DEE">
            <w:pPr>
              <w:spacing w:line="280" w:lineRule="exact"/>
              <w:jc w:val="center"/>
              <w:rPr>
                <w:rFonts w:ascii="仿宋" w:eastAsia="仿宋" w:hAnsi="仿宋"/>
                <w:b/>
                <w:sz w:val="24"/>
              </w:rPr>
            </w:pPr>
            <w:r>
              <w:rPr>
                <w:rFonts w:ascii="仿宋" w:eastAsia="仿宋" w:hAnsi="仿宋" w:hint="eastAsia"/>
                <w:b/>
                <w:kern w:val="0"/>
                <w:sz w:val="24"/>
              </w:rPr>
              <w:t>提供证明文件</w:t>
            </w:r>
          </w:p>
        </w:tc>
      </w:tr>
      <w:tr w:rsidR="00595F39" w14:paraId="1DAF47C9" w14:textId="77777777">
        <w:trPr>
          <w:trHeight w:val="436"/>
          <w:jc w:val="center"/>
        </w:trPr>
        <w:tc>
          <w:tcPr>
            <w:tcW w:w="1651" w:type="dxa"/>
            <w:gridSpan w:val="2"/>
            <w:tcBorders>
              <w:bottom w:val="single" w:sz="4" w:space="0" w:color="auto"/>
            </w:tcBorders>
            <w:vAlign w:val="center"/>
          </w:tcPr>
          <w:p w14:paraId="70CEA480" w14:textId="77777777" w:rsidR="00595F39" w:rsidRDefault="00BB6DEE">
            <w:pPr>
              <w:spacing w:line="280" w:lineRule="exact"/>
              <w:jc w:val="center"/>
              <w:rPr>
                <w:rFonts w:ascii="仿宋" w:eastAsia="仿宋" w:hAnsi="仿宋"/>
                <w:b/>
                <w:color w:val="FF0000"/>
                <w:sz w:val="24"/>
              </w:rPr>
            </w:pPr>
            <w:r>
              <w:rPr>
                <w:rFonts w:ascii="仿宋" w:eastAsia="仿宋" w:hAnsi="仿宋" w:hint="eastAsia"/>
                <w:b/>
                <w:sz w:val="24"/>
              </w:rPr>
              <w:t>A1</w:t>
            </w:r>
            <w:r>
              <w:rPr>
                <w:rFonts w:ascii="宋体" w:hAnsi="宋体" w:cs="宋体" w:hint="eastAsia"/>
                <w:b/>
                <w:bCs/>
                <w:kern w:val="0"/>
                <w:sz w:val="24"/>
              </w:rPr>
              <w:t>综合信用评价（满分5分）</w:t>
            </w:r>
          </w:p>
        </w:tc>
        <w:tc>
          <w:tcPr>
            <w:tcW w:w="3796" w:type="dxa"/>
            <w:tcBorders>
              <w:bottom w:val="single" w:sz="4" w:space="0" w:color="auto"/>
            </w:tcBorders>
            <w:vAlign w:val="center"/>
          </w:tcPr>
          <w:p w14:paraId="4289A64E" w14:textId="77777777" w:rsidR="00595F39" w:rsidRDefault="00BB6DEE">
            <w:pPr>
              <w:overflowPunct w:val="0"/>
              <w:topLinePunct/>
              <w:rPr>
                <w:rFonts w:ascii="仿宋" w:eastAsia="仿宋" w:hAnsi="仿宋"/>
                <w:kern w:val="0"/>
                <w:sz w:val="24"/>
              </w:rPr>
            </w:pPr>
            <w:r>
              <w:rPr>
                <w:rFonts w:ascii="仿宋" w:eastAsia="仿宋" w:hAnsi="仿宋" w:hint="eastAsia"/>
                <w:b/>
                <w:bCs/>
                <w:kern w:val="0"/>
              </w:rPr>
              <w:t>（1）A级代理机构</w:t>
            </w:r>
            <w:r>
              <w:rPr>
                <w:rFonts w:ascii="仿宋" w:eastAsia="仿宋" w:hAnsi="仿宋" w:hint="eastAsia"/>
                <w:kern w:val="0"/>
                <w:sz w:val="24"/>
              </w:rPr>
              <w:t>：</w:t>
            </w:r>
          </w:p>
          <w:p w14:paraId="35BDD614" w14:textId="77777777" w:rsidR="00595F39" w:rsidRDefault="00BB6DEE">
            <w:pPr>
              <w:overflowPunct w:val="0"/>
              <w:topLinePunct/>
              <w:rPr>
                <w:rFonts w:ascii="仿宋" w:eastAsia="仿宋" w:hAnsi="仿宋"/>
                <w:kern w:val="0"/>
                <w:sz w:val="24"/>
              </w:rPr>
            </w:pPr>
            <w:r>
              <w:rPr>
                <w:rFonts w:ascii="仿宋" w:eastAsia="仿宋" w:hAnsi="仿宋" w:hint="eastAsia"/>
                <w:kern w:val="0"/>
                <w:sz w:val="24"/>
              </w:rPr>
              <w:t>108分＞综合评价分≥90分，得3分；</w:t>
            </w:r>
          </w:p>
          <w:p w14:paraId="4ECA8BA4" w14:textId="77777777" w:rsidR="00595F39" w:rsidRDefault="00BB6DEE">
            <w:pPr>
              <w:overflowPunct w:val="0"/>
              <w:topLinePunct/>
              <w:rPr>
                <w:rFonts w:ascii="仿宋" w:eastAsia="仿宋" w:hAnsi="仿宋"/>
                <w:kern w:val="0"/>
                <w:sz w:val="24"/>
              </w:rPr>
            </w:pPr>
            <w:r>
              <w:rPr>
                <w:rFonts w:ascii="仿宋" w:eastAsia="仿宋" w:hAnsi="仿宋" w:hint="eastAsia"/>
                <w:kern w:val="0"/>
                <w:sz w:val="24"/>
              </w:rPr>
              <w:t>综合评价分≥108分，得5分；</w:t>
            </w:r>
          </w:p>
          <w:p w14:paraId="4B5BEC44" w14:textId="77777777" w:rsidR="00595F39" w:rsidRDefault="00BB6DEE">
            <w:pPr>
              <w:overflowPunct w:val="0"/>
              <w:topLinePunct/>
              <w:rPr>
                <w:rFonts w:ascii="仿宋" w:eastAsia="仿宋" w:hAnsi="仿宋"/>
                <w:kern w:val="0"/>
                <w:sz w:val="24"/>
              </w:rPr>
            </w:pPr>
            <w:r>
              <w:rPr>
                <w:rFonts w:ascii="仿宋" w:eastAsia="仿宋" w:hAnsi="仿宋" w:hint="eastAsia"/>
                <w:kern w:val="0"/>
                <w:sz w:val="24"/>
              </w:rPr>
              <w:t>其他情况不得分。(满分5分)</w:t>
            </w:r>
          </w:p>
          <w:p w14:paraId="2083D6CE" w14:textId="77777777" w:rsidR="00595F39" w:rsidRDefault="00BB6DEE">
            <w:pPr>
              <w:overflowPunct w:val="0"/>
              <w:topLinePunct/>
              <w:rPr>
                <w:rFonts w:ascii="仿宋" w:eastAsia="仿宋" w:hAnsi="仿宋"/>
                <w:kern w:val="0"/>
                <w:sz w:val="24"/>
              </w:rPr>
            </w:pPr>
            <w:r>
              <w:rPr>
                <w:rFonts w:ascii="仿宋" w:eastAsia="仿宋" w:hAnsi="仿宋" w:hint="eastAsia"/>
                <w:b/>
                <w:bCs/>
                <w:kern w:val="0"/>
              </w:rPr>
              <w:t>（2）B级代理机构</w:t>
            </w:r>
            <w:r>
              <w:rPr>
                <w:rFonts w:ascii="仿宋" w:eastAsia="仿宋" w:hAnsi="仿宋" w:hint="eastAsia"/>
                <w:kern w:val="0"/>
                <w:sz w:val="24"/>
              </w:rPr>
              <w:t>：</w:t>
            </w:r>
          </w:p>
          <w:p w14:paraId="7CD4581A" w14:textId="77777777" w:rsidR="00595F39" w:rsidRDefault="00BB6DEE">
            <w:pPr>
              <w:overflowPunct w:val="0"/>
              <w:topLinePunct/>
              <w:rPr>
                <w:rFonts w:ascii="仿宋" w:eastAsia="仿宋" w:hAnsi="仿宋"/>
                <w:kern w:val="0"/>
                <w:sz w:val="24"/>
              </w:rPr>
            </w:pPr>
            <w:r>
              <w:rPr>
                <w:rFonts w:ascii="仿宋" w:eastAsia="仿宋" w:hAnsi="仿宋" w:hint="eastAsia"/>
                <w:kern w:val="0"/>
                <w:sz w:val="24"/>
              </w:rPr>
              <w:t>80分＞综合评价分≥70分，得3分；</w:t>
            </w:r>
          </w:p>
          <w:p w14:paraId="7944D148" w14:textId="77777777" w:rsidR="00595F39" w:rsidRDefault="00BB6DEE">
            <w:pPr>
              <w:overflowPunct w:val="0"/>
              <w:topLinePunct/>
              <w:rPr>
                <w:rFonts w:ascii="仿宋" w:eastAsia="仿宋" w:hAnsi="仿宋"/>
                <w:kern w:val="0"/>
                <w:sz w:val="24"/>
              </w:rPr>
            </w:pPr>
            <w:r>
              <w:rPr>
                <w:rFonts w:ascii="仿宋" w:eastAsia="仿宋" w:hAnsi="仿宋" w:hint="eastAsia"/>
                <w:kern w:val="0"/>
                <w:sz w:val="24"/>
              </w:rPr>
              <w:t>综合评价分≥80分，得5分。</w:t>
            </w:r>
          </w:p>
          <w:p w14:paraId="601DB077" w14:textId="77777777" w:rsidR="00595F39" w:rsidRDefault="00BB6DEE">
            <w:pPr>
              <w:overflowPunct w:val="0"/>
              <w:topLinePunct/>
              <w:rPr>
                <w:rFonts w:ascii="仿宋" w:eastAsia="仿宋" w:hAnsi="仿宋"/>
                <w:kern w:val="0"/>
                <w:sz w:val="24"/>
              </w:rPr>
            </w:pPr>
            <w:r>
              <w:rPr>
                <w:rFonts w:ascii="仿宋" w:eastAsia="仿宋" w:hAnsi="仿宋" w:hint="eastAsia"/>
                <w:kern w:val="0"/>
                <w:sz w:val="24"/>
              </w:rPr>
              <w:t>其他情况不得分。(满分5分)</w:t>
            </w:r>
          </w:p>
          <w:p w14:paraId="6E07A210" w14:textId="77777777" w:rsidR="00595F39" w:rsidRDefault="00595F39">
            <w:pPr>
              <w:overflowPunct w:val="0"/>
              <w:topLinePunct/>
              <w:rPr>
                <w:rFonts w:ascii="仿宋" w:eastAsia="仿宋" w:hAnsi="仿宋"/>
                <w:kern w:val="0"/>
                <w:sz w:val="24"/>
              </w:rPr>
            </w:pPr>
          </w:p>
        </w:tc>
        <w:tc>
          <w:tcPr>
            <w:tcW w:w="4422" w:type="dxa"/>
            <w:tcBorders>
              <w:bottom w:val="single" w:sz="4" w:space="0" w:color="auto"/>
            </w:tcBorders>
            <w:vAlign w:val="center"/>
          </w:tcPr>
          <w:p w14:paraId="35E1420A" w14:textId="4876F755" w:rsidR="00595F39" w:rsidRDefault="00BB6DEE">
            <w:pPr>
              <w:overflowPunct w:val="0"/>
              <w:topLinePunct/>
              <w:ind w:firstLineChars="200" w:firstLine="480"/>
              <w:rPr>
                <w:rFonts w:ascii="仿宋" w:eastAsia="仿宋" w:hAnsi="仿宋"/>
                <w:color w:val="FF0000"/>
                <w:sz w:val="24"/>
              </w:rPr>
            </w:pPr>
            <w:r>
              <w:rPr>
                <w:rFonts w:ascii="仿宋" w:eastAsia="仿宋" w:hAnsi="仿宋" w:hint="eastAsia"/>
                <w:kern w:val="0"/>
                <w:sz w:val="24"/>
              </w:rPr>
              <w:t>提供开标前第五天的（</w:t>
            </w:r>
            <w:r w:rsidR="006166BC">
              <w:rPr>
                <w:rFonts w:ascii="仿宋" w:eastAsia="仿宋" w:hAnsi="仿宋" w:hint="eastAsia"/>
                <w:kern w:val="0"/>
                <w:sz w:val="24"/>
              </w:rPr>
              <w:t>2</w:t>
            </w:r>
            <w:r w:rsidR="006166BC">
              <w:rPr>
                <w:rFonts w:ascii="仿宋" w:eastAsia="仿宋" w:hAnsi="仿宋"/>
                <w:kern w:val="0"/>
                <w:sz w:val="24"/>
              </w:rPr>
              <w:t>024</w:t>
            </w:r>
            <w:r>
              <w:rPr>
                <w:rFonts w:ascii="仿宋" w:eastAsia="仿宋" w:hAnsi="仿宋" w:hint="eastAsia"/>
                <w:kern w:val="0"/>
                <w:sz w:val="24"/>
              </w:rPr>
              <w:t xml:space="preserve">年 </w:t>
            </w:r>
            <w:r w:rsidR="006166BC">
              <w:rPr>
                <w:rFonts w:ascii="仿宋" w:eastAsia="仿宋" w:hAnsi="仿宋"/>
                <w:kern w:val="0"/>
                <w:sz w:val="24"/>
              </w:rPr>
              <w:t>11</w:t>
            </w:r>
            <w:r>
              <w:rPr>
                <w:rFonts w:ascii="仿宋" w:eastAsia="仿宋" w:hAnsi="仿宋" w:hint="eastAsia"/>
                <w:kern w:val="0"/>
                <w:sz w:val="24"/>
              </w:rPr>
              <w:t xml:space="preserve">月 </w:t>
            </w:r>
            <w:r w:rsidR="006166BC">
              <w:rPr>
                <w:rFonts w:ascii="仿宋" w:eastAsia="仿宋" w:hAnsi="仿宋"/>
                <w:kern w:val="0"/>
                <w:sz w:val="24"/>
              </w:rPr>
              <w:t>14</w:t>
            </w:r>
            <w:r>
              <w:rPr>
                <w:rFonts w:ascii="仿宋" w:eastAsia="仿宋" w:hAnsi="仿宋" w:hint="eastAsia"/>
                <w:kern w:val="0"/>
                <w:sz w:val="24"/>
              </w:rPr>
              <w:t>日）代理机构综合信用评价查询截图。</w:t>
            </w:r>
          </w:p>
        </w:tc>
      </w:tr>
      <w:tr w:rsidR="00595F39" w14:paraId="6B3E7995" w14:textId="77777777">
        <w:trPr>
          <w:trHeight w:val="1383"/>
          <w:jc w:val="center"/>
        </w:trPr>
        <w:tc>
          <w:tcPr>
            <w:tcW w:w="710" w:type="dxa"/>
            <w:vMerge w:val="restart"/>
            <w:vAlign w:val="center"/>
          </w:tcPr>
          <w:p w14:paraId="6861AECD" w14:textId="77777777" w:rsidR="00595F39" w:rsidRDefault="00BB6DEE">
            <w:pPr>
              <w:spacing w:line="280" w:lineRule="exact"/>
              <w:jc w:val="center"/>
              <w:rPr>
                <w:rFonts w:ascii="仿宋" w:eastAsia="仿宋" w:hAnsi="仿宋"/>
                <w:b/>
                <w:bCs/>
                <w:kern w:val="0"/>
                <w:sz w:val="24"/>
              </w:rPr>
            </w:pPr>
            <w:r>
              <w:rPr>
                <w:rFonts w:ascii="仿宋" w:eastAsia="仿宋" w:hAnsi="仿宋" w:hint="eastAsia"/>
                <w:b/>
                <w:bCs/>
                <w:kern w:val="0"/>
                <w:sz w:val="24"/>
              </w:rPr>
              <w:t>代理能力</w:t>
            </w:r>
          </w:p>
          <w:p w14:paraId="067BE4F0" w14:textId="77777777" w:rsidR="00595F39" w:rsidRDefault="00BB6DEE">
            <w:pPr>
              <w:spacing w:line="280" w:lineRule="exact"/>
              <w:jc w:val="center"/>
              <w:rPr>
                <w:rFonts w:ascii="仿宋" w:eastAsia="仿宋" w:hAnsi="仿宋"/>
                <w:b/>
                <w:bCs/>
                <w:kern w:val="0"/>
                <w:sz w:val="24"/>
              </w:rPr>
            </w:pPr>
            <w:r>
              <w:rPr>
                <w:rFonts w:ascii="仿宋" w:eastAsia="仿宋" w:hAnsi="仿宋" w:hint="eastAsia"/>
                <w:b/>
                <w:bCs/>
                <w:kern w:val="0"/>
                <w:sz w:val="24"/>
              </w:rPr>
              <w:t>(满分1</w:t>
            </w:r>
            <w:r>
              <w:rPr>
                <w:rFonts w:ascii="仿宋" w:eastAsia="仿宋" w:hAnsi="仿宋"/>
                <w:b/>
                <w:bCs/>
                <w:kern w:val="0"/>
                <w:sz w:val="24"/>
              </w:rPr>
              <w:t>3</w:t>
            </w:r>
            <w:r>
              <w:rPr>
                <w:rFonts w:ascii="仿宋" w:eastAsia="仿宋" w:hAnsi="仿宋" w:hint="eastAsia"/>
                <w:b/>
                <w:bCs/>
                <w:kern w:val="0"/>
                <w:sz w:val="24"/>
              </w:rPr>
              <w:t>分)</w:t>
            </w:r>
          </w:p>
          <w:p w14:paraId="5A0A8555" w14:textId="77777777" w:rsidR="00595F39" w:rsidRDefault="00595F39">
            <w:pPr>
              <w:spacing w:line="280" w:lineRule="exact"/>
              <w:jc w:val="center"/>
              <w:rPr>
                <w:rFonts w:ascii="仿宋" w:eastAsia="仿宋" w:hAnsi="仿宋"/>
                <w:b/>
                <w:color w:val="FF0000"/>
                <w:sz w:val="24"/>
              </w:rPr>
            </w:pPr>
          </w:p>
        </w:tc>
        <w:tc>
          <w:tcPr>
            <w:tcW w:w="941" w:type="dxa"/>
            <w:vAlign w:val="center"/>
          </w:tcPr>
          <w:p w14:paraId="60A9E5EB" w14:textId="77777777" w:rsidR="00595F39" w:rsidRDefault="00BB6DEE">
            <w:pPr>
              <w:spacing w:line="280" w:lineRule="exact"/>
              <w:jc w:val="center"/>
              <w:rPr>
                <w:rFonts w:ascii="仿宋" w:eastAsia="仿宋" w:hAnsi="仿宋"/>
                <w:b/>
                <w:bCs/>
                <w:kern w:val="0"/>
                <w:sz w:val="24"/>
              </w:rPr>
            </w:pPr>
            <w:r>
              <w:rPr>
                <w:rFonts w:ascii="仿宋" w:eastAsia="仿宋" w:hAnsi="仿宋" w:hint="eastAsia"/>
                <w:b/>
                <w:bCs/>
                <w:kern w:val="0"/>
                <w:sz w:val="24"/>
              </w:rPr>
              <w:t>A2从事政府采购招标代理业务的年限</w:t>
            </w:r>
          </w:p>
          <w:p w14:paraId="70E6529E" w14:textId="77777777" w:rsidR="00595F39" w:rsidRDefault="00BB6DEE">
            <w:pPr>
              <w:spacing w:line="280" w:lineRule="exact"/>
              <w:jc w:val="center"/>
              <w:rPr>
                <w:rFonts w:ascii="仿宋" w:eastAsia="仿宋" w:hAnsi="仿宋"/>
                <w:b/>
                <w:color w:val="FF0000"/>
                <w:sz w:val="24"/>
              </w:rPr>
            </w:pPr>
            <w:r>
              <w:rPr>
                <w:rFonts w:ascii="仿宋" w:eastAsia="仿宋" w:hAnsi="仿宋" w:hint="eastAsia"/>
                <w:b/>
                <w:bCs/>
                <w:kern w:val="0"/>
                <w:sz w:val="24"/>
              </w:rPr>
              <w:t>(满分</w:t>
            </w:r>
            <w:r>
              <w:rPr>
                <w:rFonts w:ascii="仿宋" w:eastAsia="仿宋" w:hAnsi="仿宋"/>
                <w:b/>
                <w:bCs/>
                <w:kern w:val="0"/>
                <w:sz w:val="24"/>
              </w:rPr>
              <w:t>3</w:t>
            </w:r>
            <w:r>
              <w:rPr>
                <w:rFonts w:ascii="仿宋" w:eastAsia="仿宋" w:hAnsi="仿宋" w:hint="eastAsia"/>
                <w:b/>
                <w:bCs/>
                <w:kern w:val="0"/>
                <w:sz w:val="24"/>
              </w:rPr>
              <w:t>分)</w:t>
            </w:r>
          </w:p>
        </w:tc>
        <w:tc>
          <w:tcPr>
            <w:tcW w:w="3796" w:type="dxa"/>
            <w:vAlign w:val="center"/>
          </w:tcPr>
          <w:p w14:paraId="4EFC66F7" w14:textId="77777777" w:rsidR="00595F39" w:rsidRDefault="00BB6DEE">
            <w:pPr>
              <w:overflowPunct w:val="0"/>
              <w:topLinePunct/>
              <w:rPr>
                <w:rFonts w:ascii="仿宋" w:eastAsia="仿宋" w:hAnsi="仿宋"/>
                <w:kern w:val="0"/>
                <w:sz w:val="24"/>
              </w:rPr>
            </w:pPr>
            <w:r>
              <w:rPr>
                <w:rFonts w:ascii="仿宋" w:eastAsia="仿宋" w:hAnsi="仿宋" w:hint="eastAsia"/>
                <w:kern w:val="0"/>
                <w:sz w:val="24"/>
              </w:rPr>
              <w:t>（1）</w:t>
            </w:r>
            <w:r>
              <w:rPr>
                <w:rFonts w:ascii="仿宋" w:eastAsia="仿宋" w:hAnsi="仿宋" w:hint="eastAsia"/>
                <w:b/>
                <w:bCs/>
                <w:kern w:val="0"/>
              </w:rPr>
              <w:t>A级代理机构</w:t>
            </w:r>
            <w:r>
              <w:rPr>
                <w:rFonts w:ascii="仿宋" w:eastAsia="仿宋" w:hAnsi="仿宋" w:hint="eastAsia"/>
                <w:kern w:val="0"/>
                <w:sz w:val="24"/>
              </w:rPr>
              <w:t>：</w:t>
            </w:r>
          </w:p>
          <w:p w14:paraId="4406FD67" w14:textId="77777777" w:rsidR="00595F39" w:rsidRDefault="00BB6DEE">
            <w:pPr>
              <w:overflowPunct w:val="0"/>
              <w:topLinePunct/>
              <w:ind w:firstLineChars="200" w:firstLine="480"/>
              <w:rPr>
                <w:rFonts w:ascii="仿宋" w:eastAsia="仿宋" w:hAnsi="仿宋"/>
                <w:kern w:val="0"/>
                <w:sz w:val="24"/>
              </w:rPr>
            </w:pPr>
            <w:r>
              <w:rPr>
                <w:rFonts w:ascii="仿宋" w:eastAsia="仿宋" w:hAnsi="仿宋"/>
                <w:kern w:val="0"/>
                <w:sz w:val="24"/>
              </w:rPr>
              <w:t>5</w:t>
            </w:r>
            <w:r>
              <w:rPr>
                <w:rFonts w:ascii="仿宋" w:eastAsia="仿宋" w:hAnsi="仿宋" w:hint="eastAsia"/>
                <w:kern w:val="0"/>
                <w:sz w:val="24"/>
              </w:rPr>
              <w:t>周年≥代理业务年限＞</w:t>
            </w:r>
            <w:r>
              <w:rPr>
                <w:rFonts w:ascii="仿宋" w:eastAsia="仿宋" w:hAnsi="仿宋"/>
                <w:kern w:val="0"/>
                <w:sz w:val="24"/>
              </w:rPr>
              <w:t>3</w:t>
            </w:r>
            <w:r>
              <w:rPr>
                <w:rFonts w:ascii="仿宋" w:eastAsia="仿宋" w:hAnsi="仿宋" w:hint="eastAsia"/>
                <w:kern w:val="0"/>
                <w:sz w:val="24"/>
              </w:rPr>
              <w:t>周年的，得1分；</w:t>
            </w:r>
          </w:p>
          <w:p w14:paraId="5B3432EE" w14:textId="77777777" w:rsidR="00595F39" w:rsidRDefault="00BB6DEE">
            <w:pPr>
              <w:overflowPunct w:val="0"/>
              <w:topLinePunct/>
              <w:ind w:firstLineChars="200" w:firstLine="480"/>
              <w:rPr>
                <w:rFonts w:ascii="仿宋" w:eastAsia="仿宋" w:hAnsi="仿宋"/>
                <w:kern w:val="0"/>
                <w:sz w:val="24"/>
              </w:rPr>
            </w:pPr>
            <w:r>
              <w:rPr>
                <w:rFonts w:ascii="仿宋" w:eastAsia="仿宋" w:hAnsi="仿宋"/>
                <w:kern w:val="0"/>
                <w:sz w:val="24"/>
              </w:rPr>
              <w:t>8</w:t>
            </w:r>
            <w:r>
              <w:rPr>
                <w:rFonts w:ascii="仿宋" w:eastAsia="仿宋" w:hAnsi="仿宋" w:hint="eastAsia"/>
                <w:kern w:val="0"/>
                <w:sz w:val="24"/>
              </w:rPr>
              <w:t>周年≥代理业务年限＞</w:t>
            </w:r>
            <w:r>
              <w:rPr>
                <w:rFonts w:ascii="仿宋" w:eastAsia="仿宋" w:hAnsi="仿宋"/>
                <w:kern w:val="0"/>
                <w:sz w:val="24"/>
              </w:rPr>
              <w:t>6</w:t>
            </w:r>
            <w:r>
              <w:rPr>
                <w:rFonts w:ascii="仿宋" w:eastAsia="仿宋" w:hAnsi="仿宋" w:hint="eastAsia"/>
                <w:kern w:val="0"/>
                <w:sz w:val="24"/>
              </w:rPr>
              <w:t>周年的，得</w:t>
            </w:r>
            <w:r>
              <w:rPr>
                <w:rFonts w:ascii="仿宋" w:eastAsia="仿宋" w:hAnsi="仿宋"/>
                <w:kern w:val="0"/>
                <w:sz w:val="24"/>
              </w:rPr>
              <w:t>2</w:t>
            </w:r>
            <w:r>
              <w:rPr>
                <w:rFonts w:ascii="仿宋" w:eastAsia="仿宋" w:hAnsi="仿宋" w:hint="eastAsia"/>
                <w:kern w:val="0"/>
                <w:sz w:val="24"/>
              </w:rPr>
              <w:t>分；</w:t>
            </w:r>
          </w:p>
          <w:p w14:paraId="7C92BE7B" w14:textId="77777777" w:rsidR="00595F39" w:rsidRDefault="00BB6DEE">
            <w:pPr>
              <w:overflowPunct w:val="0"/>
              <w:topLinePunct/>
              <w:ind w:firstLineChars="200" w:firstLine="480"/>
              <w:rPr>
                <w:rFonts w:ascii="仿宋" w:eastAsia="仿宋" w:hAnsi="仿宋"/>
                <w:kern w:val="0"/>
                <w:sz w:val="24"/>
              </w:rPr>
            </w:pPr>
            <w:r>
              <w:rPr>
                <w:rFonts w:ascii="仿宋" w:eastAsia="仿宋" w:hAnsi="仿宋" w:hint="eastAsia"/>
                <w:kern w:val="0"/>
                <w:sz w:val="24"/>
              </w:rPr>
              <w:t>代理业务年限＞</w:t>
            </w:r>
            <w:r>
              <w:rPr>
                <w:rFonts w:ascii="仿宋" w:eastAsia="仿宋" w:hAnsi="仿宋"/>
                <w:kern w:val="0"/>
                <w:sz w:val="24"/>
              </w:rPr>
              <w:t>8</w:t>
            </w:r>
            <w:r>
              <w:rPr>
                <w:rFonts w:ascii="仿宋" w:eastAsia="仿宋" w:hAnsi="仿宋" w:hint="eastAsia"/>
                <w:kern w:val="0"/>
                <w:sz w:val="24"/>
              </w:rPr>
              <w:t>周年的，得</w:t>
            </w:r>
            <w:r>
              <w:rPr>
                <w:rFonts w:ascii="仿宋" w:eastAsia="仿宋" w:hAnsi="仿宋"/>
                <w:kern w:val="0"/>
                <w:sz w:val="24"/>
              </w:rPr>
              <w:t>3</w:t>
            </w:r>
            <w:r>
              <w:rPr>
                <w:rFonts w:ascii="仿宋" w:eastAsia="仿宋" w:hAnsi="仿宋" w:hint="eastAsia"/>
                <w:kern w:val="0"/>
                <w:sz w:val="24"/>
              </w:rPr>
              <w:t>分；</w:t>
            </w:r>
          </w:p>
          <w:p w14:paraId="24A275B6" w14:textId="77777777" w:rsidR="00595F39" w:rsidRDefault="00BB6DEE">
            <w:pPr>
              <w:overflowPunct w:val="0"/>
              <w:topLinePunct/>
              <w:ind w:firstLineChars="200" w:firstLine="480"/>
              <w:rPr>
                <w:rFonts w:ascii="仿宋" w:eastAsia="仿宋" w:hAnsi="仿宋"/>
                <w:kern w:val="0"/>
                <w:sz w:val="24"/>
              </w:rPr>
            </w:pPr>
            <w:r>
              <w:rPr>
                <w:rFonts w:ascii="仿宋" w:eastAsia="仿宋" w:hAnsi="仿宋" w:hint="eastAsia"/>
                <w:kern w:val="0"/>
                <w:sz w:val="24"/>
              </w:rPr>
              <w:t>其余情况不得分。(满分</w:t>
            </w:r>
            <w:r>
              <w:rPr>
                <w:rFonts w:ascii="仿宋" w:eastAsia="仿宋" w:hAnsi="仿宋"/>
                <w:kern w:val="0"/>
                <w:sz w:val="24"/>
              </w:rPr>
              <w:t>3</w:t>
            </w:r>
            <w:r>
              <w:rPr>
                <w:rFonts w:ascii="仿宋" w:eastAsia="仿宋" w:hAnsi="仿宋" w:hint="eastAsia"/>
                <w:kern w:val="0"/>
                <w:sz w:val="24"/>
              </w:rPr>
              <w:t>分)</w:t>
            </w:r>
          </w:p>
          <w:p w14:paraId="078A98DE" w14:textId="77777777" w:rsidR="00595F39" w:rsidRDefault="00BB6DEE">
            <w:pPr>
              <w:overflowPunct w:val="0"/>
              <w:topLinePunct/>
              <w:rPr>
                <w:rFonts w:ascii="仿宋" w:eastAsia="仿宋" w:hAnsi="仿宋"/>
                <w:kern w:val="0"/>
                <w:sz w:val="24"/>
              </w:rPr>
            </w:pPr>
            <w:r>
              <w:rPr>
                <w:rFonts w:ascii="仿宋" w:eastAsia="仿宋" w:hAnsi="仿宋" w:hint="eastAsia"/>
                <w:kern w:val="0"/>
                <w:sz w:val="24"/>
              </w:rPr>
              <w:t>（2）</w:t>
            </w:r>
            <w:r>
              <w:rPr>
                <w:rFonts w:ascii="仿宋" w:eastAsia="仿宋" w:hAnsi="仿宋" w:hint="eastAsia"/>
                <w:b/>
                <w:bCs/>
                <w:kern w:val="0"/>
              </w:rPr>
              <w:t>B级代理机构</w:t>
            </w:r>
            <w:r>
              <w:rPr>
                <w:rFonts w:ascii="仿宋" w:eastAsia="仿宋" w:hAnsi="仿宋" w:hint="eastAsia"/>
                <w:kern w:val="0"/>
                <w:sz w:val="24"/>
              </w:rPr>
              <w:t>：</w:t>
            </w:r>
          </w:p>
          <w:p w14:paraId="6B1736A4" w14:textId="77777777" w:rsidR="00595F39" w:rsidRDefault="00BB6DEE">
            <w:pPr>
              <w:overflowPunct w:val="0"/>
              <w:topLinePunct/>
              <w:ind w:firstLineChars="200" w:firstLine="480"/>
              <w:rPr>
                <w:rFonts w:ascii="仿宋" w:eastAsia="仿宋" w:hAnsi="仿宋"/>
                <w:kern w:val="0"/>
                <w:sz w:val="24"/>
              </w:rPr>
            </w:pPr>
            <w:r>
              <w:rPr>
                <w:rFonts w:ascii="仿宋" w:eastAsia="仿宋" w:hAnsi="仿宋" w:hint="eastAsia"/>
                <w:kern w:val="0"/>
                <w:sz w:val="24"/>
              </w:rPr>
              <w:t>5周年≥代理业务年限＞</w:t>
            </w:r>
            <w:r>
              <w:rPr>
                <w:rFonts w:ascii="仿宋" w:eastAsia="仿宋" w:hAnsi="仿宋"/>
                <w:kern w:val="0"/>
                <w:sz w:val="24"/>
              </w:rPr>
              <w:t>3</w:t>
            </w:r>
            <w:r>
              <w:rPr>
                <w:rFonts w:ascii="仿宋" w:eastAsia="仿宋" w:hAnsi="仿宋" w:hint="eastAsia"/>
                <w:kern w:val="0"/>
                <w:sz w:val="24"/>
              </w:rPr>
              <w:t>周年的，得</w:t>
            </w:r>
            <w:r>
              <w:rPr>
                <w:rFonts w:ascii="仿宋" w:eastAsia="仿宋" w:hAnsi="仿宋"/>
                <w:kern w:val="0"/>
                <w:sz w:val="24"/>
              </w:rPr>
              <w:t>1</w:t>
            </w:r>
            <w:r>
              <w:rPr>
                <w:rFonts w:ascii="仿宋" w:eastAsia="仿宋" w:hAnsi="仿宋" w:hint="eastAsia"/>
                <w:kern w:val="0"/>
                <w:sz w:val="24"/>
              </w:rPr>
              <w:t>分；</w:t>
            </w:r>
          </w:p>
          <w:p w14:paraId="7498220B" w14:textId="77777777" w:rsidR="00595F39" w:rsidRDefault="00BB6DEE">
            <w:pPr>
              <w:overflowPunct w:val="0"/>
              <w:topLinePunct/>
              <w:ind w:firstLineChars="200" w:firstLine="480"/>
              <w:rPr>
                <w:rFonts w:ascii="仿宋" w:eastAsia="仿宋" w:hAnsi="仿宋"/>
                <w:kern w:val="0"/>
                <w:sz w:val="24"/>
              </w:rPr>
            </w:pPr>
            <w:r>
              <w:rPr>
                <w:rFonts w:ascii="仿宋" w:eastAsia="仿宋" w:hAnsi="仿宋" w:hint="eastAsia"/>
                <w:kern w:val="0"/>
                <w:sz w:val="24"/>
              </w:rPr>
              <w:t>代理业务年限＞5周年的，得</w:t>
            </w:r>
            <w:r>
              <w:rPr>
                <w:rFonts w:ascii="仿宋" w:eastAsia="仿宋" w:hAnsi="仿宋"/>
                <w:kern w:val="0"/>
                <w:sz w:val="24"/>
              </w:rPr>
              <w:t>3</w:t>
            </w:r>
            <w:r>
              <w:rPr>
                <w:rFonts w:ascii="仿宋" w:eastAsia="仿宋" w:hAnsi="仿宋" w:hint="eastAsia"/>
                <w:kern w:val="0"/>
                <w:sz w:val="24"/>
              </w:rPr>
              <w:t>分；</w:t>
            </w:r>
          </w:p>
          <w:p w14:paraId="0B5EF291" w14:textId="77777777" w:rsidR="00595F39" w:rsidRDefault="00BB6DEE">
            <w:pPr>
              <w:overflowPunct w:val="0"/>
              <w:topLinePunct/>
              <w:ind w:firstLineChars="200" w:firstLine="480"/>
              <w:rPr>
                <w:rFonts w:ascii="仿宋" w:eastAsia="仿宋" w:hAnsi="仿宋"/>
                <w:kern w:val="0"/>
                <w:sz w:val="24"/>
              </w:rPr>
            </w:pPr>
            <w:r>
              <w:rPr>
                <w:rFonts w:ascii="仿宋" w:eastAsia="仿宋" w:hAnsi="仿宋" w:hint="eastAsia"/>
                <w:kern w:val="0"/>
                <w:sz w:val="24"/>
              </w:rPr>
              <w:t>其余情况不得分(满分</w:t>
            </w:r>
            <w:r>
              <w:rPr>
                <w:rFonts w:ascii="仿宋" w:eastAsia="仿宋" w:hAnsi="仿宋"/>
                <w:kern w:val="0"/>
                <w:sz w:val="24"/>
              </w:rPr>
              <w:t>3</w:t>
            </w:r>
            <w:r>
              <w:rPr>
                <w:rFonts w:ascii="仿宋" w:eastAsia="仿宋" w:hAnsi="仿宋" w:hint="eastAsia"/>
                <w:kern w:val="0"/>
                <w:sz w:val="24"/>
              </w:rPr>
              <w:t>分)。</w:t>
            </w:r>
          </w:p>
        </w:tc>
        <w:tc>
          <w:tcPr>
            <w:tcW w:w="4422" w:type="dxa"/>
            <w:vAlign w:val="center"/>
          </w:tcPr>
          <w:p w14:paraId="548C4DCF" w14:textId="77777777" w:rsidR="00595F39" w:rsidRDefault="00BB6DEE">
            <w:pPr>
              <w:overflowPunct w:val="0"/>
              <w:topLinePunct/>
              <w:ind w:firstLineChars="200" w:firstLine="480"/>
              <w:rPr>
                <w:rFonts w:ascii="仿宋" w:eastAsia="仿宋" w:hAnsi="仿宋"/>
                <w:kern w:val="0"/>
                <w:sz w:val="24"/>
              </w:rPr>
            </w:pPr>
            <w:r>
              <w:rPr>
                <w:rFonts w:ascii="仿宋" w:eastAsia="仿宋" w:hAnsi="仿宋" w:hint="eastAsia"/>
                <w:kern w:val="0"/>
                <w:sz w:val="24"/>
              </w:rPr>
              <w:t>提供能体现从事政府采购代理业务的起始时间的证明材料，原件备查。</w:t>
            </w:r>
          </w:p>
          <w:p w14:paraId="2591F3B0" w14:textId="77777777" w:rsidR="00595F39" w:rsidRDefault="00595F39">
            <w:pPr>
              <w:overflowPunct w:val="0"/>
              <w:topLinePunct/>
              <w:ind w:firstLineChars="200" w:firstLine="480"/>
              <w:rPr>
                <w:rFonts w:ascii="仿宋" w:eastAsia="仿宋" w:hAnsi="仿宋"/>
                <w:sz w:val="24"/>
              </w:rPr>
            </w:pPr>
          </w:p>
        </w:tc>
      </w:tr>
      <w:tr w:rsidR="00595F39" w14:paraId="7F199FC2" w14:textId="77777777">
        <w:trPr>
          <w:trHeight w:val="2648"/>
          <w:jc w:val="center"/>
        </w:trPr>
        <w:tc>
          <w:tcPr>
            <w:tcW w:w="710" w:type="dxa"/>
            <w:vMerge/>
            <w:vAlign w:val="center"/>
          </w:tcPr>
          <w:p w14:paraId="56CB3061" w14:textId="77777777" w:rsidR="00595F39" w:rsidRDefault="00595F39">
            <w:pPr>
              <w:spacing w:line="280" w:lineRule="exact"/>
              <w:jc w:val="center"/>
              <w:rPr>
                <w:rFonts w:ascii="仿宋" w:eastAsia="仿宋" w:hAnsi="仿宋"/>
                <w:b/>
                <w:color w:val="FF0000"/>
                <w:sz w:val="24"/>
              </w:rPr>
            </w:pPr>
          </w:p>
        </w:tc>
        <w:tc>
          <w:tcPr>
            <w:tcW w:w="941" w:type="dxa"/>
            <w:vAlign w:val="center"/>
          </w:tcPr>
          <w:p w14:paraId="4C0BDEC4" w14:textId="77777777" w:rsidR="00595F39" w:rsidRDefault="00BB6DEE">
            <w:pPr>
              <w:spacing w:line="280" w:lineRule="exact"/>
              <w:jc w:val="center"/>
              <w:rPr>
                <w:rFonts w:ascii="仿宋" w:eastAsia="仿宋" w:hAnsi="仿宋"/>
                <w:b/>
                <w:bCs/>
                <w:kern w:val="0"/>
                <w:sz w:val="24"/>
              </w:rPr>
            </w:pPr>
            <w:r>
              <w:rPr>
                <w:rFonts w:ascii="仿宋" w:eastAsia="仿宋" w:hAnsi="仿宋" w:hint="eastAsia"/>
                <w:b/>
                <w:bCs/>
                <w:kern w:val="0"/>
                <w:sz w:val="24"/>
              </w:rPr>
              <w:t>A3营业场所面积</w:t>
            </w:r>
          </w:p>
          <w:p w14:paraId="7E6DE3C2" w14:textId="77777777" w:rsidR="00595F39" w:rsidRDefault="00BB6DEE">
            <w:pPr>
              <w:spacing w:line="280" w:lineRule="exact"/>
              <w:jc w:val="center"/>
              <w:rPr>
                <w:rFonts w:ascii="仿宋" w:eastAsia="仿宋" w:hAnsi="仿宋"/>
                <w:b/>
                <w:color w:val="FF0000"/>
                <w:sz w:val="24"/>
              </w:rPr>
            </w:pPr>
            <w:r>
              <w:rPr>
                <w:rFonts w:ascii="仿宋" w:eastAsia="仿宋" w:hAnsi="仿宋" w:hint="eastAsia"/>
                <w:b/>
                <w:bCs/>
                <w:kern w:val="0"/>
                <w:sz w:val="24"/>
              </w:rPr>
              <w:t>(满分</w:t>
            </w:r>
            <w:r>
              <w:rPr>
                <w:rFonts w:ascii="仿宋" w:eastAsia="仿宋" w:hAnsi="仿宋"/>
                <w:b/>
                <w:bCs/>
                <w:kern w:val="0"/>
                <w:sz w:val="24"/>
              </w:rPr>
              <w:t>5</w:t>
            </w:r>
            <w:r>
              <w:rPr>
                <w:rFonts w:ascii="仿宋" w:eastAsia="仿宋" w:hAnsi="仿宋" w:hint="eastAsia"/>
                <w:b/>
                <w:bCs/>
                <w:kern w:val="0"/>
                <w:sz w:val="24"/>
              </w:rPr>
              <w:t>分)</w:t>
            </w:r>
          </w:p>
        </w:tc>
        <w:tc>
          <w:tcPr>
            <w:tcW w:w="3796" w:type="dxa"/>
            <w:vAlign w:val="center"/>
          </w:tcPr>
          <w:p w14:paraId="58C79285" w14:textId="77777777" w:rsidR="00595F39" w:rsidRDefault="00BB6DEE">
            <w:pPr>
              <w:overflowPunct w:val="0"/>
              <w:topLinePunct/>
              <w:rPr>
                <w:rFonts w:ascii="仿宋" w:eastAsia="仿宋" w:hAnsi="仿宋"/>
                <w:kern w:val="0"/>
                <w:sz w:val="24"/>
              </w:rPr>
            </w:pPr>
            <w:r>
              <w:rPr>
                <w:rFonts w:ascii="仿宋" w:eastAsia="仿宋" w:hAnsi="仿宋" w:hint="eastAsia"/>
                <w:kern w:val="0"/>
                <w:sz w:val="24"/>
              </w:rPr>
              <w:t>1.营业场所面积</w:t>
            </w:r>
            <w:r>
              <w:rPr>
                <w:rFonts w:ascii="仿宋" w:eastAsia="仿宋" w:hAnsi="仿宋" w:hint="eastAsia"/>
                <w:spacing w:val="-10"/>
                <w:kern w:val="0"/>
                <w:sz w:val="24"/>
              </w:rPr>
              <w:t>＜200㎡，</w:t>
            </w:r>
            <w:r>
              <w:rPr>
                <w:rFonts w:ascii="仿宋" w:eastAsia="仿宋" w:hAnsi="仿宋" w:hint="eastAsia"/>
                <w:kern w:val="0"/>
                <w:sz w:val="24"/>
              </w:rPr>
              <w:t>得1分；</w:t>
            </w:r>
          </w:p>
          <w:p w14:paraId="7B4CDAB2" w14:textId="77777777" w:rsidR="00595F39" w:rsidRDefault="00BB6DEE">
            <w:pPr>
              <w:overflowPunct w:val="0"/>
              <w:topLinePunct/>
              <w:rPr>
                <w:rFonts w:ascii="仿宋" w:eastAsia="仿宋" w:hAnsi="仿宋"/>
                <w:kern w:val="0"/>
                <w:sz w:val="24"/>
              </w:rPr>
            </w:pPr>
            <w:r>
              <w:rPr>
                <w:rFonts w:ascii="仿宋" w:eastAsia="仿宋" w:hAnsi="仿宋" w:hint="eastAsia"/>
                <w:kern w:val="0"/>
                <w:sz w:val="24"/>
              </w:rPr>
              <w:t>2.</w:t>
            </w:r>
            <w:r>
              <w:rPr>
                <w:rFonts w:ascii="仿宋" w:eastAsia="仿宋" w:hAnsi="仿宋" w:hint="eastAsia"/>
                <w:spacing w:val="-10"/>
                <w:kern w:val="0"/>
                <w:sz w:val="24"/>
              </w:rPr>
              <w:t>200㎡</w:t>
            </w:r>
            <w:r>
              <w:rPr>
                <w:rFonts w:ascii="仿宋" w:eastAsia="仿宋" w:hAnsi="仿宋" w:hint="eastAsia"/>
                <w:kern w:val="0"/>
                <w:sz w:val="24"/>
              </w:rPr>
              <w:t>≤营业场所面积</w:t>
            </w:r>
            <w:r>
              <w:rPr>
                <w:rFonts w:ascii="仿宋" w:eastAsia="仿宋" w:hAnsi="仿宋" w:hint="eastAsia"/>
                <w:spacing w:val="-10"/>
                <w:kern w:val="0"/>
                <w:sz w:val="24"/>
              </w:rPr>
              <w:t>＜300㎡，</w:t>
            </w:r>
            <w:r>
              <w:rPr>
                <w:rFonts w:ascii="仿宋" w:eastAsia="仿宋" w:hAnsi="仿宋" w:hint="eastAsia"/>
                <w:kern w:val="0"/>
                <w:sz w:val="24"/>
              </w:rPr>
              <w:t>得3分；</w:t>
            </w:r>
          </w:p>
          <w:p w14:paraId="4E6ECB76" w14:textId="77777777" w:rsidR="00595F39" w:rsidRDefault="00BB6DEE">
            <w:pPr>
              <w:overflowPunct w:val="0"/>
              <w:topLinePunct/>
              <w:rPr>
                <w:rFonts w:ascii="仿宋" w:eastAsia="仿宋" w:hAnsi="仿宋"/>
                <w:kern w:val="0"/>
                <w:sz w:val="24"/>
              </w:rPr>
            </w:pPr>
            <w:r>
              <w:rPr>
                <w:rFonts w:ascii="仿宋" w:eastAsia="仿宋" w:hAnsi="仿宋" w:hint="eastAsia"/>
                <w:kern w:val="0"/>
                <w:sz w:val="24"/>
              </w:rPr>
              <w:t>3.3</w:t>
            </w:r>
            <w:r>
              <w:rPr>
                <w:rFonts w:ascii="仿宋" w:eastAsia="仿宋" w:hAnsi="仿宋" w:hint="eastAsia"/>
                <w:spacing w:val="-10"/>
                <w:kern w:val="0"/>
                <w:sz w:val="24"/>
              </w:rPr>
              <w:t>00㎡</w:t>
            </w:r>
            <w:r>
              <w:rPr>
                <w:rFonts w:ascii="仿宋" w:eastAsia="仿宋" w:hAnsi="仿宋" w:hint="eastAsia"/>
                <w:kern w:val="0"/>
                <w:sz w:val="24"/>
              </w:rPr>
              <w:t>≤营业场所面积</w:t>
            </w:r>
            <w:r>
              <w:rPr>
                <w:rFonts w:ascii="仿宋" w:eastAsia="仿宋" w:hAnsi="仿宋" w:hint="eastAsia"/>
                <w:spacing w:val="-10"/>
                <w:kern w:val="0"/>
                <w:sz w:val="24"/>
              </w:rPr>
              <w:t>＜</w:t>
            </w:r>
            <w:r>
              <w:rPr>
                <w:rFonts w:ascii="仿宋" w:eastAsia="仿宋" w:hAnsi="仿宋"/>
                <w:spacing w:val="-10"/>
                <w:kern w:val="0"/>
                <w:sz w:val="24"/>
              </w:rPr>
              <w:t>6</w:t>
            </w:r>
            <w:r>
              <w:rPr>
                <w:rFonts w:ascii="仿宋" w:eastAsia="仿宋" w:hAnsi="仿宋" w:hint="eastAsia"/>
                <w:spacing w:val="-10"/>
                <w:kern w:val="0"/>
                <w:sz w:val="24"/>
              </w:rPr>
              <w:t>00㎡，</w:t>
            </w:r>
            <w:r>
              <w:rPr>
                <w:rFonts w:ascii="仿宋" w:eastAsia="仿宋" w:hAnsi="仿宋" w:hint="eastAsia"/>
                <w:kern w:val="0"/>
                <w:sz w:val="24"/>
              </w:rPr>
              <w:t>得4分；</w:t>
            </w:r>
          </w:p>
          <w:p w14:paraId="0B803DD2" w14:textId="77777777" w:rsidR="00595F39" w:rsidRDefault="00BB6DEE">
            <w:pPr>
              <w:overflowPunct w:val="0"/>
              <w:topLinePunct/>
              <w:rPr>
                <w:rFonts w:ascii="仿宋" w:eastAsia="仿宋" w:hAnsi="仿宋"/>
                <w:kern w:val="0"/>
                <w:sz w:val="24"/>
              </w:rPr>
            </w:pPr>
            <w:r>
              <w:rPr>
                <w:rFonts w:ascii="仿宋" w:eastAsia="仿宋" w:hAnsi="仿宋" w:hint="eastAsia"/>
                <w:kern w:val="0"/>
                <w:sz w:val="24"/>
              </w:rPr>
              <w:t>4.营业场所面积≥</w:t>
            </w:r>
            <w:r>
              <w:rPr>
                <w:rFonts w:ascii="仿宋" w:eastAsia="仿宋" w:hAnsi="仿宋"/>
                <w:kern w:val="0"/>
                <w:sz w:val="24"/>
              </w:rPr>
              <w:t>6</w:t>
            </w:r>
            <w:r>
              <w:rPr>
                <w:rFonts w:ascii="仿宋" w:eastAsia="仿宋" w:hAnsi="仿宋" w:hint="eastAsia"/>
                <w:kern w:val="0"/>
                <w:sz w:val="24"/>
              </w:rPr>
              <w:t xml:space="preserve">00㎡ </w:t>
            </w:r>
            <w:r>
              <w:rPr>
                <w:rFonts w:ascii="仿宋" w:eastAsia="仿宋" w:hAnsi="仿宋" w:hint="eastAsia"/>
                <w:spacing w:val="-10"/>
                <w:kern w:val="0"/>
                <w:sz w:val="24"/>
              </w:rPr>
              <w:t>，</w:t>
            </w:r>
            <w:r>
              <w:rPr>
                <w:rFonts w:ascii="仿宋" w:eastAsia="仿宋" w:hAnsi="仿宋" w:hint="eastAsia"/>
                <w:kern w:val="0"/>
                <w:sz w:val="24"/>
              </w:rPr>
              <w:t>得5分（满分5分）</w:t>
            </w:r>
          </w:p>
        </w:tc>
        <w:tc>
          <w:tcPr>
            <w:tcW w:w="4422" w:type="dxa"/>
            <w:vAlign w:val="center"/>
          </w:tcPr>
          <w:p w14:paraId="51D04D7F" w14:textId="77777777" w:rsidR="00595F39" w:rsidRDefault="00BB6DEE">
            <w:pPr>
              <w:overflowPunct w:val="0"/>
              <w:topLinePunct/>
              <w:ind w:firstLineChars="200" w:firstLine="480"/>
              <w:rPr>
                <w:rFonts w:ascii="仿宋" w:eastAsia="仿宋" w:hAnsi="仿宋"/>
                <w:kern w:val="0"/>
                <w:sz w:val="24"/>
              </w:rPr>
            </w:pPr>
            <w:r>
              <w:rPr>
                <w:rFonts w:ascii="仿宋" w:eastAsia="仿宋" w:hAnsi="仿宋" w:hint="eastAsia"/>
                <w:kern w:val="0"/>
                <w:sz w:val="24"/>
              </w:rPr>
              <w:t>1.营业场所面积是指投标人在福州市区内（不含马尾、长乐）的营业场所面积，以在中国政府采购网上注册备案的数据为准。</w:t>
            </w:r>
          </w:p>
          <w:p w14:paraId="3F39E16C" w14:textId="77777777" w:rsidR="00595F39" w:rsidRDefault="00BB6DEE">
            <w:pPr>
              <w:overflowPunct w:val="0"/>
              <w:topLinePunct/>
              <w:ind w:firstLineChars="200" w:firstLine="480"/>
              <w:rPr>
                <w:rFonts w:ascii="仿宋" w:eastAsia="仿宋" w:hAnsi="仿宋"/>
                <w:kern w:val="0"/>
                <w:sz w:val="24"/>
              </w:rPr>
            </w:pPr>
            <w:r>
              <w:rPr>
                <w:rFonts w:ascii="仿宋" w:eastAsia="仿宋" w:hAnsi="仿宋" w:hint="eastAsia"/>
                <w:kern w:val="0"/>
                <w:sz w:val="24"/>
              </w:rPr>
              <w:t>2.提供投标人在中国政府采购网上注册备案的相关资料（附相关资料网址及截图）；</w:t>
            </w:r>
          </w:p>
          <w:p w14:paraId="2A89AF5F" w14:textId="77777777" w:rsidR="00595F39" w:rsidRDefault="00BB6DEE">
            <w:pPr>
              <w:overflowPunct w:val="0"/>
              <w:topLinePunct/>
              <w:ind w:firstLineChars="200" w:firstLine="480"/>
              <w:rPr>
                <w:rFonts w:ascii="仿宋" w:eastAsia="仿宋" w:hAnsi="仿宋"/>
                <w:color w:val="FF0000"/>
                <w:sz w:val="24"/>
              </w:rPr>
            </w:pPr>
            <w:r>
              <w:rPr>
                <w:rFonts w:ascii="仿宋" w:eastAsia="仿宋" w:hAnsi="仿宋" w:hint="eastAsia"/>
                <w:kern w:val="0"/>
                <w:sz w:val="24"/>
              </w:rPr>
              <w:t>未提供以上材料或提供资料不全的，不得分。</w:t>
            </w:r>
          </w:p>
        </w:tc>
      </w:tr>
      <w:tr w:rsidR="00595F39" w14:paraId="5305239B" w14:textId="77777777">
        <w:trPr>
          <w:trHeight w:val="1485"/>
          <w:jc w:val="center"/>
        </w:trPr>
        <w:tc>
          <w:tcPr>
            <w:tcW w:w="710" w:type="dxa"/>
            <w:vMerge/>
            <w:tcBorders>
              <w:bottom w:val="single" w:sz="4" w:space="0" w:color="auto"/>
            </w:tcBorders>
            <w:vAlign w:val="center"/>
          </w:tcPr>
          <w:p w14:paraId="1512C3EC" w14:textId="77777777" w:rsidR="00595F39" w:rsidRDefault="00595F39">
            <w:pPr>
              <w:spacing w:line="280" w:lineRule="exact"/>
              <w:jc w:val="center"/>
              <w:rPr>
                <w:rFonts w:ascii="仿宋" w:eastAsia="仿宋" w:hAnsi="仿宋"/>
                <w:b/>
                <w:color w:val="FF0000"/>
                <w:sz w:val="24"/>
              </w:rPr>
            </w:pPr>
          </w:p>
        </w:tc>
        <w:tc>
          <w:tcPr>
            <w:tcW w:w="941" w:type="dxa"/>
            <w:tcBorders>
              <w:bottom w:val="single" w:sz="4" w:space="0" w:color="auto"/>
            </w:tcBorders>
            <w:vAlign w:val="center"/>
          </w:tcPr>
          <w:p w14:paraId="0BF304B0" w14:textId="77777777" w:rsidR="00595F39" w:rsidRDefault="00BB6DEE">
            <w:pPr>
              <w:spacing w:line="280" w:lineRule="exact"/>
              <w:jc w:val="center"/>
              <w:rPr>
                <w:rFonts w:ascii="仿宋" w:eastAsia="仿宋" w:hAnsi="仿宋"/>
                <w:b/>
                <w:bCs/>
                <w:kern w:val="0"/>
                <w:sz w:val="24"/>
              </w:rPr>
            </w:pPr>
            <w:r>
              <w:rPr>
                <w:rFonts w:ascii="仿宋" w:eastAsia="仿宋" w:hAnsi="仿宋" w:hint="eastAsia"/>
                <w:b/>
                <w:bCs/>
                <w:kern w:val="0"/>
                <w:sz w:val="24"/>
              </w:rPr>
              <w:t>A4办公条件</w:t>
            </w:r>
          </w:p>
          <w:p w14:paraId="05078026" w14:textId="77777777" w:rsidR="00595F39" w:rsidRDefault="00BB6DEE">
            <w:pPr>
              <w:spacing w:line="280" w:lineRule="exact"/>
              <w:jc w:val="center"/>
              <w:rPr>
                <w:rFonts w:ascii="仿宋" w:eastAsia="仿宋" w:hAnsi="仿宋"/>
                <w:b/>
                <w:color w:val="FF0000"/>
                <w:sz w:val="24"/>
              </w:rPr>
            </w:pPr>
            <w:r>
              <w:rPr>
                <w:rFonts w:ascii="仿宋" w:eastAsia="仿宋" w:hAnsi="仿宋" w:hint="eastAsia"/>
                <w:b/>
                <w:bCs/>
                <w:kern w:val="0"/>
                <w:sz w:val="24"/>
              </w:rPr>
              <w:t>(满分5分)</w:t>
            </w:r>
          </w:p>
        </w:tc>
        <w:tc>
          <w:tcPr>
            <w:tcW w:w="3796" w:type="dxa"/>
            <w:tcBorders>
              <w:bottom w:val="single" w:sz="4" w:space="0" w:color="auto"/>
            </w:tcBorders>
            <w:vAlign w:val="center"/>
          </w:tcPr>
          <w:p w14:paraId="0BCBEBBA" w14:textId="77777777" w:rsidR="00595F39" w:rsidRDefault="00BB6DEE">
            <w:pPr>
              <w:overflowPunct w:val="0"/>
              <w:topLinePunct/>
              <w:ind w:firstLineChars="200" w:firstLine="480"/>
              <w:rPr>
                <w:rFonts w:ascii="仿宋" w:eastAsia="仿宋" w:hAnsi="仿宋"/>
                <w:kern w:val="0"/>
                <w:sz w:val="24"/>
              </w:rPr>
            </w:pPr>
            <w:r>
              <w:rPr>
                <w:rFonts w:ascii="仿宋" w:eastAsia="仿宋" w:hAnsi="仿宋" w:hint="eastAsia"/>
                <w:kern w:val="0"/>
                <w:sz w:val="24"/>
              </w:rPr>
              <w:t>1.专门设有开标室、评标室、抽取专家室、监控室（监控应覆盖开标室、评标室、抽取专家室）的得1分，否则不得分；</w:t>
            </w:r>
          </w:p>
          <w:p w14:paraId="291F01B5" w14:textId="77777777" w:rsidR="00595F39" w:rsidRDefault="00BB6DEE">
            <w:pPr>
              <w:overflowPunct w:val="0"/>
              <w:topLinePunct/>
              <w:ind w:firstLineChars="200" w:firstLine="480"/>
              <w:rPr>
                <w:rFonts w:ascii="仿宋" w:eastAsia="仿宋" w:hAnsi="仿宋"/>
                <w:kern w:val="0"/>
                <w:sz w:val="24"/>
              </w:rPr>
            </w:pPr>
            <w:r>
              <w:rPr>
                <w:rFonts w:ascii="仿宋" w:eastAsia="仿宋" w:hAnsi="仿宋" w:hint="eastAsia"/>
                <w:kern w:val="0"/>
                <w:sz w:val="24"/>
              </w:rPr>
              <w:t>2.评标室≥2间</w:t>
            </w:r>
            <w:r>
              <w:rPr>
                <w:rFonts w:ascii="仿宋" w:eastAsia="仿宋" w:hAnsi="仿宋" w:hint="eastAsia"/>
                <w:spacing w:val="-10"/>
                <w:kern w:val="0"/>
                <w:sz w:val="24"/>
              </w:rPr>
              <w:t>，</w:t>
            </w:r>
            <w:r>
              <w:rPr>
                <w:rFonts w:ascii="仿宋" w:eastAsia="仿宋" w:hAnsi="仿宋" w:hint="eastAsia"/>
                <w:kern w:val="0"/>
                <w:sz w:val="24"/>
              </w:rPr>
              <w:t>得1分；</w:t>
            </w:r>
          </w:p>
          <w:p w14:paraId="25914D01" w14:textId="77777777" w:rsidR="00595F39" w:rsidRDefault="00BB6DEE">
            <w:pPr>
              <w:overflowPunct w:val="0"/>
              <w:topLinePunct/>
              <w:ind w:firstLineChars="200" w:firstLine="480"/>
              <w:rPr>
                <w:rFonts w:ascii="仿宋" w:eastAsia="仿宋" w:hAnsi="仿宋"/>
                <w:kern w:val="0"/>
                <w:sz w:val="24"/>
              </w:rPr>
            </w:pPr>
            <w:r>
              <w:rPr>
                <w:rFonts w:ascii="仿宋" w:eastAsia="仿宋" w:hAnsi="仿宋" w:hint="eastAsia"/>
                <w:kern w:val="0"/>
                <w:sz w:val="24"/>
              </w:rPr>
              <w:t>3.拥有电子评标设备</w:t>
            </w:r>
            <w:r>
              <w:rPr>
                <w:rFonts w:ascii="仿宋" w:eastAsia="仿宋" w:hAnsi="仿宋" w:hint="eastAsia"/>
                <w:spacing w:val="-10"/>
                <w:kern w:val="0"/>
                <w:sz w:val="24"/>
              </w:rPr>
              <w:t>，</w:t>
            </w:r>
            <w:r>
              <w:rPr>
                <w:rFonts w:ascii="仿宋" w:eastAsia="仿宋" w:hAnsi="仿宋" w:hint="eastAsia"/>
                <w:kern w:val="0"/>
                <w:sz w:val="24"/>
              </w:rPr>
              <w:t>得1分；</w:t>
            </w:r>
          </w:p>
          <w:p w14:paraId="5243E772" w14:textId="77777777" w:rsidR="00595F39" w:rsidRDefault="00BB6DEE">
            <w:pPr>
              <w:overflowPunct w:val="0"/>
              <w:topLinePunct/>
              <w:ind w:firstLineChars="200" w:firstLine="480"/>
              <w:rPr>
                <w:rFonts w:ascii="仿宋" w:eastAsia="仿宋" w:hAnsi="仿宋"/>
                <w:kern w:val="0"/>
                <w:sz w:val="24"/>
              </w:rPr>
            </w:pPr>
            <w:r>
              <w:rPr>
                <w:rFonts w:ascii="仿宋" w:eastAsia="仿宋" w:hAnsi="仿宋" w:hint="eastAsia"/>
                <w:kern w:val="0"/>
                <w:sz w:val="24"/>
              </w:rPr>
              <w:t>4.拥有投标人自己的网上竞</w:t>
            </w:r>
            <w:r>
              <w:rPr>
                <w:rFonts w:ascii="仿宋" w:eastAsia="仿宋" w:hAnsi="仿宋" w:hint="eastAsia"/>
                <w:kern w:val="0"/>
                <w:sz w:val="24"/>
              </w:rPr>
              <w:lastRenderedPageBreak/>
              <w:t>价系统</w:t>
            </w:r>
            <w:r>
              <w:rPr>
                <w:rFonts w:ascii="仿宋" w:eastAsia="仿宋" w:hAnsi="仿宋" w:hint="eastAsia"/>
                <w:spacing w:val="-10"/>
                <w:kern w:val="0"/>
                <w:sz w:val="24"/>
              </w:rPr>
              <w:t>，</w:t>
            </w:r>
            <w:r>
              <w:rPr>
                <w:rFonts w:ascii="仿宋" w:eastAsia="仿宋" w:hAnsi="仿宋" w:hint="eastAsia"/>
                <w:kern w:val="0"/>
                <w:sz w:val="24"/>
              </w:rPr>
              <w:t>得1分；</w:t>
            </w:r>
          </w:p>
          <w:p w14:paraId="1212D037" w14:textId="77777777" w:rsidR="00595F39" w:rsidRDefault="00BB6DEE">
            <w:pPr>
              <w:overflowPunct w:val="0"/>
              <w:topLinePunct/>
              <w:ind w:firstLineChars="200" w:firstLine="480"/>
              <w:rPr>
                <w:rFonts w:ascii="仿宋" w:eastAsia="仿宋" w:hAnsi="仿宋"/>
                <w:color w:val="FF0000"/>
                <w:sz w:val="24"/>
              </w:rPr>
            </w:pPr>
            <w:r>
              <w:rPr>
                <w:rFonts w:ascii="仿宋" w:eastAsia="仿宋" w:hAnsi="仿宋" w:hint="eastAsia"/>
                <w:kern w:val="0"/>
                <w:sz w:val="24"/>
              </w:rPr>
              <w:t>5.拥有投标人自己的网站</w:t>
            </w:r>
            <w:r>
              <w:rPr>
                <w:rFonts w:ascii="仿宋" w:eastAsia="仿宋" w:hAnsi="仿宋" w:hint="eastAsia"/>
                <w:spacing w:val="-10"/>
                <w:kern w:val="0"/>
                <w:sz w:val="24"/>
              </w:rPr>
              <w:t>，</w:t>
            </w:r>
            <w:r>
              <w:rPr>
                <w:rFonts w:ascii="仿宋" w:eastAsia="仿宋" w:hAnsi="仿宋" w:hint="eastAsia"/>
                <w:kern w:val="0"/>
                <w:sz w:val="24"/>
              </w:rPr>
              <w:t>得1分。</w:t>
            </w:r>
          </w:p>
        </w:tc>
        <w:tc>
          <w:tcPr>
            <w:tcW w:w="4422" w:type="dxa"/>
            <w:vAlign w:val="center"/>
          </w:tcPr>
          <w:p w14:paraId="76CA929D" w14:textId="77777777" w:rsidR="00595F39" w:rsidRDefault="00BB6DEE">
            <w:pPr>
              <w:overflowPunct w:val="0"/>
              <w:topLinePunct/>
              <w:ind w:firstLineChars="200" w:firstLine="480"/>
              <w:rPr>
                <w:rFonts w:ascii="仿宋" w:eastAsia="仿宋" w:hAnsi="仿宋"/>
                <w:kern w:val="0"/>
                <w:sz w:val="24"/>
              </w:rPr>
            </w:pPr>
            <w:r>
              <w:rPr>
                <w:rFonts w:ascii="仿宋" w:eastAsia="仿宋" w:hAnsi="仿宋" w:hint="eastAsia"/>
                <w:kern w:val="0"/>
                <w:sz w:val="24"/>
              </w:rPr>
              <w:lastRenderedPageBreak/>
              <w:t>1.提供办公场所平面布局图。</w:t>
            </w:r>
          </w:p>
          <w:p w14:paraId="5467798F" w14:textId="77777777" w:rsidR="00595F39" w:rsidRDefault="00BB6DEE">
            <w:pPr>
              <w:overflowPunct w:val="0"/>
              <w:topLinePunct/>
              <w:ind w:firstLineChars="200" w:firstLine="480"/>
              <w:rPr>
                <w:rFonts w:ascii="仿宋" w:eastAsia="仿宋" w:hAnsi="仿宋"/>
                <w:kern w:val="0"/>
                <w:sz w:val="24"/>
              </w:rPr>
            </w:pPr>
            <w:r>
              <w:rPr>
                <w:rFonts w:ascii="仿宋" w:eastAsia="仿宋" w:hAnsi="仿宋" w:hint="eastAsia"/>
                <w:kern w:val="0"/>
                <w:sz w:val="24"/>
              </w:rPr>
              <w:t>2.提供投标人</w:t>
            </w:r>
            <w:proofErr w:type="gramStart"/>
            <w:r>
              <w:rPr>
                <w:rFonts w:ascii="仿宋" w:eastAsia="仿宋" w:hAnsi="仿宋" w:hint="eastAsia"/>
                <w:kern w:val="0"/>
                <w:sz w:val="24"/>
              </w:rPr>
              <w:t>自已</w:t>
            </w:r>
            <w:proofErr w:type="gramEnd"/>
            <w:r>
              <w:rPr>
                <w:rFonts w:ascii="仿宋" w:eastAsia="仿宋" w:hAnsi="仿宋" w:hint="eastAsia"/>
                <w:kern w:val="0"/>
                <w:sz w:val="24"/>
              </w:rPr>
              <w:t>拥有电子评标设备证明材料（需提供同一评标</w:t>
            </w:r>
            <w:proofErr w:type="gramStart"/>
            <w:r>
              <w:rPr>
                <w:rFonts w:ascii="仿宋" w:eastAsia="仿宋" w:hAnsi="仿宋" w:hint="eastAsia"/>
                <w:kern w:val="0"/>
                <w:sz w:val="24"/>
              </w:rPr>
              <w:t>室至少</w:t>
            </w:r>
            <w:proofErr w:type="gramEnd"/>
            <w:r>
              <w:rPr>
                <w:rFonts w:ascii="仿宋" w:eastAsia="仿宋" w:hAnsi="仿宋" w:hint="eastAsia"/>
                <w:kern w:val="0"/>
                <w:sz w:val="24"/>
              </w:rPr>
              <w:t>拥有8台工作电脑和1台打印机（其中7台电脑供7个评标委员会成员同时独立评审使用、1台电脑及1台打印机供招标代理机构专用）的图片资料，未提供者不得</w:t>
            </w:r>
            <w:r>
              <w:rPr>
                <w:rFonts w:ascii="仿宋" w:eastAsia="仿宋" w:hAnsi="仿宋" w:hint="eastAsia"/>
                <w:kern w:val="0"/>
                <w:sz w:val="24"/>
              </w:rPr>
              <w:lastRenderedPageBreak/>
              <w:t>分）。</w:t>
            </w:r>
          </w:p>
          <w:p w14:paraId="20AF4BC7" w14:textId="27F15B9F" w:rsidR="00595F39" w:rsidRDefault="00BB6DEE">
            <w:pPr>
              <w:overflowPunct w:val="0"/>
              <w:topLinePunct/>
              <w:ind w:firstLineChars="200" w:firstLine="480"/>
              <w:rPr>
                <w:rFonts w:ascii="仿宋" w:eastAsia="仿宋" w:hAnsi="仿宋"/>
                <w:kern w:val="0"/>
                <w:sz w:val="24"/>
              </w:rPr>
            </w:pPr>
            <w:r>
              <w:rPr>
                <w:rFonts w:ascii="仿宋" w:eastAsia="仿宋" w:hAnsi="仿宋" w:hint="eastAsia"/>
                <w:kern w:val="0"/>
                <w:sz w:val="24"/>
              </w:rPr>
              <w:t>3.提供投标人</w:t>
            </w:r>
            <w:r w:rsidR="0094488A">
              <w:rPr>
                <w:rFonts w:ascii="仿宋" w:eastAsia="仿宋" w:hAnsi="仿宋" w:hint="eastAsia"/>
                <w:kern w:val="0"/>
                <w:sz w:val="24"/>
              </w:rPr>
              <w:t>自己</w:t>
            </w:r>
            <w:r>
              <w:rPr>
                <w:rFonts w:ascii="仿宋" w:eastAsia="仿宋" w:hAnsi="仿宋" w:hint="eastAsia"/>
                <w:kern w:val="0"/>
                <w:sz w:val="24"/>
              </w:rPr>
              <w:t>拥有网上竞价系统证明材料（界面截图能体现是投标人自己拥有）。</w:t>
            </w:r>
          </w:p>
          <w:p w14:paraId="7FFAC930" w14:textId="67761FC0" w:rsidR="00595F39" w:rsidRDefault="00BB6DEE">
            <w:pPr>
              <w:overflowPunct w:val="0"/>
              <w:topLinePunct/>
              <w:ind w:firstLineChars="200" w:firstLine="480"/>
              <w:rPr>
                <w:rFonts w:ascii="仿宋" w:eastAsia="仿宋" w:hAnsi="仿宋"/>
                <w:color w:val="FF0000"/>
                <w:sz w:val="24"/>
              </w:rPr>
            </w:pPr>
            <w:r>
              <w:rPr>
                <w:rFonts w:ascii="仿宋" w:eastAsia="仿宋" w:hAnsi="仿宋" w:hint="eastAsia"/>
                <w:kern w:val="0"/>
                <w:sz w:val="24"/>
              </w:rPr>
              <w:t>4.提供投标人</w:t>
            </w:r>
            <w:r w:rsidR="0094488A">
              <w:rPr>
                <w:rFonts w:ascii="仿宋" w:eastAsia="仿宋" w:hAnsi="仿宋" w:hint="eastAsia"/>
                <w:kern w:val="0"/>
                <w:sz w:val="24"/>
              </w:rPr>
              <w:t>自己</w:t>
            </w:r>
            <w:r>
              <w:rPr>
                <w:rFonts w:ascii="仿宋" w:eastAsia="仿宋" w:hAnsi="仿宋" w:hint="eastAsia"/>
                <w:kern w:val="0"/>
                <w:sz w:val="24"/>
              </w:rPr>
              <w:t>拥有网站的证明材料（界面截图</w:t>
            </w:r>
            <w:r w:rsidR="0094488A">
              <w:rPr>
                <w:rFonts w:ascii="仿宋" w:eastAsia="仿宋" w:hAnsi="仿宋" w:hint="eastAsia"/>
                <w:kern w:val="0"/>
                <w:sz w:val="24"/>
              </w:rPr>
              <w:t>需</w:t>
            </w:r>
            <w:r>
              <w:rPr>
                <w:rFonts w:ascii="仿宋" w:eastAsia="仿宋" w:hAnsi="仿宋" w:hint="eastAsia"/>
                <w:kern w:val="0"/>
                <w:sz w:val="24"/>
              </w:rPr>
              <w:t>附网址，域名注册信息体现单位名称）。</w:t>
            </w:r>
          </w:p>
        </w:tc>
      </w:tr>
      <w:tr w:rsidR="00595F39" w14:paraId="479F09BD" w14:textId="77777777">
        <w:trPr>
          <w:trHeight w:val="146"/>
          <w:jc w:val="center"/>
        </w:trPr>
        <w:tc>
          <w:tcPr>
            <w:tcW w:w="710" w:type="dxa"/>
            <w:vMerge w:val="restart"/>
            <w:vAlign w:val="center"/>
          </w:tcPr>
          <w:p w14:paraId="0733E42D" w14:textId="77777777" w:rsidR="00595F39" w:rsidRDefault="00BB6DEE">
            <w:pPr>
              <w:spacing w:line="280" w:lineRule="exact"/>
              <w:jc w:val="center"/>
              <w:rPr>
                <w:rFonts w:ascii="仿宋" w:eastAsia="仿宋" w:hAnsi="仿宋"/>
                <w:b/>
                <w:color w:val="FF0000"/>
                <w:sz w:val="24"/>
              </w:rPr>
            </w:pPr>
            <w:r>
              <w:rPr>
                <w:rFonts w:ascii="仿宋" w:eastAsia="仿宋" w:hAnsi="仿宋" w:hint="eastAsia"/>
                <w:b/>
                <w:sz w:val="24"/>
              </w:rPr>
              <w:lastRenderedPageBreak/>
              <w:t>专业水平</w:t>
            </w:r>
            <w:r>
              <w:rPr>
                <w:rFonts w:ascii="仿宋" w:eastAsia="仿宋" w:hAnsi="仿宋"/>
                <w:b/>
                <w:sz w:val="24"/>
              </w:rPr>
              <w:t>(</w:t>
            </w:r>
            <w:r>
              <w:rPr>
                <w:rFonts w:ascii="仿宋" w:eastAsia="仿宋" w:hAnsi="仿宋" w:hint="eastAsia"/>
                <w:b/>
                <w:sz w:val="24"/>
              </w:rPr>
              <w:t>满分</w:t>
            </w:r>
            <w:r>
              <w:rPr>
                <w:rFonts w:ascii="仿宋" w:eastAsia="仿宋" w:hAnsi="仿宋"/>
                <w:b/>
                <w:sz w:val="24"/>
              </w:rPr>
              <w:t>21</w:t>
            </w:r>
            <w:r>
              <w:rPr>
                <w:rFonts w:ascii="仿宋" w:eastAsia="仿宋" w:hAnsi="仿宋" w:hint="eastAsia"/>
                <w:b/>
                <w:sz w:val="24"/>
              </w:rPr>
              <w:t>分</w:t>
            </w:r>
            <w:r>
              <w:rPr>
                <w:rFonts w:ascii="仿宋" w:eastAsia="仿宋" w:hAnsi="仿宋"/>
                <w:b/>
                <w:sz w:val="24"/>
              </w:rPr>
              <w:t>)</w:t>
            </w:r>
          </w:p>
        </w:tc>
        <w:tc>
          <w:tcPr>
            <w:tcW w:w="941" w:type="dxa"/>
            <w:vAlign w:val="center"/>
          </w:tcPr>
          <w:p w14:paraId="6CC55747" w14:textId="77777777" w:rsidR="00595F39" w:rsidRDefault="00BB6DEE">
            <w:pPr>
              <w:spacing w:line="280" w:lineRule="exact"/>
              <w:jc w:val="center"/>
              <w:rPr>
                <w:rFonts w:ascii="仿宋" w:eastAsia="仿宋" w:hAnsi="仿宋"/>
                <w:b/>
                <w:color w:val="FF0000"/>
                <w:sz w:val="24"/>
              </w:rPr>
            </w:pPr>
            <w:r>
              <w:rPr>
                <w:rFonts w:ascii="仿宋" w:eastAsia="仿宋" w:hAnsi="仿宋" w:hint="eastAsia"/>
                <w:b/>
                <w:bCs/>
                <w:kern w:val="0"/>
                <w:sz w:val="24"/>
              </w:rPr>
              <w:t>A5.1专职人员总数(满分</w:t>
            </w:r>
            <w:r>
              <w:rPr>
                <w:rFonts w:ascii="仿宋" w:eastAsia="仿宋" w:hAnsi="仿宋"/>
                <w:b/>
                <w:bCs/>
                <w:kern w:val="0"/>
                <w:sz w:val="24"/>
              </w:rPr>
              <w:t>3</w:t>
            </w:r>
            <w:r>
              <w:rPr>
                <w:rFonts w:ascii="仿宋" w:eastAsia="仿宋" w:hAnsi="仿宋" w:hint="eastAsia"/>
                <w:b/>
                <w:bCs/>
                <w:kern w:val="0"/>
                <w:sz w:val="24"/>
              </w:rPr>
              <w:t>分)</w:t>
            </w:r>
          </w:p>
        </w:tc>
        <w:tc>
          <w:tcPr>
            <w:tcW w:w="3796" w:type="dxa"/>
          </w:tcPr>
          <w:p w14:paraId="69B24330" w14:textId="77777777" w:rsidR="00595F39" w:rsidRDefault="00BB6DEE">
            <w:pPr>
              <w:overflowPunct w:val="0"/>
              <w:topLinePunct/>
              <w:ind w:firstLineChars="200" w:firstLine="480"/>
              <w:rPr>
                <w:rFonts w:ascii="仿宋" w:eastAsia="仿宋" w:hAnsi="仿宋"/>
                <w:kern w:val="0"/>
                <w:sz w:val="24"/>
              </w:rPr>
            </w:pPr>
            <w:r>
              <w:rPr>
                <w:rFonts w:ascii="仿宋" w:eastAsia="仿宋" w:hAnsi="仿宋" w:hint="eastAsia"/>
                <w:kern w:val="0"/>
                <w:sz w:val="24"/>
              </w:rPr>
              <w:t>5.1专职人员总数</w:t>
            </w:r>
          </w:p>
          <w:p w14:paraId="76C88723" w14:textId="77777777" w:rsidR="00595F39" w:rsidRDefault="00BB6DEE">
            <w:pPr>
              <w:overflowPunct w:val="0"/>
              <w:topLinePunct/>
              <w:ind w:firstLineChars="200" w:firstLine="480"/>
              <w:rPr>
                <w:rFonts w:ascii="仿宋" w:eastAsia="仿宋" w:hAnsi="仿宋"/>
                <w:kern w:val="0"/>
                <w:sz w:val="24"/>
              </w:rPr>
            </w:pPr>
            <w:r>
              <w:rPr>
                <w:rFonts w:ascii="仿宋" w:eastAsia="仿宋" w:hAnsi="仿宋" w:hint="eastAsia"/>
                <w:kern w:val="0"/>
                <w:sz w:val="24"/>
              </w:rPr>
              <w:t>至递交响应文件截止时间止，投标人在中国政府采购</w:t>
            </w:r>
            <w:proofErr w:type="gramStart"/>
            <w:r>
              <w:rPr>
                <w:rFonts w:ascii="仿宋" w:eastAsia="仿宋" w:hAnsi="仿宋" w:hint="eastAsia"/>
                <w:kern w:val="0"/>
                <w:sz w:val="24"/>
              </w:rPr>
              <w:t>网注册</w:t>
            </w:r>
            <w:proofErr w:type="gramEnd"/>
            <w:r>
              <w:rPr>
                <w:rFonts w:ascii="仿宋" w:eastAsia="仿宋" w:hAnsi="仿宋" w:hint="eastAsia"/>
                <w:kern w:val="0"/>
                <w:sz w:val="24"/>
              </w:rPr>
              <w:t>备案的专职人员总数：</w:t>
            </w:r>
          </w:p>
          <w:p w14:paraId="05F54FD7" w14:textId="77777777" w:rsidR="00595F39" w:rsidRDefault="00BB6DEE">
            <w:pPr>
              <w:overflowPunct w:val="0"/>
              <w:topLinePunct/>
              <w:ind w:firstLineChars="200" w:firstLine="480"/>
              <w:rPr>
                <w:rFonts w:ascii="仿宋" w:eastAsia="仿宋" w:hAnsi="仿宋"/>
                <w:kern w:val="0"/>
                <w:sz w:val="24"/>
              </w:rPr>
            </w:pPr>
            <w:r>
              <w:rPr>
                <w:rFonts w:ascii="仿宋" w:eastAsia="仿宋" w:hAnsi="仿宋" w:hint="eastAsia"/>
                <w:kern w:val="0"/>
                <w:sz w:val="24"/>
              </w:rPr>
              <w:t>（1）A级代理：</w:t>
            </w:r>
          </w:p>
          <w:p w14:paraId="2F04A3FA" w14:textId="77777777" w:rsidR="00595F39" w:rsidRDefault="00BB6DEE">
            <w:pPr>
              <w:overflowPunct w:val="0"/>
              <w:topLinePunct/>
              <w:ind w:firstLineChars="200" w:firstLine="480"/>
              <w:rPr>
                <w:rFonts w:ascii="仿宋" w:eastAsia="仿宋" w:hAnsi="仿宋"/>
                <w:kern w:val="0"/>
                <w:sz w:val="24"/>
              </w:rPr>
            </w:pPr>
            <w:r>
              <w:rPr>
                <w:rFonts w:ascii="仿宋" w:eastAsia="仿宋" w:hAnsi="仿宋"/>
                <w:kern w:val="0"/>
                <w:sz w:val="24"/>
              </w:rPr>
              <w:t>8</w:t>
            </w:r>
            <w:r>
              <w:rPr>
                <w:rFonts w:ascii="仿宋" w:eastAsia="仿宋" w:hAnsi="仿宋" w:hint="eastAsia"/>
                <w:kern w:val="0"/>
                <w:sz w:val="24"/>
              </w:rPr>
              <w:t>人≥人数＞</w:t>
            </w:r>
            <w:r>
              <w:rPr>
                <w:rFonts w:ascii="仿宋" w:eastAsia="仿宋" w:hAnsi="仿宋"/>
                <w:kern w:val="0"/>
                <w:sz w:val="24"/>
              </w:rPr>
              <w:t>5</w:t>
            </w:r>
            <w:r>
              <w:rPr>
                <w:rFonts w:ascii="仿宋" w:eastAsia="仿宋" w:hAnsi="仿宋" w:hint="eastAsia"/>
                <w:kern w:val="0"/>
                <w:sz w:val="24"/>
              </w:rPr>
              <w:t>人的，得1分；</w:t>
            </w:r>
          </w:p>
          <w:p w14:paraId="6013827D" w14:textId="77777777" w:rsidR="00595F39" w:rsidRDefault="00BB6DEE">
            <w:pPr>
              <w:overflowPunct w:val="0"/>
              <w:topLinePunct/>
              <w:ind w:firstLineChars="200" w:firstLine="480"/>
              <w:rPr>
                <w:rFonts w:ascii="仿宋" w:eastAsia="仿宋" w:hAnsi="仿宋"/>
                <w:kern w:val="0"/>
                <w:sz w:val="24"/>
              </w:rPr>
            </w:pPr>
            <w:r>
              <w:rPr>
                <w:rFonts w:ascii="仿宋" w:eastAsia="仿宋" w:hAnsi="仿宋"/>
                <w:kern w:val="0"/>
                <w:sz w:val="24"/>
              </w:rPr>
              <w:t>10</w:t>
            </w:r>
            <w:r>
              <w:rPr>
                <w:rFonts w:ascii="仿宋" w:eastAsia="仿宋" w:hAnsi="仿宋" w:hint="eastAsia"/>
                <w:kern w:val="0"/>
                <w:sz w:val="24"/>
              </w:rPr>
              <w:t>人≥人数＞</w:t>
            </w:r>
            <w:r>
              <w:rPr>
                <w:rFonts w:ascii="仿宋" w:eastAsia="仿宋" w:hAnsi="仿宋"/>
                <w:kern w:val="0"/>
                <w:sz w:val="24"/>
              </w:rPr>
              <w:t>8</w:t>
            </w:r>
            <w:r>
              <w:rPr>
                <w:rFonts w:ascii="仿宋" w:eastAsia="仿宋" w:hAnsi="仿宋" w:hint="eastAsia"/>
                <w:kern w:val="0"/>
                <w:sz w:val="24"/>
              </w:rPr>
              <w:t>人的，得</w:t>
            </w:r>
            <w:r>
              <w:rPr>
                <w:rFonts w:ascii="仿宋" w:eastAsia="仿宋" w:hAnsi="仿宋"/>
                <w:kern w:val="0"/>
                <w:sz w:val="24"/>
              </w:rPr>
              <w:t>2</w:t>
            </w:r>
            <w:r>
              <w:rPr>
                <w:rFonts w:ascii="仿宋" w:eastAsia="仿宋" w:hAnsi="仿宋" w:hint="eastAsia"/>
                <w:kern w:val="0"/>
                <w:sz w:val="24"/>
              </w:rPr>
              <w:t>分；</w:t>
            </w:r>
          </w:p>
          <w:p w14:paraId="6781D8FD" w14:textId="77777777" w:rsidR="00595F39" w:rsidRDefault="00BB6DEE">
            <w:pPr>
              <w:overflowPunct w:val="0"/>
              <w:topLinePunct/>
              <w:ind w:firstLineChars="200" w:firstLine="480"/>
              <w:rPr>
                <w:rFonts w:ascii="仿宋" w:eastAsia="仿宋" w:hAnsi="仿宋"/>
                <w:kern w:val="0"/>
                <w:sz w:val="24"/>
              </w:rPr>
            </w:pPr>
            <w:r>
              <w:rPr>
                <w:rFonts w:ascii="仿宋" w:eastAsia="仿宋" w:hAnsi="仿宋" w:hint="eastAsia"/>
                <w:kern w:val="0"/>
                <w:sz w:val="24"/>
              </w:rPr>
              <w:t>人数＞</w:t>
            </w:r>
            <w:r>
              <w:rPr>
                <w:rFonts w:ascii="仿宋" w:eastAsia="仿宋" w:hAnsi="仿宋"/>
                <w:kern w:val="0"/>
                <w:sz w:val="24"/>
              </w:rPr>
              <w:t>10</w:t>
            </w:r>
            <w:r>
              <w:rPr>
                <w:rFonts w:ascii="仿宋" w:eastAsia="仿宋" w:hAnsi="仿宋" w:hint="eastAsia"/>
                <w:kern w:val="0"/>
                <w:sz w:val="24"/>
              </w:rPr>
              <w:t>人的，得</w:t>
            </w:r>
            <w:r>
              <w:rPr>
                <w:rFonts w:ascii="仿宋" w:eastAsia="仿宋" w:hAnsi="仿宋"/>
                <w:kern w:val="0"/>
                <w:sz w:val="24"/>
              </w:rPr>
              <w:t>3</w:t>
            </w:r>
            <w:r>
              <w:rPr>
                <w:rFonts w:ascii="仿宋" w:eastAsia="仿宋" w:hAnsi="仿宋" w:hint="eastAsia"/>
                <w:kern w:val="0"/>
                <w:sz w:val="24"/>
              </w:rPr>
              <w:t>分；</w:t>
            </w:r>
          </w:p>
          <w:p w14:paraId="7B6E4B1B" w14:textId="77777777" w:rsidR="00595F39" w:rsidRDefault="00BB6DEE">
            <w:pPr>
              <w:overflowPunct w:val="0"/>
              <w:topLinePunct/>
              <w:ind w:firstLineChars="200" w:firstLine="480"/>
              <w:rPr>
                <w:rFonts w:ascii="仿宋" w:eastAsia="仿宋" w:hAnsi="仿宋"/>
                <w:kern w:val="0"/>
                <w:sz w:val="24"/>
              </w:rPr>
            </w:pPr>
            <w:r>
              <w:rPr>
                <w:rFonts w:ascii="仿宋" w:eastAsia="仿宋" w:hAnsi="仿宋" w:hint="eastAsia"/>
                <w:kern w:val="0"/>
                <w:sz w:val="24"/>
              </w:rPr>
              <w:t>其余情况不得分。</w:t>
            </w:r>
          </w:p>
          <w:p w14:paraId="51444BE9" w14:textId="77777777" w:rsidR="00595F39" w:rsidRDefault="00BB6DEE">
            <w:pPr>
              <w:overflowPunct w:val="0"/>
              <w:topLinePunct/>
              <w:ind w:firstLineChars="200" w:firstLine="480"/>
              <w:rPr>
                <w:rFonts w:ascii="仿宋" w:eastAsia="仿宋" w:hAnsi="仿宋"/>
                <w:kern w:val="0"/>
                <w:sz w:val="24"/>
              </w:rPr>
            </w:pPr>
            <w:r>
              <w:rPr>
                <w:rFonts w:ascii="仿宋" w:eastAsia="仿宋" w:hAnsi="仿宋" w:hint="eastAsia"/>
                <w:kern w:val="0"/>
                <w:sz w:val="24"/>
              </w:rPr>
              <w:t>（2）B级代理：</w:t>
            </w:r>
          </w:p>
          <w:p w14:paraId="44210249" w14:textId="77777777" w:rsidR="00595F39" w:rsidRDefault="00BB6DEE">
            <w:pPr>
              <w:overflowPunct w:val="0"/>
              <w:topLinePunct/>
              <w:ind w:firstLineChars="200" w:firstLine="480"/>
              <w:rPr>
                <w:rFonts w:ascii="仿宋" w:eastAsia="仿宋" w:hAnsi="仿宋"/>
                <w:kern w:val="0"/>
                <w:sz w:val="24"/>
              </w:rPr>
            </w:pPr>
            <w:r>
              <w:rPr>
                <w:rFonts w:ascii="仿宋" w:eastAsia="仿宋" w:hAnsi="仿宋"/>
                <w:kern w:val="0"/>
                <w:sz w:val="24"/>
              </w:rPr>
              <w:t>7</w:t>
            </w:r>
            <w:r>
              <w:rPr>
                <w:rFonts w:ascii="仿宋" w:eastAsia="仿宋" w:hAnsi="仿宋" w:hint="eastAsia"/>
                <w:kern w:val="0"/>
                <w:sz w:val="24"/>
              </w:rPr>
              <w:t>人≥人数＞</w:t>
            </w:r>
            <w:r>
              <w:rPr>
                <w:rFonts w:ascii="仿宋" w:eastAsia="仿宋" w:hAnsi="仿宋"/>
                <w:kern w:val="0"/>
                <w:sz w:val="24"/>
              </w:rPr>
              <w:t>5</w:t>
            </w:r>
            <w:r>
              <w:rPr>
                <w:rFonts w:ascii="仿宋" w:eastAsia="仿宋" w:hAnsi="仿宋" w:hint="eastAsia"/>
                <w:kern w:val="0"/>
                <w:sz w:val="24"/>
              </w:rPr>
              <w:t>人的，得1分；</w:t>
            </w:r>
          </w:p>
          <w:p w14:paraId="41617FCA" w14:textId="77777777" w:rsidR="00595F39" w:rsidRDefault="00BB6DEE">
            <w:pPr>
              <w:overflowPunct w:val="0"/>
              <w:topLinePunct/>
              <w:ind w:firstLineChars="200" w:firstLine="480"/>
              <w:rPr>
                <w:rFonts w:ascii="仿宋" w:eastAsia="仿宋" w:hAnsi="仿宋"/>
                <w:kern w:val="0"/>
                <w:sz w:val="24"/>
              </w:rPr>
            </w:pPr>
            <w:r>
              <w:rPr>
                <w:rFonts w:ascii="仿宋" w:eastAsia="仿宋" w:hAnsi="仿宋"/>
                <w:kern w:val="0"/>
                <w:sz w:val="24"/>
              </w:rPr>
              <w:t>9</w:t>
            </w:r>
            <w:r>
              <w:rPr>
                <w:rFonts w:ascii="仿宋" w:eastAsia="仿宋" w:hAnsi="仿宋" w:hint="eastAsia"/>
                <w:kern w:val="0"/>
                <w:sz w:val="24"/>
              </w:rPr>
              <w:t>人≥人数＞</w:t>
            </w:r>
            <w:r>
              <w:rPr>
                <w:rFonts w:ascii="仿宋" w:eastAsia="仿宋" w:hAnsi="仿宋"/>
                <w:kern w:val="0"/>
                <w:sz w:val="24"/>
              </w:rPr>
              <w:t>7</w:t>
            </w:r>
            <w:r>
              <w:rPr>
                <w:rFonts w:ascii="仿宋" w:eastAsia="仿宋" w:hAnsi="仿宋" w:hint="eastAsia"/>
                <w:kern w:val="0"/>
                <w:sz w:val="24"/>
              </w:rPr>
              <w:t>人的，得</w:t>
            </w:r>
            <w:r>
              <w:rPr>
                <w:rFonts w:ascii="仿宋" w:eastAsia="仿宋" w:hAnsi="仿宋"/>
                <w:kern w:val="0"/>
                <w:sz w:val="24"/>
              </w:rPr>
              <w:t>2</w:t>
            </w:r>
            <w:r>
              <w:rPr>
                <w:rFonts w:ascii="仿宋" w:eastAsia="仿宋" w:hAnsi="仿宋" w:hint="eastAsia"/>
                <w:kern w:val="0"/>
                <w:sz w:val="24"/>
              </w:rPr>
              <w:t>分；</w:t>
            </w:r>
          </w:p>
          <w:p w14:paraId="547036FB" w14:textId="77777777" w:rsidR="00595F39" w:rsidRDefault="00BB6DEE">
            <w:pPr>
              <w:overflowPunct w:val="0"/>
              <w:topLinePunct/>
              <w:ind w:firstLineChars="200" w:firstLine="480"/>
              <w:rPr>
                <w:rFonts w:ascii="仿宋" w:eastAsia="仿宋" w:hAnsi="仿宋"/>
                <w:kern w:val="0"/>
                <w:sz w:val="24"/>
              </w:rPr>
            </w:pPr>
            <w:r>
              <w:rPr>
                <w:rFonts w:ascii="仿宋" w:eastAsia="仿宋" w:hAnsi="仿宋" w:hint="eastAsia"/>
                <w:kern w:val="0"/>
                <w:sz w:val="24"/>
              </w:rPr>
              <w:t>人数＞</w:t>
            </w:r>
            <w:r>
              <w:rPr>
                <w:rFonts w:ascii="仿宋" w:eastAsia="仿宋" w:hAnsi="仿宋"/>
                <w:kern w:val="0"/>
                <w:sz w:val="24"/>
              </w:rPr>
              <w:t>9</w:t>
            </w:r>
            <w:r>
              <w:rPr>
                <w:rFonts w:ascii="仿宋" w:eastAsia="仿宋" w:hAnsi="仿宋" w:hint="eastAsia"/>
                <w:kern w:val="0"/>
                <w:sz w:val="24"/>
              </w:rPr>
              <w:t>人的，得</w:t>
            </w:r>
            <w:r>
              <w:rPr>
                <w:rFonts w:ascii="仿宋" w:eastAsia="仿宋" w:hAnsi="仿宋"/>
                <w:kern w:val="0"/>
                <w:sz w:val="24"/>
              </w:rPr>
              <w:t>3</w:t>
            </w:r>
            <w:r>
              <w:rPr>
                <w:rFonts w:ascii="仿宋" w:eastAsia="仿宋" w:hAnsi="仿宋" w:hint="eastAsia"/>
                <w:kern w:val="0"/>
                <w:sz w:val="24"/>
              </w:rPr>
              <w:t>分；</w:t>
            </w:r>
          </w:p>
          <w:p w14:paraId="6FFA29C6" w14:textId="77777777" w:rsidR="00595F39" w:rsidRDefault="00BB6DEE">
            <w:pPr>
              <w:overflowPunct w:val="0"/>
              <w:topLinePunct/>
              <w:ind w:firstLineChars="200" w:firstLine="480"/>
              <w:rPr>
                <w:rFonts w:ascii="仿宋" w:eastAsia="仿宋" w:hAnsi="仿宋"/>
                <w:kern w:val="0"/>
                <w:sz w:val="24"/>
              </w:rPr>
            </w:pPr>
            <w:r>
              <w:rPr>
                <w:rFonts w:ascii="仿宋" w:eastAsia="仿宋" w:hAnsi="仿宋" w:hint="eastAsia"/>
                <w:kern w:val="0"/>
                <w:sz w:val="24"/>
              </w:rPr>
              <w:t>其余情况不得分。</w:t>
            </w:r>
          </w:p>
          <w:p w14:paraId="6B219507" w14:textId="77777777" w:rsidR="00595F39" w:rsidRDefault="00BB6DEE">
            <w:pPr>
              <w:widowControl/>
              <w:overflowPunct w:val="0"/>
              <w:topLinePunct/>
              <w:ind w:firstLineChars="200" w:firstLine="480"/>
              <w:rPr>
                <w:rFonts w:ascii="仿宋" w:eastAsia="仿宋" w:hAnsi="仿宋"/>
                <w:kern w:val="0"/>
                <w:sz w:val="24"/>
              </w:rPr>
            </w:pPr>
            <w:r>
              <w:rPr>
                <w:rFonts w:ascii="仿宋" w:eastAsia="仿宋" w:hAnsi="仿宋" w:hint="eastAsia"/>
                <w:kern w:val="0"/>
                <w:sz w:val="24"/>
              </w:rPr>
              <w:t>未提供证明材料或证明材料不足以证明上述要求或材料不齐全的不得分。（满分</w:t>
            </w:r>
            <w:r>
              <w:rPr>
                <w:rFonts w:ascii="仿宋" w:eastAsia="仿宋" w:hAnsi="仿宋"/>
                <w:kern w:val="0"/>
                <w:sz w:val="24"/>
              </w:rPr>
              <w:t>3</w:t>
            </w:r>
            <w:r>
              <w:rPr>
                <w:rFonts w:ascii="仿宋" w:eastAsia="仿宋" w:hAnsi="仿宋" w:hint="eastAsia"/>
                <w:kern w:val="0"/>
                <w:sz w:val="24"/>
              </w:rPr>
              <w:t>分）</w:t>
            </w:r>
          </w:p>
        </w:tc>
        <w:tc>
          <w:tcPr>
            <w:tcW w:w="4422" w:type="dxa"/>
            <w:vAlign w:val="center"/>
          </w:tcPr>
          <w:p w14:paraId="025F1061" w14:textId="77777777" w:rsidR="00595F39" w:rsidRDefault="00BB6DEE">
            <w:pPr>
              <w:overflowPunct w:val="0"/>
              <w:topLinePunct/>
              <w:ind w:firstLineChars="200" w:firstLine="480"/>
              <w:rPr>
                <w:rFonts w:ascii="仿宋" w:eastAsia="仿宋" w:hAnsi="仿宋"/>
                <w:kern w:val="0"/>
                <w:sz w:val="24"/>
              </w:rPr>
            </w:pPr>
            <w:r>
              <w:rPr>
                <w:rFonts w:ascii="仿宋" w:eastAsia="仿宋" w:hAnsi="仿宋" w:hint="eastAsia"/>
                <w:kern w:val="0"/>
                <w:sz w:val="24"/>
              </w:rPr>
              <w:t>1.提供目前在中国政府采购</w:t>
            </w:r>
            <w:proofErr w:type="gramStart"/>
            <w:r>
              <w:rPr>
                <w:rFonts w:ascii="仿宋" w:eastAsia="仿宋" w:hAnsi="仿宋" w:hint="eastAsia"/>
                <w:kern w:val="0"/>
                <w:sz w:val="24"/>
              </w:rPr>
              <w:t>网注册</w:t>
            </w:r>
            <w:proofErr w:type="gramEnd"/>
            <w:r>
              <w:rPr>
                <w:rFonts w:ascii="仿宋" w:eastAsia="仿宋" w:hAnsi="仿宋" w:hint="eastAsia"/>
                <w:kern w:val="0"/>
                <w:sz w:val="24"/>
              </w:rPr>
              <w:t>备案的专职人员总数的截图和网址；</w:t>
            </w:r>
          </w:p>
          <w:p w14:paraId="1403FCD5" w14:textId="77777777" w:rsidR="00595F39" w:rsidRDefault="00BB6DEE">
            <w:pPr>
              <w:overflowPunct w:val="0"/>
              <w:topLinePunct/>
              <w:ind w:firstLineChars="200" w:firstLine="480"/>
              <w:rPr>
                <w:rFonts w:ascii="仿宋" w:eastAsia="仿宋" w:hAnsi="仿宋"/>
                <w:kern w:val="0"/>
                <w:sz w:val="24"/>
              </w:rPr>
            </w:pPr>
            <w:r>
              <w:rPr>
                <w:rFonts w:ascii="仿宋" w:eastAsia="仿宋" w:hAnsi="仿宋" w:hint="eastAsia"/>
                <w:kern w:val="0"/>
                <w:sz w:val="24"/>
              </w:rPr>
              <w:t>2.佐证材料：提供目前在岗员工202</w:t>
            </w:r>
            <w:r>
              <w:rPr>
                <w:rFonts w:ascii="仿宋" w:eastAsia="仿宋" w:hAnsi="仿宋"/>
                <w:kern w:val="0"/>
                <w:sz w:val="24"/>
              </w:rPr>
              <w:t>4</w:t>
            </w:r>
            <w:r>
              <w:rPr>
                <w:rFonts w:ascii="仿宋" w:eastAsia="仿宋" w:hAnsi="仿宋" w:hint="eastAsia"/>
                <w:kern w:val="0"/>
                <w:sz w:val="24"/>
              </w:rPr>
              <w:t>年</w:t>
            </w:r>
            <w:r>
              <w:rPr>
                <w:rFonts w:ascii="仿宋" w:eastAsia="仿宋" w:hAnsi="仿宋"/>
                <w:kern w:val="0"/>
                <w:sz w:val="24"/>
              </w:rPr>
              <w:t>7</w:t>
            </w:r>
            <w:r>
              <w:rPr>
                <w:rFonts w:ascii="仿宋" w:eastAsia="仿宋" w:hAnsi="仿宋" w:hint="eastAsia"/>
                <w:kern w:val="0"/>
                <w:sz w:val="24"/>
              </w:rPr>
              <w:t>月至</w:t>
            </w:r>
            <w:r>
              <w:rPr>
                <w:rFonts w:ascii="仿宋" w:eastAsia="仿宋" w:hAnsi="仿宋"/>
                <w:kern w:val="0"/>
                <w:sz w:val="24"/>
              </w:rPr>
              <w:t>2024年9月</w:t>
            </w:r>
            <w:r>
              <w:rPr>
                <w:rFonts w:ascii="仿宋" w:eastAsia="仿宋" w:hAnsi="仿宋" w:hint="eastAsia"/>
                <w:kern w:val="0"/>
                <w:sz w:val="24"/>
              </w:rPr>
              <w:t>在社会劳动保险管理机构出具的养老保险缴纳明细表复印件。明细表上须有社会劳动保险管理机构的电子章和防伪码。以上材料原件备查。</w:t>
            </w:r>
          </w:p>
          <w:p w14:paraId="78073592" w14:textId="77777777" w:rsidR="00595F39" w:rsidRDefault="00BB6DEE">
            <w:pPr>
              <w:overflowPunct w:val="0"/>
              <w:topLinePunct/>
              <w:ind w:firstLineChars="200" w:firstLine="480"/>
              <w:rPr>
                <w:rFonts w:ascii="仿宋" w:eastAsia="仿宋" w:hAnsi="仿宋"/>
                <w:color w:val="FF0000"/>
                <w:sz w:val="24"/>
              </w:rPr>
            </w:pPr>
            <w:r>
              <w:rPr>
                <w:rFonts w:ascii="仿宋" w:eastAsia="仿宋" w:hAnsi="仿宋" w:hint="eastAsia"/>
                <w:kern w:val="0"/>
                <w:sz w:val="24"/>
              </w:rPr>
              <w:t>3.养老保险缴纳明细表员工名字序号与员工汇总表序号一一对应。若在中国政府采购</w:t>
            </w:r>
            <w:proofErr w:type="gramStart"/>
            <w:r>
              <w:rPr>
                <w:rFonts w:ascii="仿宋" w:eastAsia="仿宋" w:hAnsi="仿宋" w:hint="eastAsia"/>
                <w:kern w:val="0"/>
                <w:sz w:val="24"/>
              </w:rPr>
              <w:t>网注册</w:t>
            </w:r>
            <w:proofErr w:type="gramEnd"/>
            <w:r>
              <w:rPr>
                <w:rFonts w:ascii="仿宋" w:eastAsia="仿宋" w:hAnsi="仿宋" w:hint="eastAsia"/>
                <w:kern w:val="0"/>
                <w:sz w:val="24"/>
              </w:rPr>
              <w:t>备案的专职人员总数与上述社保缴费的人数不一致，则以较少的人数为准。</w:t>
            </w:r>
          </w:p>
        </w:tc>
      </w:tr>
      <w:tr w:rsidR="00595F39" w14:paraId="5F2D978D" w14:textId="77777777">
        <w:trPr>
          <w:trHeight w:val="146"/>
          <w:jc w:val="center"/>
        </w:trPr>
        <w:tc>
          <w:tcPr>
            <w:tcW w:w="710" w:type="dxa"/>
            <w:vMerge/>
            <w:vAlign w:val="center"/>
          </w:tcPr>
          <w:p w14:paraId="3B45807C" w14:textId="77777777" w:rsidR="00595F39" w:rsidRDefault="00595F39">
            <w:pPr>
              <w:spacing w:line="280" w:lineRule="exact"/>
              <w:jc w:val="center"/>
              <w:rPr>
                <w:rFonts w:ascii="仿宋" w:eastAsia="仿宋" w:hAnsi="仿宋"/>
                <w:b/>
                <w:sz w:val="24"/>
              </w:rPr>
            </w:pPr>
          </w:p>
        </w:tc>
        <w:tc>
          <w:tcPr>
            <w:tcW w:w="941" w:type="dxa"/>
            <w:vAlign w:val="center"/>
          </w:tcPr>
          <w:p w14:paraId="745EF34E" w14:textId="77777777" w:rsidR="00595F39" w:rsidRDefault="00BB6DEE">
            <w:pPr>
              <w:spacing w:line="280" w:lineRule="exact"/>
              <w:jc w:val="center"/>
              <w:rPr>
                <w:rFonts w:ascii="仿宋" w:eastAsia="仿宋" w:hAnsi="仿宋"/>
                <w:b/>
                <w:bCs/>
                <w:kern w:val="0"/>
                <w:sz w:val="24"/>
              </w:rPr>
            </w:pPr>
            <w:r>
              <w:rPr>
                <w:rFonts w:ascii="仿宋" w:eastAsia="仿宋" w:hAnsi="仿宋" w:hint="eastAsia"/>
                <w:b/>
                <w:bCs/>
                <w:kern w:val="0"/>
                <w:sz w:val="24"/>
              </w:rPr>
              <w:t>A5.</w:t>
            </w:r>
            <w:r>
              <w:rPr>
                <w:rFonts w:ascii="仿宋" w:eastAsia="仿宋" w:hAnsi="仿宋"/>
                <w:b/>
                <w:bCs/>
                <w:kern w:val="0"/>
                <w:sz w:val="24"/>
              </w:rPr>
              <w:t>2</w:t>
            </w:r>
            <w:r>
              <w:rPr>
                <w:rFonts w:ascii="仿宋" w:eastAsia="仿宋" w:hAnsi="仿宋" w:hint="eastAsia"/>
                <w:b/>
                <w:bCs/>
                <w:kern w:val="0"/>
                <w:sz w:val="24"/>
              </w:rPr>
              <w:t>法律保障</w:t>
            </w:r>
          </w:p>
          <w:p w14:paraId="79A8E481" w14:textId="77777777" w:rsidR="00595F39" w:rsidRPr="00485856" w:rsidRDefault="00BB6DEE">
            <w:pPr>
              <w:spacing w:line="280" w:lineRule="exact"/>
              <w:jc w:val="center"/>
              <w:rPr>
                <w:rFonts w:ascii="仿宋" w:eastAsia="仿宋" w:hAnsi="仿宋"/>
                <w:b/>
                <w:bCs/>
                <w:kern w:val="0"/>
                <w:sz w:val="24"/>
              </w:rPr>
            </w:pPr>
            <w:r w:rsidRPr="00485856">
              <w:rPr>
                <w:rFonts w:ascii="仿宋" w:eastAsia="仿宋" w:hAnsi="仿宋" w:hint="eastAsia"/>
                <w:b/>
                <w:bCs/>
                <w:kern w:val="0"/>
                <w:sz w:val="24"/>
              </w:rPr>
              <w:t>（满分</w:t>
            </w:r>
            <w:r w:rsidRPr="00485856">
              <w:rPr>
                <w:rFonts w:ascii="仿宋" w:eastAsia="仿宋" w:hAnsi="仿宋"/>
                <w:b/>
                <w:bCs/>
                <w:kern w:val="0"/>
                <w:sz w:val="24"/>
              </w:rPr>
              <w:t>3</w:t>
            </w:r>
            <w:r w:rsidRPr="00485856">
              <w:rPr>
                <w:rFonts w:ascii="仿宋" w:eastAsia="仿宋" w:hAnsi="仿宋" w:hint="eastAsia"/>
                <w:b/>
                <w:bCs/>
                <w:kern w:val="0"/>
                <w:sz w:val="24"/>
              </w:rPr>
              <w:t>分）</w:t>
            </w:r>
          </w:p>
        </w:tc>
        <w:tc>
          <w:tcPr>
            <w:tcW w:w="3796" w:type="dxa"/>
          </w:tcPr>
          <w:p w14:paraId="5F531BBA" w14:textId="77777777" w:rsidR="00595F39" w:rsidRDefault="00BB6DEE">
            <w:pPr>
              <w:overflowPunct w:val="0"/>
              <w:topLinePunct/>
              <w:ind w:firstLineChars="200" w:firstLine="480"/>
              <w:rPr>
                <w:rFonts w:ascii="仿宋" w:eastAsia="仿宋" w:hAnsi="仿宋"/>
                <w:kern w:val="0"/>
                <w:sz w:val="24"/>
              </w:rPr>
            </w:pPr>
            <w:r>
              <w:rPr>
                <w:rFonts w:ascii="仿宋" w:eastAsia="仿宋" w:hAnsi="仿宋" w:hint="eastAsia"/>
                <w:kern w:val="0"/>
                <w:sz w:val="24"/>
              </w:rPr>
              <w:t>投标人自有聘任法律顾问或聘任律师事务所做法律顾问，有得3分，否则不得分。（满分</w:t>
            </w:r>
            <w:r>
              <w:rPr>
                <w:rFonts w:ascii="仿宋" w:eastAsia="仿宋" w:hAnsi="仿宋"/>
                <w:kern w:val="0"/>
                <w:sz w:val="24"/>
              </w:rPr>
              <w:t>3</w:t>
            </w:r>
            <w:r>
              <w:rPr>
                <w:rFonts w:ascii="仿宋" w:eastAsia="仿宋" w:hAnsi="仿宋" w:hint="eastAsia"/>
                <w:kern w:val="0"/>
                <w:sz w:val="24"/>
              </w:rPr>
              <w:t>分）</w:t>
            </w:r>
          </w:p>
        </w:tc>
        <w:tc>
          <w:tcPr>
            <w:tcW w:w="4422" w:type="dxa"/>
            <w:vAlign w:val="center"/>
          </w:tcPr>
          <w:p w14:paraId="125B99F2" w14:textId="77777777" w:rsidR="00595F39" w:rsidRDefault="00BB6DEE">
            <w:pPr>
              <w:overflowPunct w:val="0"/>
              <w:topLinePunct/>
              <w:ind w:firstLineChars="200" w:firstLine="480"/>
              <w:rPr>
                <w:rFonts w:ascii="仿宋" w:eastAsia="仿宋" w:hAnsi="仿宋"/>
                <w:kern w:val="0"/>
                <w:sz w:val="24"/>
              </w:rPr>
            </w:pPr>
            <w:r>
              <w:rPr>
                <w:rFonts w:ascii="仿宋" w:eastAsia="仿宋" w:hAnsi="仿宋" w:hint="eastAsia"/>
                <w:kern w:val="0"/>
                <w:sz w:val="24"/>
              </w:rPr>
              <w:t>提供法律顾问人员劳务合同及近</w:t>
            </w:r>
            <w:r>
              <w:rPr>
                <w:rFonts w:ascii="仿宋" w:eastAsia="仿宋" w:hAnsi="仿宋"/>
                <w:kern w:val="0"/>
                <w:sz w:val="24"/>
              </w:rPr>
              <w:t>6</w:t>
            </w:r>
            <w:r>
              <w:rPr>
                <w:rFonts w:ascii="仿宋" w:eastAsia="仿宋" w:hAnsi="仿宋" w:hint="eastAsia"/>
                <w:kern w:val="0"/>
                <w:sz w:val="24"/>
              </w:rPr>
              <w:t>个月任意一个月社保缴交证明（不含遴选截止时间当月）或与律师事务所签订得法律顾问合同复印件作为证明材料。</w:t>
            </w:r>
          </w:p>
        </w:tc>
      </w:tr>
      <w:tr w:rsidR="00595F39" w14:paraId="1F1AC4A7" w14:textId="77777777">
        <w:trPr>
          <w:trHeight w:val="146"/>
          <w:jc w:val="center"/>
        </w:trPr>
        <w:tc>
          <w:tcPr>
            <w:tcW w:w="710" w:type="dxa"/>
            <w:vMerge/>
            <w:vAlign w:val="center"/>
          </w:tcPr>
          <w:p w14:paraId="731BF6BA" w14:textId="77777777" w:rsidR="00595F39" w:rsidRDefault="00595F39">
            <w:pPr>
              <w:spacing w:line="280" w:lineRule="exact"/>
              <w:jc w:val="center"/>
              <w:rPr>
                <w:rFonts w:ascii="仿宋" w:eastAsia="仿宋" w:hAnsi="仿宋"/>
                <w:b/>
                <w:color w:val="FF0000"/>
                <w:sz w:val="24"/>
              </w:rPr>
            </w:pPr>
          </w:p>
        </w:tc>
        <w:tc>
          <w:tcPr>
            <w:tcW w:w="941" w:type="dxa"/>
            <w:vAlign w:val="center"/>
          </w:tcPr>
          <w:p w14:paraId="12D53D1A" w14:textId="77777777" w:rsidR="00595F39" w:rsidRDefault="00BB6DEE">
            <w:pPr>
              <w:spacing w:line="280" w:lineRule="exact"/>
              <w:jc w:val="center"/>
              <w:rPr>
                <w:rFonts w:ascii="仿宋" w:eastAsia="仿宋" w:hAnsi="仿宋"/>
                <w:b/>
                <w:bCs/>
                <w:kern w:val="0"/>
                <w:sz w:val="24"/>
              </w:rPr>
            </w:pPr>
            <w:r>
              <w:rPr>
                <w:rFonts w:ascii="仿宋" w:eastAsia="仿宋" w:hAnsi="仿宋" w:hint="eastAsia"/>
                <w:b/>
                <w:bCs/>
                <w:kern w:val="0"/>
                <w:sz w:val="24"/>
              </w:rPr>
              <w:t>A5.2工程招标能力(满分</w:t>
            </w:r>
            <w:r>
              <w:rPr>
                <w:rFonts w:ascii="仿宋" w:eastAsia="仿宋" w:hAnsi="仿宋"/>
                <w:b/>
                <w:bCs/>
                <w:kern w:val="0"/>
                <w:sz w:val="24"/>
              </w:rPr>
              <w:t>3</w:t>
            </w:r>
            <w:r>
              <w:rPr>
                <w:rFonts w:ascii="仿宋" w:eastAsia="仿宋" w:hAnsi="仿宋" w:hint="eastAsia"/>
                <w:b/>
                <w:bCs/>
                <w:kern w:val="0"/>
                <w:sz w:val="24"/>
              </w:rPr>
              <w:t>分)</w:t>
            </w:r>
          </w:p>
        </w:tc>
        <w:tc>
          <w:tcPr>
            <w:tcW w:w="3796" w:type="dxa"/>
            <w:vAlign w:val="center"/>
          </w:tcPr>
          <w:p w14:paraId="1995C7EB" w14:textId="77777777" w:rsidR="00595F39" w:rsidRDefault="00BB6DEE">
            <w:pPr>
              <w:widowControl/>
              <w:overflowPunct w:val="0"/>
              <w:topLinePunct/>
              <w:ind w:firstLineChars="200" w:firstLine="480"/>
              <w:rPr>
                <w:rFonts w:ascii="仿宋" w:eastAsia="仿宋" w:hAnsi="仿宋" w:cs="仿宋"/>
                <w:kern w:val="0"/>
                <w:sz w:val="24"/>
              </w:rPr>
            </w:pPr>
            <w:r>
              <w:rPr>
                <w:rFonts w:ascii="仿宋" w:eastAsia="仿宋" w:hAnsi="仿宋" w:cs="仿宋" w:hint="eastAsia"/>
                <w:kern w:val="0"/>
                <w:sz w:val="24"/>
              </w:rPr>
              <w:t>1.在福建省招标代理管理信息系统完成登记的招标代理机构，得1分。</w:t>
            </w:r>
          </w:p>
          <w:p w14:paraId="22234210" w14:textId="77777777" w:rsidR="00595F39" w:rsidRDefault="00BB6DEE">
            <w:pPr>
              <w:widowControl/>
              <w:overflowPunct w:val="0"/>
              <w:topLinePunct/>
              <w:ind w:firstLineChars="200" w:firstLine="480"/>
              <w:rPr>
                <w:rFonts w:ascii="仿宋" w:eastAsia="仿宋" w:hAnsi="仿宋" w:cs="仿宋"/>
                <w:kern w:val="0"/>
                <w:sz w:val="24"/>
              </w:rPr>
            </w:pPr>
            <w:r>
              <w:rPr>
                <w:rFonts w:ascii="仿宋" w:eastAsia="仿宋" w:hAnsi="仿宋" w:cs="仿宋" w:hint="eastAsia"/>
                <w:kern w:val="0"/>
                <w:sz w:val="24"/>
              </w:rPr>
              <w:t>2.在福州市从业人员符合规定的招标代理机构名册中的招标代理机构，得1分。</w:t>
            </w:r>
          </w:p>
          <w:p w14:paraId="3DAA226D" w14:textId="77777777" w:rsidR="00595F39" w:rsidRDefault="00BB6DEE">
            <w:pPr>
              <w:widowControl/>
              <w:overflowPunct w:val="0"/>
              <w:topLinePunct/>
              <w:ind w:firstLineChars="200" w:firstLine="480"/>
              <w:rPr>
                <w:rFonts w:ascii="仿宋" w:eastAsia="仿宋" w:hAnsi="仿宋"/>
                <w:kern w:val="0"/>
                <w:sz w:val="24"/>
              </w:rPr>
            </w:pPr>
            <w:r>
              <w:rPr>
                <w:rFonts w:ascii="仿宋" w:eastAsia="仿宋" w:hAnsi="仿宋" w:hint="eastAsia"/>
                <w:kern w:val="0"/>
                <w:sz w:val="24"/>
              </w:rPr>
              <w:t>3</w:t>
            </w:r>
            <w:r>
              <w:rPr>
                <w:rFonts w:ascii="仿宋" w:eastAsia="仿宋" w:hAnsi="仿宋"/>
                <w:kern w:val="0"/>
                <w:sz w:val="24"/>
              </w:rPr>
              <w:t>.</w:t>
            </w:r>
            <w:r>
              <w:rPr>
                <w:rFonts w:ascii="仿宋" w:eastAsia="仿宋" w:hAnsi="仿宋" w:hint="eastAsia"/>
                <w:kern w:val="0"/>
                <w:sz w:val="24"/>
              </w:rPr>
              <w:t>有不少于</w:t>
            </w:r>
            <w:r>
              <w:rPr>
                <w:rFonts w:ascii="仿宋" w:eastAsia="仿宋" w:hAnsi="仿宋"/>
                <w:kern w:val="0"/>
                <w:sz w:val="24"/>
              </w:rPr>
              <w:t>3</w:t>
            </w:r>
            <w:r>
              <w:rPr>
                <w:rFonts w:ascii="仿宋" w:eastAsia="仿宋" w:hAnsi="仿宋" w:hint="eastAsia"/>
                <w:kern w:val="0"/>
                <w:sz w:val="24"/>
              </w:rPr>
              <w:t>名专职从事工程建设项目招标代理业务的从业人员，得</w:t>
            </w:r>
            <w:r>
              <w:rPr>
                <w:rFonts w:ascii="仿宋" w:eastAsia="仿宋" w:hAnsi="仿宋"/>
                <w:kern w:val="0"/>
                <w:sz w:val="24"/>
              </w:rPr>
              <w:t>1</w:t>
            </w:r>
            <w:r>
              <w:rPr>
                <w:rFonts w:ascii="仿宋" w:eastAsia="仿宋" w:hAnsi="仿宋" w:hint="eastAsia"/>
                <w:kern w:val="0"/>
                <w:sz w:val="24"/>
              </w:rPr>
              <w:t>分</w:t>
            </w:r>
          </w:p>
        </w:tc>
        <w:tc>
          <w:tcPr>
            <w:tcW w:w="4422" w:type="dxa"/>
            <w:vAlign w:val="center"/>
          </w:tcPr>
          <w:p w14:paraId="42F7756E" w14:textId="77777777" w:rsidR="00595F39" w:rsidRDefault="00BB6DEE">
            <w:pPr>
              <w:overflowPunct w:val="0"/>
              <w:topLinePunct/>
              <w:ind w:firstLineChars="200" w:firstLine="480"/>
              <w:rPr>
                <w:rFonts w:ascii="仿宋" w:eastAsia="仿宋" w:hAnsi="仿宋"/>
                <w:kern w:val="0"/>
                <w:sz w:val="24"/>
              </w:rPr>
            </w:pPr>
            <w:r>
              <w:rPr>
                <w:rFonts w:ascii="仿宋" w:eastAsia="仿宋" w:hAnsi="仿宋" w:hint="eastAsia"/>
                <w:kern w:val="0"/>
                <w:sz w:val="24"/>
              </w:rPr>
              <w:t>1.提供从福建省住建厅网站“福建省招标代理管理信息系统”模块打印的登记备案截图。</w:t>
            </w:r>
          </w:p>
          <w:p w14:paraId="2A60E1E4" w14:textId="77777777" w:rsidR="00595F39" w:rsidRDefault="00BB6DEE">
            <w:pPr>
              <w:overflowPunct w:val="0"/>
              <w:topLinePunct/>
              <w:ind w:firstLineChars="200" w:firstLine="480"/>
              <w:rPr>
                <w:rFonts w:ascii="仿宋" w:eastAsia="仿宋" w:hAnsi="仿宋"/>
                <w:kern w:val="0"/>
                <w:sz w:val="24"/>
              </w:rPr>
            </w:pPr>
            <w:r>
              <w:rPr>
                <w:rFonts w:ascii="仿宋" w:eastAsia="仿宋" w:hAnsi="仿宋" w:hint="eastAsia"/>
                <w:kern w:val="0"/>
                <w:sz w:val="24"/>
              </w:rPr>
              <w:t>2.提供“福州建设工程招标投标信息网”备案截图。</w:t>
            </w:r>
          </w:p>
          <w:p w14:paraId="61C6B501" w14:textId="77777777" w:rsidR="00595F39" w:rsidRDefault="00BB6DEE">
            <w:pPr>
              <w:overflowPunct w:val="0"/>
              <w:topLinePunct/>
              <w:ind w:firstLineChars="200" w:firstLine="480"/>
              <w:rPr>
                <w:rFonts w:ascii="仿宋" w:eastAsia="仿宋" w:hAnsi="仿宋"/>
                <w:kern w:val="0"/>
                <w:sz w:val="24"/>
              </w:rPr>
            </w:pPr>
            <w:r>
              <w:rPr>
                <w:rFonts w:ascii="仿宋" w:eastAsia="仿宋" w:hAnsi="仿宋" w:hint="eastAsia"/>
                <w:kern w:val="0"/>
                <w:sz w:val="24"/>
              </w:rPr>
              <w:t>3</w:t>
            </w:r>
            <w:r>
              <w:rPr>
                <w:rFonts w:ascii="仿宋" w:eastAsia="仿宋" w:hAnsi="仿宋"/>
                <w:kern w:val="0"/>
                <w:sz w:val="24"/>
              </w:rPr>
              <w:t>.</w:t>
            </w:r>
            <w:r>
              <w:rPr>
                <w:rFonts w:ascii="仿宋" w:eastAsia="仿宋" w:hAnsi="仿宋" w:hint="eastAsia"/>
                <w:kern w:val="0"/>
                <w:sz w:val="24"/>
              </w:rPr>
              <w:t>提供人员相关资格证书及社保缴费记录。</w:t>
            </w:r>
          </w:p>
        </w:tc>
      </w:tr>
      <w:tr w:rsidR="00595F39" w14:paraId="22B9920D" w14:textId="77777777">
        <w:trPr>
          <w:trHeight w:val="146"/>
          <w:jc w:val="center"/>
        </w:trPr>
        <w:tc>
          <w:tcPr>
            <w:tcW w:w="710" w:type="dxa"/>
            <w:vMerge/>
            <w:vAlign w:val="center"/>
          </w:tcPr>
          <w:p w14:paraId="60F6F39D" w14:textId="77777777" w:rsidR="00595F39" w:rsidRDefault="00595F39">
            <w:pPr>
              <w:spacing w:line="280" w:lineRule="exact"/>
              <w:jc w:val="center"/>
              <w:rPr>
                <w:rFonts w:ascii="仿宋" w:eastAsia="仿宋" w:hAnsi="仿宋"/>
                <w:b/>
                <w:color w:val="FF0000"/>
                <w:sz w:val="24"/>
              </w:rPr>
            </w:pPr>
          </w:p>
        </w:tc>
        <w:tc>
          <w:tcPr>
            <w:tcW w:w="941" w:type="dxa"/>
            <w:vAlign w:val="center"/>
          </w:tcPr>
          <w:p w14:paraId="7CECA9AB" w14:textId="77777777" w:rsidR="00595F39" w:rsidRDefault="00BB6DEE">
            <w:pPr>
              <w:spacing w:line="280" w:lineRule="exact"/>
              <w:jc w:val="center"/>
              <w:rPr>
                <w:rFonts w:ascii="仿宋" w:eastAsia="仿宋" w:hAnsi="仿宋"/>
                <w:b/>
                <w:bCs/>
                <w:color w:val="FF0000"/>
                <w:kern w:val="0"/>
                <w:sz w:val="24"/>
              </w:rPr>
            </w:pPr>
            <w:r>
              <w:rPr>
                <w:rFonts w:ascii="仿宋" w:eastAsia="仿宋" w:hAnsi="仿宋" w:hint="eastAsia"/>
                <w:b/>
                <w:bCs/>
                <w:kern w:val="0"/>
                <w:sz w:val="24"/>
              </w:rPr>
              <w:t>A</w:t>
            </w:r>
            <w:r>
              <w:rPr>
                <w:rFonts w:ascii="仿宋" w:eastAsia="仿宋" w:hAnsi="仿宋"/>
                <w:b/>
                <w:bCs/>
                <w:kern w:val="0"/>
                <w:sz w:val="24"/>
              </w:rPr>
              <w:t>6.1</w:t>
            </w:r>
            <w:r>
              <w:rPr>
                <w:rFonts w:ascii="仿宋" w:eastAsia="仿宋" w:hAnsi="仿宋" w:hint="eastAsia"/>
                <w:b/>
                <w:bCs/>
                <w:kern w:val="0"/>
                <w:sz w:val="24"/>
              </w:rPr>
              <w:t>非工程项目的项目经理要求(满分</w:t>
            </w:r>
            <w:r>
              <w:rPr>
                <w:rFonts w:ascii="仿宋" w:eastAsia="仿宋" w:hAnsi="仿宋"/>
                <w:b/>
                <w:bCs/>
                <w:kern w:val="0"/>
                <w:sz w:val="24"/>
              </w:rPr>
              <w:t>10</w:t>
            </w:r>
            <w:r>
              <w:rPr>
                <w:rFonts w:ascii="仿宋" w:eastAsia="仿宋" w:hAnsi="仿宋" w:hint="eastAsia"/>
                <w:b/>
                <w:bCs/>
                <w:kern w:val="0"/>
                <w:sz w:val="24"/>
              </w:rPr>
              <w:t>分)</w:t>
            </w:r>
          </w:p>
        </w:tc>
        <w:tc>
          <w:tcPr>
            <w:tcW w:w="3796" w:type="dxa"/>
            <w:vAlign w:val="center"/>
          </w:tcPr>
          <w:p w14:paraId="1E360AF2" w14:textId="77777777" w:rsidR="00595F39" w:rsidRDefault="00BB6DEE">
            <w:pPr>
              <w:widowControl/>
              <w:overflowPunct w:val="0"/>
              <w:topLinePunct/>
              <w:ind w:firstLineChars="200" w:firstLine="480"/>
              <w:rPr>
                <w:rFonts w:ascii="仿宋" w:eastAsia="仿宋" w:hAnsi="仿宋" w:cs="仿宋"/>
                <w:kern w:val="0"/>
                <w:sz w:val="24"/>
              </w:rPr>
            </w:pPr>
            <w:r>
              <w:rPr>
                <w:rFonts w:ascii="仿宋" w:eastAsia="仿宋" w:hAnsi="仿宋" w:cs="仿宋"/>
                <w:kern w:val="0"/>
                <w:sz w:val="24"/>
              </w:rPr>
              <w:t>1.</w:t>
            </w:r>
            <w:r>
              <w:rPr>
                <w:rFonts w:ascii="仿宋" w:eastAsia="仿宋" w:hAnsi="仿宋" w:cs="仿宋" w:hint="eastAsia"/>
                <w:kern w:val="0"/>
                <w:sz w:val="24"/>
              </w:rPr>
              <w:t>投标人应委派具有丰富经验能独立完成编制招标文件、组织开评标、及时处理质疑投诉等工作的项目经理固定负责我校的招标采购工作。对项目经理具体要求：</w:t>
            </w:r>
          </w:p>
          <w:p w14:paraId="1A4EA947" w14:textId="77777777" w:rsidR="00595F39" w:rsidRDefault="00BB6DEE">
            <w:pPr>
              <w:widowControl/>
              <w:overflowPunct w:val="0"/>
              <w:topLinePunct/>
              <w:ind w:firstLineChars="200" w:firstLine="480"/>
              <w:rPr>
                <w:rFonts w:ascii="仿宋" w:eastAsia="仿宋" w:hAnsi="仿宋" w:cs="仿宋"/>
                <w:kern w:val="0"/>
                <w:sz w:val="24"/>
              </w:rPr>
            </w:pPr>
            <w:r>
              <w:rPr>
                <w:rFonts w:ascii="仿宋" w:eastAsia="仿宋" w:hAnsi="仿宋" w:cs="仿宋" w:hint="eastAsia"/>
                <w:kern w:val="0"/>
                <w:sz w:val="24"/>
              </w:rPr>
              <w:lastRenderedPageBreak/>
              <w:t>（1）A级代理机构：从事招标代理工作达到</w:t>
            </w:r>
            <w:r>
              <w:rPr>
                <w:rFonts w:ascii="仿宋" w:eastAsia="仿宋" w:hAnsi="仿宋" w:cs="仿宋"/>
                <w:kern w:val="0"/>
                <w:sz w:val="24"/>
              </w:rPr>
              <w:t>10</w:t>
            </w:r>
            <w:r>
              <w:rPr>
                <w:rFonts w:ascii="仿宋" w:eastAsia="仿宋" w:hAnsi="仿宋" w:cs="仿宋" w:hint="eastAsia"/>
                <w:kern w:val="0"/>
                <w:sz w:val="24"/>
              </w:rPr>
              <w:t>年的，且通过福建省财政厅举办的代理机构专职人员普法测试（202</w:t>
            </w:r>
            <w:r>
              <w:rPr>
                <w:rFonts w:ascii="仿宋" w:eastAsia="仿宋" w:hAnsi="仿宋" w:cs="仿宋"/>
                <w:kern w:val="0"/>
                <w:sz w:val="24"/>
              </w:rPr>
              <w:t>4</w:t>
            </w:r>
            <w:r>
              <w:rPr>
                <w:rFonts w:ascii="仿宋" w:eastAsia="仿宋" w:hAnsi="仿宋" w:cs="仿宋" w:hint="eastAsia"/>
                <w:kern w:val="0"/>
                <w:sz w:val="24"/>
              </w:rPr>
              <w:t>年6月）考试成绩≥95分的得5分；项目经理同时具有中级及以上职称证书的得5分（满分10分）</w:t>
            </w:r>
          </w:p>
          <w:p w14:paraId="56C0C795" w14:textId="77777777" w:rsidR="00595F39" w:rsidRDefault="00BB6DEE">
            <w:pPr>
              <w:widowControl/>
              <w:overflowPunct w:val="0"/>
              <w:topLinePunct/>
              <w:ind w:firstLineChars="200" w:firstLine="422"/>
              <w:rPr>
                <w:rFonts w:ascii="仿宋" w:eastAsia="仿宋" w:hAnsi="仿宋" w:cs="仿宋"/>
                <w:kern w:val="0"/>
                <w:sz w:val="24"/>
              </w:rPr>
            </w:pPr>
            <w:r>
              <w:rPr>
                <w:rFonts w:ascii="仿宋" w:eastAsia="仿宋" w:hAnsi="仿宋" w:cs="仿宋" w:hint="eastAsia"/>
                <w:b/>
                <w:bCs/>
                <w:kern w:val="0"/>
              </w:rPr>
              <w:t>（2）B级代理机构</w:t>
            </w:r>
            <w:r>
              <w:rPr>
                <w:rFonts w:ascii="仿宋" w:eastAsia="仿宋" w:hAnsi="仿宋" w:cs="仿宋" w:hint="eastAsia"/>
                <w:kern w:val="0"/>
                <w:sz w:val="24"/>
              </w:rPr>
              <w:t>：从事招标代理工作达到3年的，且通过福建省财政厅举办的代理机构专职人员普法测试（</w:t>
            </w:r>
            <w:r>
              <w:rPr>
                <w:rFonts w:ascii="仿宋" w:eastAsia="仿宋" w:hAnsi="仿宋" w:cs="仿宋"/>
                <w:kern w:val="0"/>
                <w:sz w:val="24"/>
              </w:rPr>
              <w:t>2024</w:t>
            </w:r>
            <w:r>
              <w:rPr>
                <w:rFonts w:ascii="仿宋" w:eastAsia="仿宋" w:hAnsi="仿宋" w:cs="仿宋" w:hint="eastAsia"/>
                <w:kern w:val="0"/>
                <w:sz w:val="24"/>
              </w:rPr>
              <w:t>年</w:t>
            </w:r>
            <w:r>
              <w:rPr>
                <w:rFonts w:ascii="仿宋" w:eastAsia="仿宋" w:hAnsi="仿宋" w:cs="仿宋"/>
                <w:kern w:val="0"/>
                <w:sz w:val="24"/>
              </w:rPr>
              <w:t>6月</w:t>
            </w:r>
            <w:r>
              <w:rPr>
                <w:rFonts w:ascii="仿宋" w:eastAsia="仿宋" w:hAnsi="仿宋" w:cs="仿宋" w:hint="eastAsia"/>
                <w:kern w:val="0"/>
                <w:sz w:val="24"/>
              </w:rPr>
              <w:t>）考试成绩≥90分的得10分；（满分10分）</w:t>
            </w:r>
          </w:p>
          <w:p w14:paraId="3CB58136" w14:textId="77777777" w:rsidR="00595F39" w:rsidRDefault="00BB6DEE">
            <w:pPr>
              <w:widowControl/>
              <w:overflowPunct w:val="0"/>
              <w:topLinePunct/>
              <w:ind w:firstLineChars="200" w:firstLine="480"/>
              <w:rPr>
                <w:rFonts w:ascii="仿宋" w:eastAsia="仿宋" w:hAnsi="仿宋" w:cs="仿宋"/>
                <w:kern w:val="0"/>
                <w:sz w:val="24"/>
              </w:rPr>
            </w:pPr>
            <w:r>
              <w:rPr>
                <w:rFonts w:ascii="仿宋" w:eastAsia="仿宋" w:hAnsi="仿宋" w:cs="仿宋" w:hint="eastAsia"/>
                <w:kern w:val="0"/>
                <w:sz w:val="24"/>
              </w:rPr>
              <w:t>3.未经采购人许可，该项目经理不得擅自变更（投标人需提交相关承诺）。</w:t>
            </w:r>
          </w:p>
          <w:p w14:paraId="1A2AC58B" w14:textId="77777777" w:rsidR="00595F39" w:rsidRDefault="00BB6DEE">
            <w:pPr>
              <w:widowControl/>
              <w:overflowPunct w:val="0"/>
              <w:topLinePunct/>
              <w:ind w:firstLineChars="200" w:firstLine="480"/>
              <w:rPr>
                <w:rFonts w:ascii="仿宋" w:eastAsia="仿宋" w:hAnsi="仿宋" w:cs="仿宋"/>
                <w:kern w:val="0"/>
                <w:sz w:val="24"/>
              </w:rPr>
            </w:pPr>
            <w:r>
              <w:rPr>
                <w:rFonts w:ascii="仿宋" w:eastAsia="仿宋" w:hAnsi="仿宋" w:cs="仿宋" w:hint="eastAsia"/>
                <w:kern w:val="0"/>
                <w:sz w:val="24"/>
              </w:rPr>
              <w:t>未提供以上材料或资料不全的，不得分。</w:t>
            </w:r>
          </w:p>
        </w:tc>
        <w:tc>
          <w:tcPr>
            <w:tcW w:w="4422" w:type="dxa"/>
            <w:vAlign w:val="center"/>
          </w:tcPr>
          <w:p w14:paraId="75E91F90" w14:textId="77777777" w:rsidR="00595F39" w:rsidRDefault="00BB6DEE">
            <w:pPr>
              <w:widowControl/>
              <w:overflowPunct w:val="0"/>
              <w:topLinePunct/>
              <w:ind w:firstLineChars="200" w:firstLine="480"/>
              <w:rPr>
                <w:rFonts w:ascii="仿宋" w:eastAsia="仿宋" w:hAnsi="仿宋" w:cs="仿宋"/>
                <w:kern w:val="0"/>
                <w:sz w:val="24"/>
              </w:rPr>
            </w:pPr>
            <w:r>
              <w:rPr>
                <w:rFonts w:ascii="仿宋" w:eastAsia="仿宋" w:hAnsi="仿宋" w:cs="仿宋" w:hint="eastAsia"/>
                <w:kern w:val="0"/>
                <w:sz w:val="24"/>
              </w:rPr>
              <w:lastRenderedPageBreak/>
              <w:t>1.须提供项目经理的姓名、身份证复印件。项目经理相关工作经历的证明材料（包含但不限于委托协议或项目公告截图，并提供截止至投标截止时间前6个月（不含投标当月）社会养老保险证明材料复印件）。</w:t>
            </w:r>
          </w:p>
          <w:p w14:paraId="0B6CCEC0" w14:textId="77777777" w:rsidR="00595F39" w:rsidRDefault="00BB6DEE">
            <w:pPr>
              <w:widowControl/>
              <w:overflowPunct w:val="0"/>
              <w:topLinePunct/>
              <w:ind w:firstLineChars="200" w:firstLine="480"/>
              <w:rPr>
                <w:rFonts w:ascii="仿宋" w:eastAsia="仿宋" w:hAnsi="仿宋" w:cs="仿宋"/>
                <w:kern w:val="0"/>
                <w:sz w:val="24"/>
              </w:rPr>
            </w:pPr>
            <w:r>
              <w:rPr>
                <w:rFonts w:ascii="仿宋" w:eastAsia="仿宋" w:hAnsi="仿宋" w:cs="仿宋" w:hint="eastAsia"/>
                <w:kern w:val="0"/>
                <w:sz w:val="24"/>
              </w:rPr>
              <w:lastRenderedPageBreak/>
              <w:t>2.提供福建省政府采购</w:t>
            </w:r>
            <w:proofErr w:type="gramStart"/>
            <w:r>
              <w:rPr>
                <w:rFonts w:ascii="仿宋" w:eastAsia="仿宋" w:hAnsi="仿宋" w:cs="仿宋" w:hint="eastAsia"/>
                <w:kern w:val="0"/>
                <w:sz w:val="24"/>
              </w:rPr>
              <w:t>网考试</w:t>
            </w:r>
            <w:proofErr w:type="gramEnd"/>
            <w:r>
              <w:rPr>
                <w:rFonts w:ascii="仿宋" w:eastAsia="仿宋" w:hAnsi="仿宋" w:cs="仿宋" w:hint="eastAsia"/>
                <w:kern w:val="0"/>
                <w:sz w:val="24"/>
              </w:rPr>
              <w:t>成绩页面截图。</w:t>
            </w:r>
          </w:p>
          <w:p w14:paraId="684463E7" w14:textId="77777777" w:rsidR="00595F39" w:rsidRDefault="00BB6DEE">
            <w:pPr>
              <w:widowControl/>
              <w:overflowPunct w:val="0"/>
              <w:topLinePunct/>
              <w:ind w:firstLineChars="200" w:firstLine="480"/>
              <w:rPr>
                <w:rFonts w:ascii="仿宋" w:eastAsia="仿宋" w:hAnsi="仿宋" w:cs="仿宋"/>
                <w:kern w:val="0"/>
                <w:sz w:val="24"/>
              </w:rPr>
            </w:pPr>
            <w:r>
              <w:rPr>
                <w:rFonts w:ascii="仿宋" w:eastAsia="仿宋" w:hAnsi="仿宋" w:cs="仿宋" w:hint="eastAsia"/>
                <w:kern w:val="0"/>
                <w:sz w:val="24"/>
              </w:rPr>
              <w:t>3.根据</w:t>
            </w:r>
            <w:proofErr w:type="gramStart"/>
            <w:r>
              <w:rPr>
                <w:rFonts w:ascii="仿宋" w:eastAsia="仿宋" w:hAnsi="仿宋" w:cs="仿宋" w:hint="eastAsia"/>
                <w:kern w:val="0"/>
                <w:sz w:val="24"/>
              </w:rPr>
              <w:t>闽财购函</w:t>
            </w:r>
            <w:proofErr w:type="gramEnd"/>
            <w:r>
              <w:rPr>
                <w:rFonts w:ascii="仿宋" w:eastAsia="仿宋" w:hAnsi="仿宋" w:cs="仿宋" w:hint="eastAsia"/>
                <w:kern w:val="0"/>
                <w:sz w:val="24"/>
              </w:rPr>
              <w:t>〔2022〕15号的规定，若202</w:t>
            </w:r>
            <w:r>
              <w:rPr>
                <w:rFonts w:ascii="仿宋" w:eastAsia="仿宋" w:hAnsi="仿宋" w:cs="仿宋"/>
                <w:kern w:val="0"/>
                <w:sz w:val="24"/>
              </w:rPr>
              <w:t>4</w:t>
            </w:r>
            <w:r>
              <w:rPr>
                <w:rFonts w:ascii="仿宋" w:eastAsia="仿宋" w:hAnsi="仿宋" w:cs="仿宋" w:hint="eastAsia"/>
                <w:kern w:val="0"/>
                <w:sz w:val="24"/>
              </w:rPr>
              <w:t>年06月普法测试前，投标人专职人员测试平均分在95分以上的（即执业综合评价专业知识分19分及以上的），成绩可以保留一年，须提供近1年内的普法测试成绩页面截图。</w:t>
            </w:r>
          </w:p>
        </w:tc>
      </w:tr>
      <w:tr w:rsidR="00595F39" w14:paraId="2F82600B" w14:textId="77777777">
        <w:trPr>
          <w:trHeight w:val="146"/>
          <w:jc w:val="center"/>
        </w:trPr>
        <w:tc>
          <w:tcPr>
            <w:tcW w:w="710" w:type="dxa"/>
            <w:vMerge/>
            <w:vAlign w:val="center"/>
          </w:tcPr>
          <w:p w14:paraId="4424BD3C" w14:textId="77777777" w:rsidR="00595F39" w:rsidRDefault="00595F39">
            <w:pPr>
              <w:spacing w:line="280" w:lineRule="exact"/>
              <w:jc w:val="center"/>
              <w:rPr>
                <w:rFonts w:ascii="仿宋" w:eastAsia="仿宋" w:hAnsi="仿宋"/>
                <w:b/>
                <w:color w:val="FF0000"/>
                <w:sz w:val="24"/>
              </w:rPr>
            </w:pPr>
          </w:p>
        </w:tc>
        <w:tc>
          <w:tcPr>
            <w:tcW w:w="941" w:type="dxa"/>
            <w:vAlign w:val="center"/>
          </w:tcPr>
          <w:p w14:paraId="507C8FB2" w14:textId="77777777" w:rsidR="00595F39" w:rsidRDefault="00BB6DEE">
            <w:pPr>
              <w:spacing w:line="280" w:lineRule="exact"/>
              <w:jc w:val="center"/>
              <w:rPr>
                <w:rFonts w:ascii="仿宋" w:eastAsia="仿宋" w:hAnsi="仿宋"/>
                <w:b/>
                <w:bCs/>
                <w:kern w:val="0"/>
                <w:sz w:val="24"/>
              </w:rPr>
            </w:pPr>
            <w:r>
              <w:rPr>
                <w:rFonts w:ascii="仿宋" w:eastAsia="仿宋" w:hAnsi="仿宋" w:hint="eastAsia"/>
                <w:b/>
                <w:bCs/>
                <w:kern w:val="0"/>
                <w:sz w:val="24"/>
              </w:rPr>
              <w:t>A</w:t>
            </w:r>
            <w:r>
              <w:rPr>
                <w:rFonts w:ascii="仿宋" w:eastAsia="仿宋" w:hAnsi="仿宋"/>
                <w:b/>
                <w:bCs/>
                <w:kern w:val="0"/>
                <w:sz w:val="24"/>
              </w:rPr>
              <w:t>6.2</w:t>
            </w:r>
            <w:r>
              <w:rPr>
                <w:rFonts w:ascii="仿宋" w:eastAsia="仿宋" w:hAnsi="仿宋" w:hint="eastAsia"/>
                <w:b/>
                <w:bCs/>
                <w:kern w:val="0"/>
                <w:sz w:val="24"/>
              </w:rPr>
              <w:t>工程项目经理要求(满分2分)</w:t>
            </w:r>
          </w:p>
        </w:tc>
        <w:tc>
          <w:tcPr>
            <w:tcW w:w="3796" w:type="dxa"/>
            <w:vAlign w:val="center"/>
          </w:tcPr>
          <w:p w14:paraId="55A184E4" w14:textId="77777777" w:rsidR="00595F39" w:rsidRDefault="00BB6DEE">
            <w:pPr>
              <w:widowControl/>
              <w:overflowPunct w:val="0"/>
              <w:topLinePunct/>
              <w:ind w:firstLineChars="200" w:firstLine="480"/>
              <w:rPr>
                <w:rFonts w:ascii="仿宋" w:eastAsia="仿宋" w:hAnsi="仿宋" w:cs="仿宋"/>
                <w:kern w:val="0"/>
                <w:sz w:val="24"/>
              </w:rPr>
            </w:pPr>
            <w:r>
              <w:rPr>
                <w:rFonts w:ascii="仿宋" w:eastAsia="仿宋" w:hAnsi="仿宋" w:cs="仿宋"/>
                <w:kern w:val="0"/>
                <w:sz w:val="24"/>
              </w:rPr>
              <w:t>1.</w:t>
            </w:r>
            <w:r>
              <w:rPr>
                <w:rFonts w:ascii="仿宋" w:eastAsia="仿宋" w:hAnsi="仿宋" w:cs="仿宋" w:hint="eastAsia"/>
                <w:kern w:val="0"/>
                <w:sz w:val="24"/>
              </w:rPr>
              <w:t>投标人需指定一位项目经理固定负责本单位工程招标业务，该项目经理对工程招标政策熟悉，能独立完成编制招标文件、组织开评标、及时处理质疑投诉等的工作。得</w:t>
            </w:r>
            <w:r>
              <w:rPr>
                <w:rFonts w:ascii="仿宋" w:eastAsia="仿宋" w:hAnsi="仿宋" w:cs="仿宋"/>
                <w:kern w:val="0"/>
                <w:sz w:val="24"/>
              </w:rPr>
              <w:t>2</w:t>
            </w:r>
            <w:r>
              <w:rPr>
                <w:rFonts w:ascii="仿宋" w:eastAsia="仿宋" w:hAnsi="仿宋" w:cs="仿宋" w:hint="eastAsia"/>
                <w:kern w:val="0"/>
                <w:sz w:val="24"/>
              </w:rPr>
              <w:t>分。</w:t>
            </w:r>
          </w:p>
          <w:p w14:paraId="307407E1" w14:textId="77777777" w:rsidR="00595F39" w:rsidRDefault="00BB6DEE">
            <w:pPr>
              <w:widowControl/>
              <w:overflowPunct w:val="0"/>
              <w:topLinePunct/>
              <w:ind w:firstLineChars="200" w:firstLine="480"/>
              <w:rPr>
                <w:rFonts w:ascii="仿宋" w:eastAsia="仿宋" w:hAnsi="仿宋" w:cs="仿宋"/>
                <w:kern w:val="0"/>
                <w:sz w:val="24"/>
              </w:rPr>
            </w:pPr>
            <w:r>
              <w:rPr>
                <w:rFonts w:ascii="仿宋" w:eastAsia="仿宋" w:hAnsi="仿宋" w:cs="仿宋"/>
                <w:kern w:val="0"/>
                <w:sz w:val="24"/>
              </w:rPr>
              <w:t>2</w:t>
            </w:r>
            <w:r>
              <w:rPr>
                <w:rFonts w:ascii="仿宋" w:eastAsia="仿宋" w:hAnsi="仿宋" w:cs="仿宋" w:hint="eastAsia"/>
                <w:kern w:val="0"/>
                <w:sz w:val="24"/>
              </w:rPr>
              <w:t>.未经采购人许可，该项目经理不得擅自变更（投标人需提交相关承诺）。</w:t>
            </w:r>
          </w:p>
          <w:p w14:paraId="6E5F0F8A" w14:textId="77777777" w:rsidR="00595F39" w:rsidRDefault="00BB6DEE">
            <w:pPr>
              <w:widowControl/>
              <w:overflowPunct w:val="0"/>
              <w:topLinePunct/>
              <w:ind w:firstLineChars="200" w:firstLine="480"/>
              <w:rPr>
                <w:rFonts w:ascii="仿宋" w:eastAsia="仿宋" w:hAnsi="仿宋" w:cs="仿宋"/>
                <w:kern w:val="0"/>
                <w:sz w:val="24"/>
              </w:rPr>
            </w:pPr>
            <w:r>
              <w:rPr>
                <w:rFonts w:ascii="仿宋" w:eastAsia="仿宋" w:hAnsi="仿宋" w:cs="仿宋" w:hint="eastAsia"/>
                <w:kern w:val="0"/>
                <w:sz w:val="24"/>
              </w:rPr>
              <w:t>未提供以上材料或资料不全的，不得分。</w:t>
            </w:r>
          </w:p>
        </w:tc>
        <w:tc>
          <w:tcPr>
            <w:tcW w:w="4422" w:type="dxa"/>
            <w:vAlign w:val="center"/>
          </w:tcPr>
          <w:p w14:paraId="4FE401F1" w14:textId="77777777" w:rsidR="00595F39" w:rsidRDefault="00BB6DEE">
            <w:pPr>
              <w:overflowPunct w:val="0"/>
              <w:topLinePunct/>
              <w:ind w:firstLineChars="200" w:firstLine="480"/>
              <w:rPr>
                <w:rFonts w:ascii="仿宋" w:eastAsia="仿宋" w:hAnsi="仿宋"/>
                <w:kern w:val="0"/>
                <w:sz w:val="24"/>
              </w:rPr>
            </w:pPr>
            <w:r>
              <w:rPr>
                <w:rFonts w:ascii="仿宋" w:eastAsia="仿宋" w:hAnsi="仿宋" w:hint="eastAsia"/>
                <w:kern w:val="0"/>
                <w:sz w:val="24"/>
              </w:rPr>
              <w:t>1.投标人提供项目经理的姓名、身份证复印件。</w:t>
            </w:r>
          </w:p>
          <w:p w14:paraId="792B4819" w14:textId="77777777" w:rsidR="00595F39" w:rsidRDefault="00BB6DEE">
            <w:pPr>
              <w:overflowPunct w:val="0"/>
              <w:topLinePunct/>
              <w:ind w:firstLineChars="200" w:firstLine="480"/>
              <w:rPr>
                <w:rFonts w:ascii="仿宋" w:eastAsia="仿宋" w:hAnsi="仿宋"/>
                <w:kern w:val="0"/>
                <w:sz w:val="24"/>
              </w:rPr>
            </w:pPr>
            <w:r>
              <w:rPr>
                <w:rFonts w:ascii="仿宋" w:eastAsia="仿宋" w:hAnsi="仿宋" w:hint="eastAsia"/>
                <w:kern w:val="0"/>
                <w:sz w:val="24"/>
              </w:rPr>
              <w:t>2.提供项目经理相关工作经历的证明材料。</w:t>
            </w:r>
          </w:p>
          <w:p w14:paraId="0C79E737" w14:textId="77777777" w:rsidR="00595F39" w:rsidRDefault="00BB6DEE">
            <w:pPr>
              <w:overflowPunct w:val="0"/>
              <w:topLinePunct/>
              <w:ind w:firstLineChars="200" w:firstLine="480"/>
              <w:rPr>
                <w:rFonts w:ascii="仿宋" w:eastAsia="仿宋" w:hAnsi="仿宋"/>
                <w:kern w:val="0"/>
                <w:sz w:val="24"/>
              </w:rPr>
            </w:pPr>
            <w:r>
              <w:rPr>
                <w:rFonts w:ascii="仿宋" w:eastAsia="仿宋" w:hAnsi="仿宋" w:hint="eastAsia"/>
                <w:kern w:val="0"/>
                <w:sz w:val="24"/>
              </w:rPr>
              <w:t>3.</w:t>
            </w:r>
            <w:r>
              <w:rPr>
                <w:rFonts w:ascii="仿宋" w:eastAsia="仿宋" w:hAnsi="仿宋" w:hint="eastAsia"/>
                <w:sz w:val="24"/>
              </w:rPr>
              <w:t>投标人不得擅自变更拟任项目经理的承诺函</w:t>
            </w:r>
            <w:r>
              <w:rPr>
                <w:rFonts w:ascii="仿宋" w:eastAsia="仿宋" w:hAnsi="仿宋" w:hint="eastAsia"/>
                <w:kern w:val="0"/>
                <w:sz w:val="24"/>
              </w:rPr>
              <w:t>。</w:t>
            </w:r>
          </w:p>
          <w:p w14:paraId="3BA7CD79" w14:textId="77777777" w:rsidR="00595F39" w:rsidRDefault="00BB6DEE">
            <w:pPr>
              <w:overflowPunct w:val="0"/>
              <w:topLinePunct/>
              <w:ind w:firstLineChars="200" w:firstLine="480"/>
              <w:rPr>
                <w:rFonts w:ascii="仿宋" w:eastAsia="仿宋" w:hAnsi="仿宋"/>
                <w:kern w:val="0"/>
                <w:sz w:val="24"/>
              </w:rPr>
            </w:pPr>
            <w:r>
              <w:rPr>
                <w:rFonts w:ascii="仿宋" w:eastAsia="仿宋" w:hAnsi="仿宋" w:hint="eastAsia"/>
                <w:kern w:val="0"/>
                <w:sz w:val="24"/>
              </w:rPr>
              <w:t>如发现弄虚作假，一经发现，取消其投标或中标资格。</w:t>
            </w:r>
          </w:p>
        </w:tc>
      </w:tr>
      <w:tr w:rsidR="00595F39" w14:paraId="07F8AE08" w14:textId="77777777">
        <w:trPr>
          <w:trHeight w:val="1236"/>
          <w:jc w:val="center"/>
        </w:trPr>
        <w:tc>
          <w:tcPr>
            <w:tcW w:w="710" w:type="dxa"/>
            <w:vMerge w:val="restart"/>
            <w:vAlign w:val="center"/>
          </w:tcPr>
          <w:p w14:paraId="37AB4B9B" w14:textId="77777777" w:rsidR="00595F39" w:rsidRDefault="00BB6DEE">
            <w:pPr>
              <w:spacing w:line="280" w:lineRule="exact"/>
              <w:jc w:val="center"/>
              <w:rPr>
                <w:rFonts w:ascii="仿宋" w:eastAsia="仿宋" w:hAnsi="仿宋"/>
                <w:b/>
                <w:sz w:val="24"/>
              </w:rPr>
            </w:pPr>
            <w:r>
              <w:rPr>
                <w:rFonts w:ascii="仿宋" w:eastAsia="仿宋" w:hAnsi="仿宋" w:hint="eastAsia"/>
                <w:b/>
                <w:sz w:val="24"/>
              </w:rPr>
              <w:t>业务质量</w:t>
            </w:r>
          </w:p>
          <w:p w14:paraId="41804955" w14:textId="77777777" w:rsidR="00595F39" w:rsidRDefault="00BB6DEE">
            <w:pPr>
              <w:spacing w:line="280" w:lineRule="exact"/>
              <w:jc w:val="center"/>
              <w:rPr>
                <w:rFonts w:ascii="仿宋" w:eastAsia="仿宋" w:hAnsi="仿宋"/>
                <w:b/>
                <w:color w:val="FF0000"/>
                <w:sz w:val="24"/>
              </w:rPr>
            </w:pPr>
            <w:r>
              <w:rPr>
                <w:rFonts w:ascii="仿宋" w:eastAsia="仿宋" w:hAnsi="仿宋"/>
                <w:b/>
                <w:sz w:val="24"/>
              </w:rPr>
              <w:t>(</w:t>
            </w:r>
            <w:r>
              <w:rPr>
                <w:rFonts w:ascii="仿宋" w:eastAsia="仿宋" w:hAnsi="仿宋" w:hint="eastAsia"/>
                <w:b/>
                <w:sz w:val="24"/>
              </w:rPr>
              <w:t>满分1</w:t>
            </w:r>
            <w:r>
              <w:rPr>
                <w:rFonts w:ascii="仿宋" w:eastAsia="仿宋" w:hAnsi="仿宋"/>
                <w:b/>
                <w:sz w:val="24"/>
              </w:rPr>
              <w:t>4</w:t>
            </w:r>
            <w:r>
              <w:rPr>
                <w:rFonts w:ascii="仿宋" w:eastAsia="仿宋" w:hAnsi="仿宋" w:hint="eastAsia"/>
                <w:b/>
                <w:sz w:val="24"/>
              </w:rPr>
              <w:t>分</w:t>
            </w:r>
            <w:r>
              <w:rPr>
                <w:rFonts w:ascii="仿宋" w:eastAsia="仿宋" w:hAnsi="仿宋"/>
                <w:b/>
                <w:sz w:val="24"/>
              </w:rPr>
              <w:t>)</w:t>
            </w:r>
          </w:p>
        </w:tc>
        <w:tc>
          <w:tcPr>
            <w:tcW w:w="941" w:type="dxa"/>
            <w:vAlign w:val="center"/>
          </w:tcPr>
          <w:p w14:paraId="718A1B6A" w14:textId="77777777" w:rsidR="00595F39" w:rsidRDefault="00BB6DEE">
            <w:pPr>
              <w:spacing w:line="280" w:lineRule="exact"/>
              <w:jc w:val="center"/>
              <w:rPr>
                <w:rFonts w:ascii="仿宋" w:eastAsia="仿宋" w:hAnsi="仿宋"/>
                <w:b/>
                <w:bCs/>
                <w:kern w:val="0"/>
                <w:sz w:val="24"/>
              </w:rPr>
            </w:pPr>
            <w:r>
              <w:rPr>
                <w:rFonts w:ascii="仿宋" w:eastAsia="仿宋" w:hAnsi="仿宋" w:hint="eastAsia"/>
                <w:b/>
                <w:bCs/>
                <w:kern w:val="0"/>
                <w:sz w:val="24"/>
              </w:rPr>
              <w:t>A</w:t>
            </w:r>
            <w:r>
              <w:rPr>
                <w:rFonts w:ascii="仿宋" w:eastAsia="仿宋" w:hAnsi="仿宋"/>
                <w:b/>
                <w:bCs/>
                <w:kern w:val="0"/>
                <w:sz w:val="24"/>
              </w:rPr>
              <w:t>7</w:t>
            </w:r>
            <w:r>
              <w:rPr>
                <w:rFonts w:ascii="仿宋" w:eastAsia="仿宋" w:hAnsi="仿宋" w:hint="eastAsia"/>
                <w:b/>
                <w:bCs/>
                <w:kern w:val="0"/>
                <w:sz w:val="24"/>
              </w:rPr>
              <w:t>.1政府采购代理业绩</w:t>
            </w:r>
          </w:p>
          <w:p w14:paraId="5A4AB408" w14:textId="77777777" w:rsidR="00595F39" w:rsidRDefault="00BB6DEE">
            <w:pPr>
              <w:spacing w:line="280" w:lineRule="exact"/>
              <w:jc w:val="center"/>
              <w:rPr>
                <w:rFonts w:ascii="仿宋" w:eastAsia="仿宋" w:hAnsi="仿宋"/>
                <w:b/>
                <w:color w:val="FF0000"/>
                <w:sz w:val="24"/>
              </w:rPr>
            </w:pPr>
            <w:r>
              <w:rPr>
                <w:rFonts w:ascii="仿宋" w:eastAsia="仿宋" w:hAnsi="仿宋" w:hint="eastAsia"/>
                <w:b/>
                <w:bCs/>
                <w:kern w:val="0"/>
                <w:sz w:val="24"/>
              </w:rPr>
              <w:t>(满分</w:t>
            </w:r>
            <w:r>
              <w:rPr>
                <w:rFonts w:ascii="仿宋" w:eastAsia="仿宋" w:hAnsi="仿宋"/>
                <w:b/>
                <w:bCs/>
                <w:kern w:val="0"/>
                <w:sz w:val="24"/>
              </w:rPr>
              <w:t>6</w:t>
            </w:r>
            <w:r>
              <w:rPr>
                <w:rFonts w:ascii="仿宋" w:eastAsia="仿宋" w:hAnsi="仿宋" w:hint="eastAsia"/>
                <w:b/>
                <w:bCs/>
                <w:kern w:val="0"/>
                <w:sz w:val="24"/>
              </w:rPr>
              <w:t>分)</w:t>
            </w:r>
          </w:p>
        </w:tc>
        <w:tc>
          <w:tcPr>
            <w:tcW w:w="3796" w:type="dxa"/>
            <w:vAlign w:val="center"/>
          </w:tcPr>
          <w:p w14:paraId="2FF18A9D" w14:textId="77777777" w:rsidR="00485856" w:rsidRDefault="00BB6DEE">
            <w:pPr>
              <w:overflowPunct w:val="0"/>
              <w:topLinePunct/>
              <w:ind w:firstLineChars="200" w:firstLine="480"/>
              <w:rPr>
                <w:rFonts w:ascii="仿宋" w:eastAsia="仿宋" w:hAnsi="仿宋"/>
                <w:kern w:val="0"/>
                <w:sz w:val="24"/>
              </w:rPr>
            </w:pPr>
            <w:r>
              <w:rPr>
                <w:rFonts w:ascii="仿宋" w:eastAsia="仿宋" w:hAnsi="仿宋" w:hint="eastAsia"/>
                <w:kern w:val="0"/>
                <w:sz w:val="24"/>
              </w:rPr>
              <w:t>根据投标人提供的2023年1月1日至投标截止时间</w:t>
            </w:r>
            <w:proofErr w:type="gramStart"/>
            <w:r>
              <w:rPr>
                <w:rFonts w:ascii="仿宋" w:eastAsia="仿宋" w:hAnsi="仿宋" w:hint="eastAsia"/>
                <w:kern w:val="0"/>
                <w:sz w:val="24"/>
              </w:rPr>
              <w:t>止</w:t>
            </w:r>
            <w:proofErr w:type="gramEnd"/>
            <w:r>
              <w:rPr>
                <w:rFonts w:ascii="仿宋" w:eastAsia="仿宋" w:hAnsi="仿宋" w:hint="eastAsia"/>
                <w:kern w:val="0"/>
                <w:sz w:val="24"/>
              </w:rPr>
              <w:t>代理招标的福建省政府采购网或中国政府采购网上发布中标公告的中标金额在100万元（含）以上的项目数量：每提供一个得0.5分，满分</w:t>
            </w:r>
            <w:r>
              <w:rPr>
                <w:rFonts w:ascii="仿宋" w:eastAsia="仿宋" w:hAnsi="仿宋"/>
                <w:kern w:val="0"/>
                <w:sz w:val="24"/>
              </w:rPr>
              <w:t>3</w:t>
            </w:r>
            <w:r>
              <w:rPr>
                <w:rFonts w:ascii="仿宋" w:eastAsia="仿宋" w:hAnsi="仿宋" w:hint="eastAsia"/>
                <w:kern w:val="0"/>
                <w:sz w:val="24"/>
              </w:rPr>
              <w:t>分。其中，信息化项目中标金额在100</w:t>
            </w:r>
            <w:r>
              <w:rPr>
                <w:rFonts w:ascii="仿宋" w:eastAsia="仿宋" w:hAnsi="仿宋"/>
                <w:kern w:val="0"/>
                <w:sz w:val="24"/>
              </w:rPr>
              <w:t>0</w:t>
            </w:r>
            <w:r>
              <w:rPr>
                <w:rFonts w:ascii="仿宋" w:eastAsia="仿宋" w:hAnsi="仿宋" w:hint="eastAsia"/>
                <w:kern w:val="0"/>
                <w:sz w:val="24"/>
              </w:rPr>
              <w:t>万元（含）以上的项目数量：每提供一个额外得0.5分。</w:t>
            </w:r>
          </w:p>
          <w:p w14:paraId="7EE980ED" w14:textId="48A5DA25" w:rsidR="00595F39" w:rsidRDefault="00485856" w:rsidP="00485856">
            <w:pPr>
              <w:overflowPunct w:val="0"/>
              <w:topLinePunct/>
              <w:rPr>
                <w:rFonts w:ascii="仿宋" w:eastAsia="仿宋" w:hAnsi="仿宋"/>
                <w:kern w:val="0"/>
                <w:sz w:val="24"/>
              </w:rPr>
            </w:pPr>
            <w:r>
              <w:rPr>
                <w:rFonts w:ascii="仿宋" w:eastAsia="仿宋" w:hAnsi="仿宋" w:hint="eastAsia"/>
                <w:kern w:val="0"/>
                <w:sz w:val="24"/>
              </w:rPr>
              <w:t>（</w:t>
            </w:r>
            <w:r w:rsidR="00BB6DEE">
              <w:rPr>
                <w:rFonts w:ascii="仿宋" w:eastAsia="仿宋" w:hAnsi="仿宋" w:hint="eastAsia"/>
                <w:kern w:val="0"/>
                <w:sz w:val="24"/>
              </w:rPr>
              <w:t>满分</w:t>
            </w:r>
            <w:r>
              <w:rPr>
                <w:rFonts w:ascii="仿宋" w:eastAsia="仿宋" w:hAnsi="仿宋"/>
                <w:kern w:val="0"/>
                <w:sz w:val="24"/>
              </w:rPr>
              <w:t>6</w:t>
            </w:r>
            <w:r w:rsidR="00BB6DEE">
              <w:rPr>
                <w:rFonts w:ascii="仿宋" w:eastAsia="仿宋" w:hAnsi="仿宋" w:hint="eastAsia"/>
                <w:kern w:val="0"/>
                <w:sz w:val="24"/>
              </w:rPr>
              <w:t>分</w:t>
            </w:r>
            <w:r>
              <w:rPr>
                <w:rFonts w:ascii="仿宋" w:eastAsia="仿宋" w:hAnsi="仿宋" w:hint="eastAsia"/>
                <w:kern w:val="0"/>
                <w:sz w:val="24"/>
              </w:rPr>
              <w:t>）</w:t>
            </w:r>
          </w:p>
          <w:p w14:paraId="5F04051F" w14:textId="77777777" w:rsidR="00595F39" w:rsidRDefault="00BB6DEE">
            <w:pPr>
              <w:overflowPunct w:val="0"/>
              <w:topLinePunct/>
              <w:ind w:firstLineChars="200" w:firstLine="480"/>
              <w:rPr>
                <w:rFonts w:ascii="仿宋" w:eastAsia="仿宋" w:hAnsi="仿宋"/>
                <w:kern w:val="0"/>
                <w:sz w:val="24"/>
              </w:rPr>
            </w:pPr>
            <w:r>
              <w:rPr>
                <w:rFonts w:ascii="仿宋" w:eastAsia="仿宋" w:hAnsi="仿宋" w:hint="eastAsia"/>
                <w:kern w:val="0"/>
                <w:sz w:val="24"/>
              </w:rPr>
              <w:t>(中标金额以中标公告为准，有效时间以中标公告落款时间为准）</w:t>
            </w:r>
          </w:p>
          <w:p w14:paraId="38456E5F" w14:textId="77777777" w:rsidR="00595F39" w:rsidRDefault="00595F39">
            <w:pPr>
              <w:overflowPunct w:val="0"/>
              <w:topLinePunct/>
              <w:ind w:firstLineChars="200" w:firstLine="480"/>
              <w:rPr>
                <w:rFonts w:ascii="仿宋" w:eastAsia="仿宋" w:hAnsi="仿宋"/>
                <w:sz w:val="24"/>
              </w:rPr>
            </w:pPr>
          </w:p>
        </w:tc>
        <w:tc>
          <w:tcPr>
            <w:tcW w:w="4422" w:type="dxa"/>
            <w:vAlign w:val="center"/>
          </w:tcPr>
          <w:p w14:paraId="5AA812DE" w14:textId="77777777" w:rsidR="00595F39" w:rsidRDefault="00BB6DEE">
            <w:pPr>
              <w:overflowPunct w:val="0"/>
              <w:topLinePunct/>
              <w:ind w:firstLineChars="200" w:firstLine="480"/>
              <w:rPr>
                <w:rFonts w:ascii="仿宋" w:eastAsia="仿宋" w:hAnsi="仿宋"/>
                <w:kern w:val="0"/>
                <w:sz w:val="24"/>
              </w:rPr>
            </w:pPr>
            <w:r>
              <w:rPr>
                <w:rFonts w:ascii="仿宋" w:eastAsia="仿宋" w:hAnsi="仿宋" w:hint="eastAsia"/>
                <w:kern w:val="0"/>
                <w:sz w:val="24"/>
              </w:rPr>
              <w:t>项目按中标金额从大到小排序编制项目汇总表，并提供发布在福建省政府采购网或中国政府采购网的中标公告(</w:t>
            </w:r>
            <w:proofErr w:type="gramStart"/>
            <w:r>
              <w:rPr>
                <w:rFonts w:ascii="仿宋" w:eastAsia="仿宋" w:hAnsi="仿宋" w:hint="eastAsia"/>
                <w:kern w:val="0"/>
                <w:sz w:val="24"/>
              </w:rPr>
              <w:t>截图附网址</w:t>
            </w:r>
            <w:proofErr w:type="gramEnd"/>
            <w:r>
              <w:rPr>
                <w:rFonts w:ascii="仿宋" w:eastAsia="仿宋" w:hAnsi="仿宋" w:hint="eastAsia"/>
                <w:kern w:val="0"/>
                <w:sz w:val="24"/>
              </w:rPr>
              <w:t>，按项目汇总表的顺序排放，未附网址的不予统计。</w:t>
            </w:r>
          </w:p>
          <w:p w14:paraId="7CE8BF1D" w14:textId="77777777" w:rsidR="00595F39" w:rsidRDefault="00BB6DEE">
            <w:pPr>
              <w:overflowPunct w:val="0"/>
              <w:topLinePunct/>
              <w:ind w:firstLineChars="200" w:firstLine="480"/>
              <w:rPr>
                <w:rFonts w:ascii="仿宋" w:eastAsia="仿宋" w:hAnsi="仿宋"/>
                <w:sz w:val="24"/>
              </w:rPr>
            </w:pPr>
            <w:r>
              <w:rPr>
                <w:rFonts w:ascii="仿宋" w:eastAsia="仿宋" w:hAnsi="仿宋" w:hint="eastAsia"/>
                <w:kern w:val="0"/>
                <w:sz w:val="24"/>
              </w:rPr>
              <w:t>招标人将随机对业绩项目进行网上核查,如发现弄虚作假，一经发现，取消其投标或中选资格。投标人需实事求是填写，招标人将向相关部门调查落实，如发现弄虚作假，一经发现，取消其投标或中标资格。</w:t>
            </w:r>
          </w:p>
        </w:tc>
      </w:tr>
      <w:tr w:rsidR="00595F39" w14:paraId="13CA0CF7" w14:textId="77777777">
        <w:trPr>
          <w:trHeight w:val="1236"/>
          <w:jc w:val="center"/>
        </w:trPr>
        <w:tc>
          <w:tcPr>
            <w:tcW w:w="710" w:type="dxa"/>
            <w:vMerge/>
            <w:vAlign w:val="center"/>
          </w:tcPr>
          <w:p w14:paraId="6A390AFF" w14:textId="77777777" w:rsidR="00595F39" w:rsidRDefault="00595F39">
            <w:pPr>
              <w:spacing w:line="280" w:lineRule="exact"/>
              <w:jc w:val="center"/>
              <w:rPr>
                <w:rFonts w:ascii="仿宋" w:eastAsia="仿宋" w:hAnsi="仿宋"/>
                <w:b/>
                <w:color w:val="FF0000"/>
                <w:sz w:val="24"/>
              </w:rPr>
            </w:pPr>
          </w:p>
        </w:tc>
        <w:tc>
          <w:tcPr>
            <w:tcW w:w="941" w:type="dxa"/>
            <w:vAlign w:val="center"/>
          </w:tcPr>
          <w:p w14:paraId="2967CB47" w14:textId="77777777" w:rsidR="00595F39" w:rsidRDefault="00BB6DEE">
            <w:pPr>
              <w:spacing w:line="280" w:lineRule="exact"/>
              <w:jc w:val="center"/>
              <w:rPr>
                <w:rFonts w:ascii="仿宋" w:eastAsia="仿宋" w:hAnsi="仿宋"/>
                <w:b/>
                <w:bCs/>
                <w:kern w:val="0"/>
                <w:sz w:val="24"/>
              </w:rPr>
            </w:pPr>
            <w:r>
              <w:rPr>
                <w:rFonts w:ascii="仿宋" w:eastAsia="仿宋" w:hAnsi="仿宋" w:hint="eastAsia"/>
                <w:b/>
                <w:bCs/>
                <w:kern w:val="0"/>
                <w:sz w:val="24"/>
              </w:rPr>
              <w:t>A</w:t>
            </w:r>
            <w:r>
              <w:rPr>
                <w:rFonts w:ascii="仿宋" w:eastAsia="仿宋" w:hAnsi="仿宋"/>
                <w:b/>
                <w:bCs/>
                <w:kern w:val="0"/>
                <w:sz w:val="24"/>
              </w:rPr>
              <w:t>7.2</w:t>
            </w:r>
            <w:r>
              <w:rPr>
                <w:rFonts w:ascii="仿宋" w:eastAsia="仿宋" w:hAnsi="仿宋" w:hint="eastAsia"/>
                <w:b/>
                <w:bCs/>
                <w:kern w:val="0"/>
                <w:sz w:val="24"/>
              </w:rPr>
              <w:t>工程代理业绩</w:t>
            </w:r>
          </w:p>
          <w:p w14:paraId="0DEE3930" w14:textId="77777777" w:rsidR="00595F39" w:rsidRDefault="00BB6DEE">
            <w:pPr>
              <w:spacing w:line="280" w:lineRule="exact"/>
              <w:jc w:val="center"/>
              <w:rPr>
                <w:rFonts w:ascii="仿宋" w:eastAsia="仿宋" w:hAnsi="仿宋"/>
                <w:b/>
                <w:bCs/>
                <w:color w:val="FF0000"/>
                <w:kern w:val="0"/>
                <w:sz w:val="24"/>
                <w:highlight w:val="cyan"/>
              </w:rPr>
            </w:pPr>
            <w:r>
              <w:rPr>
                <w:rFonts w:ascii="仿宋" w:eastAsia="仿宋" w:hAnsi="仿宋" w:hint="eastAsia"/>
                <w:b/>
                <w:bCs/>
                <w:kern w:val="0"/>
                <w:sz w:val="24"/>
              </w:rPr>
              <w:t>(满分</w:t>
            </w:r>
            <w:r>
              <w:rPr>
                <w:rFonts w:ascii="仿宋" w:eastAsia="仿宋" w:hAnsi="仿宋"/>
                <w:b/>
                <w:bCs/>
                <w:kern w:val="0"/>
                <w:sz w:val="24"/>
              </w:rPr>
              <w:t>2</w:t>
            </w:r>
            <w:r>
              <w:rPr>
                <w:rFonts w:ascii="仿宋" w:eastAsia="仿宋" w:hAnsi="仿宋" w:hint="eastAsia"/>
                <w:b/>
                <w:bCs/>
                <w:kern w:val="0"/>
                <w:sz w:val="24"/>
              </w:rPr>
              <w:t>分)</w:t>
            </w:r>
          </w:p>
        </w:tc>
        <w:tc>
          <w:tcPr>
            <w:tcW w:w="3796" w:type="dxa"/>
            <w:vAlign w:val="center"/>
          </w:tcPr>
          <w:p w14:paraId="0714AA7A" w14:textId="77777777" w:rsidR="00595F39" w:rsidRDefault="00BB6DEE">
            <w:pPr>
              <w:overflowPunct w:val="0"/>
              <w:topLinePunct/>
              <w:ind w:firstLineChars="200" w:firstLine="480"/>
              <w:rPr>
                <w:rFonts w:ascii="仿宋" w:eastAsia="仿宋" w:hAnsi="仿宋"/>
                <w:kern w:val="0"/>
                <w:sz w:val="24"/>
              </w:rPr>
            </w:pPr>
            <w:r>
              <w:rPr>
                <w:rFonts w:ascii="仿宋" w:eastAsia="仿宋" w:hAnsi="仿宋" w:hint="eastAsia"/>
                <w:kern w:val="0"/>
                <w:sz w:val="24"/>
              </w:rPr>
              <w:t>根据投标人提供的202</w:t>
            </w:r>
            <w:r>
              <w:rPr>
                <w:rFonts w:ascii="仿宋" w:eastAsia="仿宋" w:hAnsi="仿宋"/>
                <w:kern w:val="0"/>
                <w:sz w:val="24"/>
              </w:rPr>
              <w:t>1</w:t>
            </w:r>
            <w:r>
              <w:rPr>
                <w:rFonts w:ascii="仿宋" w:eastAsia="仿宋" w:hAnsi="仿宋" w:hint="eastAsia"/>
                <w:kern w:val="0"/>
                <w:sz w:val="24"/>
              </w:rPr>
              <w:t>年1月1日至投标截止时间</w:t>
            </w:r>
            <w:proofErr w:type="gramStart"/>
            <w:r>
              <w:rPr>
                <w:rFonts w:ascii="仿宋" w:eastAsia="仿宋" w:hAnsi="仿宋" w:hint="eastAsia"/>
                <w:kern w:val="0"/>
                <w:sz w:val="24"/>
              </w:rPr>
              <w:t>止</w:t>
            </w:r>
            <w:proofErr w:type="gramEnd"/>
            <w:r>
              <w:rPr>
                <w:rFonts w:ascii="仿宋" w:eastAsia="仿宋" w:hAnsi="仿宋" w:hint="eastAsia"/>
                <w:kern w:val="0"/>
                <w:sz w:val="24"/>
              </w:rPr>
              <w:t>代理招标的</w:t>
            </w:r>
            <w:r>
              <w:rPr>
                <w:rFonts w:ascii="仿宋" w:eastAsia="仿宋" w:hAnsi="仿宋"/>
                <w:kern w:val="0"/>
                <w:sz w:val="24"/>
              </w:rPr>
              <w:t>在福建省公共资源交易电子公共服务平台</w:t>
            </w:r>
            <w:hyperlink r:id="rId13" w:history="1">
              <w:r>
                <w:rPr>
                  <w:rStyle w:val="af4"/>
                  <w:rFonts w:ascii="仿宋" w:eastAsia="仿宋" w:hAnsi="仿宋"/>
                  <w:color w:val="auto"/>
                  <w:kern w:val="0"/>
                  <w:sz w:val="24"/>
                </w:rPr>
                <w:t>https://ggzyfw.fj.gov.cn/</w:t>
              </w:r>
            </w:hyperlink>
            <w:r>
              <w:rPr>
                <w:rFonts w:ascii="仿宋" w:eastAsia="仿宋" w:hAnsi="仿宋" w:hint="eastAsia"/>
                <w:kern w:val="0"/>
                <w:sz w:val="24"/>
              </w:rPr>
              <w:t>）</w:t>
            </w:r>
            <w:r>
              <w:rPr>
                <w:rFonts w:ascii="仿宋" w:eastAsia="仿宋" w:hAnsi="仿宋"/>
                <w:kern w:val="0"/>
                <w:sz w:val="24"/>
              </w:rPr>
              <w:t>发布的1项工程招标</w:t>
            </w:r>
            <w:r>
              <w:rPr>
                <w:rFonts w:ascii="仿宋" w:eastAsia="仿宋" w:hAnsi="仿宋" w:hint="eastAsia"/>
                <w:kern w:val="0"/>
                <w:sz w:val="24"/>
              </w:rPr>
              <w:t>且中标金额在100万元（含）以上</w:t>
            </w:r>
            <w:r>
              <w:rPr>
                <w:rFonts w:ascii="仿宋" w:eastAsia="仿宋" w:hAnsi="仿宋"/>
                <w:kern w:val="0"/>
                <w:sz w:val="24"/>
              </w:rPr>
              <w:t>（包括房建市政、公路水利</w:t>
            </w:r>
            <w:r>
              <w:rPr>
                <w:rFonts w:ascii="仿宋" w:eastAsia="仿宋" w:hAnsi="仿宋" w:hint="eastAsia"/>
                <w:kern w:val="0"/>
                <w:sz w:val="24"/>
              </w:rPr>
              <w:t>等基建修缮工程</w:t>
            </w:r>
            <w:r>
              <w:rPr>
                <w:rFonts w:ascii="仿宋" w:eastAsia="仿宋" w:hAnsi="仿宋"/>
                <w:kern w:val="0"/>
                <w:sz w:val="24"/>
              </w:rPr>
              <w:t>）项目</w:t>
            </w:r>
            <w:r>
              <w:rPr>
                <w:rFonts w:ascii="仿宋" w:eastAsia="仿宋" w:hAnsi="仿宋" w:hint="eastAsia"/>
                <w:kern w:val="0"/>
                <w:sz w:val="24"/>
              </w:rPr>
              <w:t>数量：发布中标公告的中标金额在</w:t>
            </w:r>
            <w:r>
              <w:rPr>
                <w:rFonts w:ascii="仿宋" w:eastAsia="仿宋" w:hAnsi="仿宋"/>
                <w:kern w:val="0"/>
                <w:sz w:val="24"/>
              </w:rPr>
              <w:t>100</w:t>
            </w:r>
            <w:r>
              <w:rPr>
                <w:rFonts w:ascii="仿宋" w:eastAsia="仿宋" w:hAnsi="仿宋" w:hint="eastAsia"/>
                <w:kern w:val="0"/>
                <w:sz w:val="24"/>
              </w:rPr>
              <w:t>万元（含）以上的项目数量：每提供一个得0.5分，满分</w:t>
            </w:r>
            <w:r>
              <w:rPr>
                <w:rFonts w:ascii="仿宋" w:eastAsia="仿宋" w:hAnsi="仿宋"/>
                <w:kern w:val="0"/>
                <w:sz w:val="24"/>
              </w:rPr>
              <w:t>2</w:t>
            </w:r>
            <w:r>
              <w:rPr>
                <w:rFonts w:ascii="仿宋" w:eastAsia="仿宋" w:hAnsi="仿宋" w:hint="eastAsia"/>
                <w:kern w:val="0"/>
                <w:sz w:val="24"/>
              </w:rPr>
              <w:t>分。其余不得分。</w:t>
            </w:r>
          </w:p>
          <w:p w14:paraId="3EDCBB19" w14:textId="77777777" w:rsidR="00595F39" w:rsidRDefault="00BB6DEE">
            <w:pPr>
              <w:overflowPunct w:val="0"/>
              <w:topLinePunct/>
              <w:ind w:firstLineChars="200" w:firstLine="480"/>
              <w:rPr>
                <w:rFonts w:ascii="仿宋" w:eastAsia="仿宋" w:hAnsi="仿宋"/>
                <w:kern w:val="0"/>
                <w:sz w:val="24"/>
              </w:rPr>
            </w:pPr>
            <w:r>
              <w:rPr>
                <w:rFonts w:ascii="仿宋" w:eastAsia="仿宋" w:hAnsi="仿宋" w:hint="eastAsia"/>
                <w:kern w:val="0"/>
                <w:sz w:val="24"/>
              </w:rPr>
              <w:t>(中标金额以中标公告为准，有效时间以中标公告落款时间为准）</w:t>
            </w:r>
          </w:p>
        </w:tc>
        <w:tc>
          <w:tcPr>
            <w:tcW w:w="4422" w:type="dxa"/>
            <w:vAlign w:val="center"/>
          </w:tcPr>
          <w:p w14:paraId="35029170" w14:textId="77777777" w:rsidR="00595F39" w:rsidRDefault="00BB6DEE">
            <w:pPr>
              <w:overflowPunct w:val="0"/>
              <w:topLinePunct/>
              <w:ind w:firstLineChars="200" w:firstLine="480"/>
              <w:rPr>
                <w:rFonts w:ascii="仿宋" w:eastAsia="仿宋" w:hAnsi="仿宋"/>
                <w:kern w:val="0"/>
                <w:sz w:val="24"/>
              </w:rPr>
            </w:pPr>
            <w:r>
              <w:rPr>
                <w:rFonts w:ascii="仿宋" w:eastAsia="仿宋" w:hAnsi="仿宋"/>
                <w:kern w:val="0"/>
                <w:sz w:val="24"/>
              </w:rPr>
              <w:t>1</w:t>
            </w:r>
            <w:r>
              <w:rPr>
                <w:rFonts w:ascii="仿宋" w:eastAsia="仿宋" w:hAnsi="仿宋" w:hint="eastAsia"/>
                <w:kern w:val="0"/>
                <w:sz w:val="24"/>
              </w:rPr>
              <w:t>.</w:t>
            </w:r>
            <w:r>
              <w:rPr>
                <w:rFonts w:ascii="仿宋" w:eastAsia="仿宋" w:hAnsi="仿宋"/>
                <w:kern w:val="0"/>
                <w:sz w:val="24"/>
              </w:rPr>
              <w:t>提供招标代理项目汇总表；</w:t>
            </w:r>
          </w:p>
          <w:p w14:paraId="3E9249FB" w14:textId="77777777" w:rsidR="00595F39" w:rsidRDefault="00BB6DEE">
            <w:pPr>
              <w:overflowPunct w:val="0"/>
              <w:topLinePunct/>
              <w:ind w:firstLineChars="200" w:firstLine="480"/>
              <w:rPr>
                <w:rFonts w:ascii="仿宋" w:eastAsia="仿宋" w:hAnsi="仿宋"/>
                <w:kern w:val="0"/>
                <w:sz w:val="24"/>
              </w:rPr>
            </w:pPr>
            <w:r>
              <w:rPr>
                <w:rFonts w:ascii="仿宋" w:eastAsia="仿宋" w:hAnsi="仿宋"/>
                <w:kern w:val="0"/>
                <w:sz w:val="24"/>
              </w:rPr>
              <w:t>2</w:t>
            </w:r>
            <w:r>
              <w:rPr>
                <w:rFonts w:ascii="仿宋" w:eastAsia="仿宋" w:hAnsi="仿宋" w:hint="eastAsia"/>
                <w:kern w:val="0"/>
                <w:sz w:val="24"/>
              </w:rPr>
              <w:t>.</w:t>
            </w:r>
            <w:r>
              <w:rPr>
                <w:rFonts w:ascii="仿宋" w:eastAsia="仿宋" w:hAnsi="仿宋"/>
                <w:kern w:val="0"/>
                <w:sz w:val="24"/>
              </w:rPr>
              <w:t>佐证材料：发布平台https://ggzyfw.fj.gov.cn/的中标结果公示(</w:t>
            </w:r>
            <w:r>
              <w:rPr>
                <w:rFonts w:ascii="仿宋" w:eastAsia="仿宋" w:hAnsi="仿宋" w:hint="eastAsia"/>
                <w:kern w:val="0"/>
                <w:sz w:val="24"/>
              </w:rPr>
              <w:t>打印件或</w:t>
            </w:r>
            <w:proofErr w:type="gramStart"/>
            <w:r>
              <w:rPr>
                <w:rFonts w:ascii="仿宋" w:eastAsia="仿宋" w:hAnsi="仿宋" w:hint="eastAsia"/>
                <w:kern w:val="0"/>
                <w:sz w:val="24"/>
              </w:rPr>
              <w:t>截图</w:t>
            </w:r>
            <w:r>
              <w:rPr>
                <w:rFonts w:ascii="仿宋" w:eastAsia="仿宋" w:hAnsi="仿宋"/>
                <w:kern w:val="0"/>
                <w:sz w:val="24"/>
              </w:rPr>
              <w:t>附网址</w:t>
            </w:r>
            <w:proofErr w:type="gramEnd"/>
            <w:r>
              <w:rPr>
                <w:rFonts w:ascii="仿宋" w:eastAsia="仿宋" w:hAnsi="仿宋"/>
                <w:kern w:val="0"/>
                <w:sz w:val="24"/>
              </w:rPr>
              <w:t>，按项目汇总表的顺序排放，未附网址的不予统计)。招标人将随机对业绩项目进行网上核查。</w:t>
            </w:r>
          </w:p>
          <w:p w14:paraId="0D2D094A" w14:textId="77777777" w:rsidR="00595F39" w:rsidRDefault="00BB6DEE">
            <w:pPr>
              <w:overflowPunct w:val="0"/>
              <w:topLinePunct/>
              <w:ind w:firstLineChars="200" w:firstLine="480"/>
              <w:rPr>
                <w:rFonts w:ascii="仿宋" w:eastAsia="仿宋" w:hAnsi="仿宋"/>
                <w:kern w:val="0"/>
                <w:sz w:val="24"/>
              </w:rPr>
            </w:pPr>
            <w:r>
              <w:rPr>
                <w:rFonts w:ascii="仿宋" w:eastAsia="仿宋" w:hAnsi="仿宋"/>
                <w:kern w:val="0"/>
                <w:sz w:val="24"/>
              </w:rPr>
              <w:t>投标人需实事求是填写，招标人将向相关部门调查落实，如发现弄虚作假，一经发现，取消其投标或中标资格。</w:t>
            </w:r>
          </w:p>
        </w:tc>
      </w:tr>
      <w:tr w:rsidR="00595F39" w14:paraId="508E7A1D" w14:textId="77777777">
        <w:trPr>
          <w:jc w:val="center"/>
        </w:trPr>
        <w:tc>
          <w:tcPr>
            <w:tcW w:w="710" w:type="dxa"/>
            <w:vMerge/>
            <w:vAlign w:val="center"/>
          </w:tcPr>
          <w:p w14:paraId="4960123B" w14:textId="77777777" w:rsidR="00595F39" w:rsidRDefault="00595F39">
            <w:pPr>
              <w:spacing w:line="280" w:lineRule="exact"/>
              <w:jc w:val="center"/>
              <w:rPr>
                <w:rFonts w:ascii="仿宋" w:eastAsia="仿宋" w:hAnsi="仿宋"/>
                <w:b/>
                <w:color w:val="FF0000"/>
                <w:sz w:val="24"/>
              </w:rPr>
            </w:pPr>
          </w:p>
        </w:tc>
        <w:tc>
          <w:tcPr>
            <w:tcW w:w="941" w:type="dxa"/>
            <w:vAlign w:val="center"/>
          </w:tcPr>
          <w:p w14:paraId="05A84B9C" w14:textId="77777777" w:rsidR="00595F39" w:rsidRDefault="00BB6DEE">
            <w:pPr>
              <w:spacing w:line="280" w:lineRule="exact"/>
              <w:jc w:val="center"/>
              <w:rPr>
                <w:rFonts w:ascii="仿宋" w:eastAsia="仿宋" w:hAnsi="仿宋"/>
                <w:b/>
                <w:bCs/>
                <w:kern w:val="0"/>
                <w:sz w:val="24"/>
              </w:rPr>
            </w:pPr>
            <w:r>
              <w:rPr>
                <w:rFonts w:ascii="仿宋" w:eastAsia="仿宋" w:hAnsi="仿宋" w:hint="eastAsia"/>
                <w:b/>
                <w:bCs/>
                <w:kern w:val="0"/>
                <w:sz w:val="24"/>
              </w:rPr>
              <w:t>A</w:t>
            </w:r>
            <w:r>
              <w:rPr>
                <w:rFonts w:ascii="仿宋" w:eastAsia="仿宋" w:hAnsi="仿宋"/>
                <w:b/>
                <w:bCs/>
                <w:kern w:val="0"/>
                <w:sz w:val="24"/>
              </w:rPr>
              <w:t>8</w:t>
            </w:r>
            <w:r>
              <w:rPr>
                <w:rFonts w:ascii="仿宋" w:eastAsia="仿宋" w:hAnsi="仿宋" w:hint="eastAsia"/>
                <w:b/>
                <w:bCs/>
                <w:kern w:val="0"/>
                <w:sz w:val="24"/>
              </w:rPr>
              <w:t>高校代理入围数</w:t>
            </w:r>
          </w:p>
          <w:p w14:paraId="246961E9" w14:textId="77777777" w:rsidR="00595F39" w:rsidRDefault="00BB6DEE">
            <w:pPr>
              <w:spacing w:line="280" w:lineRule="exact"/>
              <w:jc w:val="center"/>
              <w:rPr>
                <w:rFonts w:ascii="仿宋" w:eastAsia="仿宋" w:hAnsi="仿宋"/>
                <w:b/>
                <w:sz w:val="24"/>
              </w:rPr>
            </w:pPr>
            <w:r>
              <w:rPr>
                <w:rFonts w:ascii="仿宋" w:eastAsia="仿宋" w:hAnsi="仿宋" w:hint="eastAsia"/>
                <w:b/>
                <w:bCs/>
                <w:kern w:val="0"/>
                <w:sz w:val="24"/>
              </w:rPr>
              <w:t>(满分</w:t>
            </w:r>
            <w:r>
              <w:rPr>
                <w:rFonts w:ascii="仿宋" w:eastAsia="仿宋" w:hAnsi="仿宋"/>
                <w:b/>
                <w:bCs/>
                <w:kern w:val="0"/>
                <w:sz w:val="24"/>
              </w:rPr>
              <w:t>6</w:t>
            </w:r>
            <w:r>
              <w:rPr>
                <w:rFonts w:ascii="仿宋" w:eastAsia="仿宋" w:hAnsi="仿宋" w:hint="eastAsia"/>
                <w:b/>
                <w:bCs/>
                <w:kern w:val="0"/>
                <w:sz w:val="24"/>
              </w:rPr>
              <w:t>分)</w:t>
            </w:r>
          </w:p>
        </w:tc>
        <w:tc>
          <w:tcPr>
            <w:tcW w:w="3796" w:type="dxa"/>
            <w:vAlign w:val="center"/>
          </w:tcPr>
          <w:p w14:paraId="79DDF0FF" w14:textId="77777777" w:rsidR="00595F39" w:rsidRDefault="00BB6DEE">
            <w:pPr>
              <w:overflowPunct w:val="0"/>
              <w:topLinePunct/>
              <w:ind w:firstLineChars="200" w:firstLine="480"/>
              <w:rPr>
                <w:rFonts w:ascii="仿宋" w:eastAsia="仿宋" w:hAnsi="仿宋"/>
                <w:kern w:val="0"/>
                <w:sz w:val="24"/>
              </w:rPr>
            </w:pPr>
            <w:r>
              <w:rPr>
                <w:rFonts w:ascii="仿宋" w:eastAsia="仿宋" w:hAnsi="仿宋" w:hint="eastAsia"/>
                <w:kern w:val="0"/>
                <w:sz w:val="24"/>
              </w:rPr>
              <w:t>近三年成功入围省内高校的政府采购招标代理业务且成功代理招标至少一项中标金额50万元（含）以上项目的家数。</w:t>
            </w:r>
          </w:p>
          <w:p w14:paraId="5273602B" w14:textId="77777777" w:rsidR="00595F39" w:rsidRDefault="00BB6DEE">
            <w:pPr>
              <w:overflowPunct w:val="0"/>
              <w:topLinePunct/>
              <w:ind w:firstLineChars="200" w:firstLine="480"/>
              <w:rPr>
                <w:rFonts w:ascii="仿宋" w:eastAsia="仿宋" w:hAnsi="仿宋"/>
                <w:kern w:val="0"/>
                <w:sz w:val="24"/>
              </w:rPr>
            </w:pPr>
            <w:r>
              <w:rPr>
                <w:rFonts w:ascii="仿宋" w:eastAsia="仿宋" w:hAnsi="仿宋" w:hint="eastAsia"/>
                <w:kern w:val="0"/>
                <w:sz w:val="24"/>
              </w:rPr>
              <w:t>每入围并成功代理招标1家高校得1分，以此类推。</w:t>
            </w:r>
          </w:p>
          <w:p w14:paraId="2F3D4370" w14:textId="77777777" w:rsidR="00595F39" w:rsidRDefault="00BB6DEE">
            <w:pPr>
              <w:overflowPunct w:val="0"/>
              <w:topLinePunct/>
              <w:ind w:firstLineChars="200" w:firstLine="480"/>
              <w:rPr>
                <w:rFonts w:ascii="仿宋" w:eastAsia="仿宋" w:hAnsi="仿宋"/>
                <w:kern w:val="0"/>
                <w:sz w:val="24"/>
              </w:rPr>
            </w:pPr>
            <w:r>
              <w:rPr>
                <w:rFonts w:ascii="仿宋" w:eastAsia="仿宋" w:hAnsi="仿宋" w:hint="eastAsia"/>
                <w:kern w:val="0"/>
                <w:sz w:val="24"/>
              </w:rPr>
              <w:t>（满分</w:t>
            </w:r>
            <w:r>
              <w:rPr>
                <w:rFonts w:ascii="仿宋" w:eastAsia="仿宋" w:hAnsi="仿宋"/>
                <w:kern w:val="0"/>
                <w:sz w:val="24"/>
              </w:rPr>
              <w:t>6</w:t>
            </w:r>
            <w:r>
              <w:rPr>
                <w:rFonts w:ascii="仿宋" w:eastAsia="仿宋" w:hAnsi="仿宋" w:hint="eastAsia"/>
                <w:kern w:val="0"/>
                <w:sz w:val="24"/>
              </w:rPr>
              <w:t>分）</w:t>
            </w:r>
          </w:p>
          <w:p w14:paraId="5C50F627" w14:textId="77777777" w:rsidR="00595F39" w:rsidRDefault="00BB6DEE">
            <w:pPr>
              <w:overflowPunct w:val="0"/>
              <w:topLinePunct/>
              <w:ind w:firstLineChars="200" w:firstLine="480"/>
              <w:rPr>
                <w:rFonts w:ascii="仿宋" w:eastAsia="仿宋" w:hAnsi="仿宋"/>
                <w:sz w:val="24"/>
              </w:rPr>
            </w:pPr>
            <w:r>
              <w:rPr>
                <w:rFonts w:ascii="仿宋" w:eastAsia="仿宋" w:hAnsi="仿宋" w:hint="eastAsia"/>
                <w:kern w:val="0"/>
                <w:sz w:val="24"/>
              </w:rPr>
              <w:t>投标人在同一家高校不同年度均入围的只能计一家。</w:t>
            </w:r>
          </w:p>
        </w:tc>
        <w:tc>
          <w:tcPr>
            <w:tcW w:w="4422" w:type="dxa"/>
            <w:vAlign w:val="center"/>
          </w:tcPr>
          <w:p w14:paraId="29002789" w14:textId="77777777" w:rsidR="00595F39" w:rsidRDefault="00BB6DEE">
            <w:pPr>
              <w:overflowPunct w:val="0"/>
              <w:topLinePunct/>
              <w:ind w:firstLineChars="200" w:firstLine="480"/>
              <w:rPr>
                <w:rFonts w:ascii="仿宋" w:eastAsia="仿宋" w:hAnsi="仿宋"/>
                <w:kern w:val="0"/>
                <w:sz w:val="24"/>
              </w:rPr>
            </w:pPr>
            <w:r>
              <w:rPr>
                <w:rFonts w:ascii="仿宋" w:eastAsia="仿宋" w:hAnsi="仿宋" w:hint="eastAsia"/>
                <w:kern w:val="0"/>
                <w:sz w:val="24"/>
              </w:rPr>
              <w:t>1.近三年成功入围省内高校的政府采购招标代理业务且成功代理招标至少一项中标金额50万元（含）以上项目的家数汇总表；</w:t>
            </w:r>
          </w:p>
          <w:p w14:paraId="05F985CB" w14:textId="77777777" w:rsidR="00595F39" w:rsidRDefault="00BB6DEE">
            <w:pPr>
              <w:overflowPunct w:val="0"/>
              <w:topLinePunct/>
              <w:ind w:firstLineChars="200" w:firstLine="480"/>
              <w:rPr>
                <w:rFonts w:ascii="仿宋" w:eastAsia="仿宋" w:hAnsi="仿宋"/>
                <w:sz w:val="24"/>
              </w:rPr>
            </w:pPr>
            <w:r>
              <w:rPr>
                <w:rFonts w:ascii="仿宋" w:eastAsia="仿宋" w:hAnsi="仿宋" w:hint="eastAsia"/>
                <w:kern w:val="0"/>
                <w:sz w:val="24"/>
              </w:rPr>
              <w:t>2.佐证材料：提供近三年以来发布在中国政府采购网（http://www.ccgp.gov.cn/）或福建省政府采购网(</w:t>
            </w:r>
            <w:r>
              <w:rPr>
                <w:rFonts w:ascii="仿宋" w:eastAsia="仿宋" w:hAnsi="仿宋" w:hint="eastAsia"/>
                <w:sz w:val="24"/>
              </w:rPr>
              <w:t>http://zfcg.czt.fujian.gov.cn</w:t>
            </w:r>
            <w:r>
              <w:rPr>
                <w:rFonts w:ascii="仿宋" w:eastAsia="仿宋" w:hAnsi="仿宋"/>
                <w:sz w:val="24"/>
              </w:rPr>
              <w:t>)中标金额</w:t>
            </w:r>
            <w:r>
              <w:rPr>
                <w:rFonts w:ascii="仿宋" w:eastAsia="仿宋" w:hAnsi="仿宋" w:hint="eastAsia"/>
                <w:kern w:val="0"/>
                <w:sz w:val="24"/>
              </w:rPr>
              <w:t>50万元（含）以上政府采购货物或服务项目中标公告网页打印件或</w:t>
            </w:r>
            <w:proofErr w:type="gramStart"/>
            <w:r>
              <w:rPr>
                <w:rFonts w:ascii="仿宋" w:eastAsia="仿宋" w:hAnsi="仿宋" w:hint="eastAsia"/>
                <w:kern w:val="0"/>
                <w:sz w:val="24"/>
              </w:rPr>
              <w:t>截图附网址</w:t>
            </w:r>
            <w:proofErr w:type="gramEnd"/>
            <w:r>
              <w:rPr>
                <w:rFonts w:ascii="仿宋" w:eastAsia="仿宋" w:hAnsi="仿宋" w:hint="eastAsia"/>
                <w:kern w:val="0"/>
                <w:sz w:val="24"/>
              </w:rPr>
              <w:t>。</w:t>
            </w:r>
          </w:p>
        </w:tc>
      </w:tr>
      <w:tr w:rsidR="00595F39" w14:paraId="5BD622EE" w14:textId="77777777">
        <w:trPr>
          <w:trHeight w:val="990"/>
          <w:jc w:val="center"/>
        </w:trPr>
        <w:tc>
          <w:tcPr>
            <w:tcW w:w="710" w:type="dxa"/>
            <w:tcBorders>
              <w:bottom w:val="single" w:sz="4" w:space="0" w:color="auto"/>
            </w:tcBorders>
            <w:vAlign w:val="center"/>
          </w:tcPr>
          <w:p w14:paraId="04EF7B50" w14:textId="77777777" w:rsidR="00595F39" w:rsidRDefault="00BB6DEE">
            <w:pPr>
              <w:spacing w:line="280" w:lineRule="exact"/>
              <w:jc w:val="center"/>
              <w:rPr>
                <w:rFonts w:ascii="仿宋" w:eastAsia="仿宋" w:hAnsi="仿宋"/>
                <w:b/>
                <w:sz w:val="24"/>
              </w:rPr>
            </w:pPr>
            <w:r>
              <w:rPr>
                <w:rFonts w:ascii="仿宋" w:eastAsia="仿宋" w:hAnsi="仿宋" w:hint="eastAsia"/>
                <w:b/>
                <w:sz w:val="24"/>
              </w:rPr>
              <w:t>内控制度</w:t>
            </w:r>
          </w:p>
          <w:p w14:paraId="725A5831" w14:textId="77777777" w:rsidR="00595F39" w:rsidRDefault="00BB6DEE">
            <w:pPr>
              <w:spacing w:line="280" w:lineRule="exact"/>
              <w:jc w:val="center"/>
              <w:rPr>
                <w:rFonts w:ascii="仿宋" w:eastAsia="仿宋" w:hAnsi="仿宋"/>
                <w:b/>
                <w:sz w:val="24"/>
              </w:rPr>
            </w:pPr>
            <w:r>
              <w:rPr>
                <w:rFonts w:ascii="仿宋" w:eastAsia="仿宋" w:hAnsi="仿宋"/>
                <w:b/>
                <w:sz w:val="24"/>
              </w:rPr>
              <w:t>(</w:t>
            </w:r>
            <w:r>
              <w:rPr>
                <w:rFonts w:ascii="仿宋" w:eastAsia="仿宋" w:hAnsi="仿宋" w:hint="eastAsia"/>
                <w:b/>
                <w:sz w:val="24"/>
              </w:rPr>
              <w:t>满分10分</w:t>
            </w:r>
            <w:r>
              <w:rPr>
                <w:rFonts w:ascii="仿宋" w:eastAsia="仿宋" w:hAnsi="仿宋"/>
                <w:b/>
                <w:sz w:val="24"/>
              </w:rPr>
              <w:t>)</w:t>
            </w:r>
          </w:p>
        </w:tc>
        <w:tc>
          <w:tcPr>
            <w:tcW w:w="941" w:type="dxa"/>
            <w:tcBorders>
              <w:bottom w:val="single" w:sz="4" w:space="0" w:color="auto"/>
            </w:tcBorders>
            <w:vAlign w:val="center"/>
          </w:tcPr>
          <w:p w14:paraId="0EF64F7B" w14:textId="77777777" w:rsidR="00595F39" w:rsidRDefault="00BB6DEE">
            <w:pPr>
              <w:snapToGrid w:val="0"/>
              <w:spacing w:line="280" w:lineRule="exact"/>
              <w:jc w:val="center"/>
              <w:rPr>
                <w:rFonts w:ascii="仿宋" w:eastAsia="仿宋" w:hAnsi="仿宋"/>
                <w:b/>
                <w:sz w:val="24"/>
              </w:rPr>
            </w:pPr>
            <w:r>
              <w:rPr>
                <w:rFonts w:ascii="仿宋" w:eastAsia="仿宋" w:hAnsi="仿宋" w:hint="eastAsia"/>
                <w:b/>
                <w:bCs/>
                <w:kern w:val="0"/>
                <w:sz w:val="24"/>
              </w:rPr>
              <w:t>A</w:t>
            </w:r>
            <w:r>
              <w:rPr>
                <w:rFonts w:ascii="仿宋" w:eastAsia="仿宋" w:hAnsi="仿宋"/>
                <w:b/>
                <w:bCs/>
                <w:kern w:val="0"/>
                <w:sz w:val="24"/>
              </w:rPr>
              <w:t>9</w:t>
            </w:r>
            <w:r>
              <w:rPr>
                <w:rFonts w:ascii="仿宋" w:eastAsia="仿宋" w:hAnsi="仿宋" w:hint="eastAsia"/>
                <w:b/>
                <w:bCs/>
                <w:kern w:val="0"/>
                <w:sz w:val="24"/>
              </w:rPr>
              <w:t>内控制度(满分10分)</w:t>
            </w:r>
          </w:p>
        </w:tc>
        <w:tc>
          <w:tcPr>
            <w:tcW w:w="3796" w:type="dxa"/>
            <w:tcBorders>
              <w:bottom w:val="single" w:sz="4" w:space="0" w:color="auto"/>
            </w:tcBorders>
            <w:vAlign w:val="center"/>
          </w:tcPr>
          <w:p w14:paraId="1A53E8F1" w14:textId="77777777" w:rsidR="00595F39" w:rsidRDefault="00BB6DEE">
            <w:pPr>
              <w:overflowPunct w:val="0"/>
              <w:topLinePunct/>
              <w:ind w:firstLineChars="200" w:firstLine="480"/>
              <w:rPr>
                <w:rFonts w:ascii="仿宋" w:eastAsia="仿宋" w:hAnsi="仿宋"/>
                <w:sz w:val="24"/>
              </w:rPr>
            </w:pPr>
            <w:r>
              <w:rPr>
                <w:rFonts w:ascii="仿宋" w:eastAsia="仿宋" w:hAnsi="仿宋" w:hint="eastAsia"/>
                <w:kern w:val="0"/>
                <w:sz w:val="24"/>
              </w:rPr>
              <w:t>每提供一份投标人内部管理制度的得1分（满分10分），如：财务工作制度和投标保证金管理制度、政府采购项目档案管理制度、政府采购招标质量风险控制、培训管理制度、政府采购回避制度、政府采购开评标工作纪律、专家抽取制度、质疑回复工作流程、机构设置、招标流程等。其中，质疑回复工作流程、招标流程等各流程需包含不限于责任人、完成时限、相应权责等事项，能全面迅速地了解各工作办法、时间要求、需求材料等相关信息，体现采购效能。</w:t>
            </w:r>
          </w:p>
        </w:tc>
        <w:tc>
          <w:tcPr>
            <w:tcW w:w="4422" w:type="dxa"/>
            <w:vAlign w:val="center"/>
          </w:tcPr>
          <w:p w14:paraId="201C356D" w14:textId="77777777" w:rsidR="00595F39" w:rsidRDefault="00BB6DEE">
            <w:pPr>
              <w:overflowPunct w:val="0"/>
              <w:topLinePunct/>
              <w:ind w:firstLineChars="200" w:firstLine="480"/>
              <w:rPr>
                <w:rFonts w:ascii="仿宋" w:eastAsia="仿宋" w:hAnsi="仿宋"/>
                <w:kern w:val="0"/>
                <w:sz w:val="24"/>
              </w:rPr>
            </w:pPr>
            <w:r>
              <w:rPr>
                <w:rFonts w:ascii="仿宋" w:eastAsia="仿宋" w:hAnsi="仿宋" w:hint="eastAsia"/>
                <w:kern w:val="0"/>
                <w:sz w:val="24"/>
              </w:rPr>
              <w:t>1.提供内部管理制度汇编，制度的名称及内容由投标人本身拟定，不局限于评分表中所列内容。</w:t>
            </w:r>
          </w:p>
          <w:p w14:paraId="753A6233" w14:textId="77777777" w:rsidR="00595F39" w:rsidRDefault="00BB6DEE">
            <w:pPr>
              <w:overflowPunct w:val="0"/>
              <w:topLinePunct/>
              <w:ind w:firstLineChars="200" w:firstLine="480"/>
              <w:rPr>
                <w:rFonts w:ascii="仿宋" w:eastAsia="仿宋" w:hAnsi="仿宋"/>
                <w:sz w:val="24"/>
              </w:rPr>
            </w:pPr>
            <w:r>
              <w:rPr>
                <w:rFonts w:ascii="仿宋" w:eastAsia="仿宋" w:hAnsi="仿宋" w:hint="eastAsia"/>
                <w:kern w:val="0"/>
                <w:sz w:val="24"/>
              </w:rPr>
              <w:t>2.佐证材料：提供投标人详细的内部管理制度汇编只需正本一本，独立胶装成册，封面注明“＊＊公司内部管理制度汇编”，未提供独立胶装制度汇编本的不得分。</w:t>
            </w:r>
          </w:p>
        </w:tc>
      </w:tr>
      <w:tr w:rsidR="00595F39" w14:paraId="72CB9F47" w14:textId="77777777">
        <w:trPr>
          <w:trHeight w:val="1843"/>
          <w:jc w:val="center"/>
        </w:trPr>
        <w:tc>
          <w:tcPr>
            <w:tcW w:w="710" w:type="dxa"/>
            <w:vMerge w:val="restart"/>
            <w:vAlign w:val="center"/>
          </w:tcPr>
          <w:p w14:paraId="4106ED96" w14:textId="77777777" w:rsidR="00595F39" w:rsidRDefault="00BB6DEE">
            <w:pPr>
              <w:spacing w:line="280" w:lineRule="exact"/>
              <w:jc w:val="center"/>
              <w:rPr>
                <w:rFonts w:ascii="仿宋" w:eastAsia="仿宋" w:hAnsi="仿宋"/>
                <w:b/>
                <w:color w:val="FF0000"/>
                <w:sz w:val="24"/>
              </w:rPr>
            </w:pPr>
            <w:r>
              <w:rPr>
                <w:rFonts w:ascii="仿宋" w:eastAsia="仿宋" w:hAnsi="仿宋" w:hint="eastAsia"/>
                <w:b/>
                <w:sz w:val="24"/>
              </w:rPr>
              <w:lastRenderedPageBreak/>
              <w:t>代理服务情况</w:t>
            </w:r>
            <w:r>
              <w:rPr>
                <w:rFonts w:ascii="仿宋" w:eastAsia="仿宋" w:hAnsi="仿宋"/>
                <w:b/>
                <w:sz w:val="24"/>
              </w:rPr>
              <w:t>(</w:t>
            </w:r>
            <w:r>
              <w:rPr>
                <w:rFonts w:ascii="仿宋" w:eastAsia="仿宋" w:hAnsi="仿宋" w:hint="eastAsia"/>
                <w:b/>
                <w:sz w:val="24"/>
              </w:rPr>
              <w:t>满分</w:t>
            </w:r>
            <w:r>
              <w:rPr>
                <w:rFonts w:ascii="仿宋" w:eastAsia="仿宋" w:hAnsi="仿宋"/>
                <w:b/>
                <w:sz w:val="24"/>
              </w:rPr>
              <w:t>21</w:t>
            </w:r>
            <w:r>
              <w:rPr>
                <w:rFonts w:ascii="仿宋" w:eastAsia="仿宋" w:hAnsi="仿宋" w:hint="eastAsia"/>
                <w:b/>
                <w:sz w:val="24"/>
              </w:rPr>
              <w:t>分</w:t>
            </w:r>
            <w:r>
              <w:rPr>
                <w:rFonts w:ascii="仿宋" w:eastAsia="仿宋" w:hAnsi="仿宋"/>
                <w:b/>
                <w:sz w:val="24"/>
              </w:rPr>
              <w:t>)</w:t>
            </w:r>
          </w:p>
        </w:tc>
        <w:tc>
          <w:tcPr>
            <w:tcW w:w="941" w:type="dxa"/>
            <w:vAlign w:val="center"/>
          </w:tcPr>
          <w:p w14:paraId="41D56743" w14:textId="77777777" w:rsidR="00595F39" w:rsidRDefault="00BB6DEE">
            <w:pPr>
              <w:snapToGrid w:val="0"/>
              <w:spacing w:line="280" w:lineRule="exact"/>
              <w:jc w:val="center"/>
              <w:rPr>
                <w:rFonts w:ascii="仿宋" w:eastAsia="仿宋" w:hAnsi="仿宋"/>
                <w:b/>
                <w:color w:val="FF0000"/>
                <w:sz w:val="24"/>
              </w:rPr>
            </w:pPr>
            <w:r>
              <w:rPr>
                <w:rFonts w:ascii="仿宋" w:eastAsia="仿宋" w:hAnsi="仿宋" w:hint="eastAsia"/>
                <w:b/>
                <w:bCs/>
                <w:kern w:val="0"/>
                <w:sz w:val="24"/>
              </w:rPr>
              <w:t>A1</w:t>
            </w:r>
            <w:r>
              <w:rPr>
                <w:rFonts w:ascii="仿宋" w:eastAsia="仿宋" w:hAnsi="仿宋"/>
                <w:b/>
                <w:bCs/>
                <w:kern w:val="0"/>
                <w:sz w:val="24"/>
              </w:rPr>
              <w:t>0</w:t>
            </w:r>
            <w:r>
              <w:rPr>
                <w:rFonts w:ascii="仿宋" w:eastAsia="仿宋" w:hAnsi="仿宋" w:hint="eastAsia"/>
                <w:b/>
                <w:bCs/>
                <w:kern w:val="0"/>
                <w:sz w:val="24"/>
              </w:rPr>
              <w:t>依法经营(满分</w:t>
            </w:r>
            <w:r>
              <w:rPr>
                <w:rFonts w:ascii="仿宋" w:eastAsia="仿宋" w:hAnsi="仿宋"/>
                <w:b/>
                <w:bCs/>
                <w:kern w:val="0"/>
                <w:sz w:val="24"/>
              </w:rPr>
              <w:t>4</w:t>
            </w:r>
            <w:r>
              <w:rPr>
                <w:rFonts w:ascii="仿宋" w:eastAsia="仿宋" w:hAnsi="仿宋" w:hint="eastAsia"/>
                <w:b/>
                <w:bCs/>
                <w:kern w:val="0"/>
                <w:sz w:val="24"/>
              </w:rPr>
              <w:t>分)</w:t>
            </w:r>
          </w:p>
        </w:tc>
        <w:tc>
          <w:tcPr>
            <w:tcW w:w="3796" w:type="dxa"/>
            <w:vAlign w:val="center"/>
          </w:tcPr>
          <w:p w14:paraId="32E75207" w14:textId="77777777" w:rsidR="00595F39" w:rsidRDefault="00BB6DEE">
            <w:pPr>
              <w:overflowPunct w:val="0"/>
              <w:topLinePunct/>
              <w:ind w:firstLineChars="200" w:firstLine="480"/>
              <w:rPr>
                <w:rFonts w:ascii="仿宋" w:eastAsia="仿宋" w:hAnsi="仿宋"/>
                <w:kern w:val="0"/>
                <w:sz w:val="24"/>
              </w:rPr>
            </w:pPr>
            <w:r>
              <w:rPr>
                <w:rFonts w:ascii="仿宋" w:eastAsia="仿宋" w:hAnsi="仿宋" w:hint="eastAsia"/>
                <w:kern w:val="0"/>
                <w:sz w:val="24"/>
              </w:rPr>
              <w:t>根据投标人202</w:t>
            </w:r>
            <w:r>
              <w:rPr>
                <w:rFonts w:ascii="仿宋" w:eastAsia="仿宋" w:hAnsi="仿宋"/>
                <w:kern w:val="0"/>
                <w:sz w:val="24"/>
              </w:rPr>
              <w:t>1</w:t>
            </w:r>
            <w:r>
              <w:rPr>
                <w:rFonts w:ascii="仿宋" w:eastAsia="仿宋" w:hAnsi="仿宋" w:hint="eastAsia"/>
                <w:kern w:val="0"/>
                <w:sz w:val="24"/>
              </w:rPr>
              <w:t>年1月1日以来，其代理的采购项目被福建省各级财政部门通报及处罚等情况进行评分。每被通报一个项目扣</w:t>
            </w:r>
            <w:r>
              <w:rPr>
                <w:rFonts w:ascii="仿宋" w:eastAsia="仿宋" w:hAnsi="仿宋"/>
                <w:kern w:val="0"/>
                <w:sz w:val="24"/>
              </w:rPr>
              <w:t>1</w:t>
            </w:r>
            <w:r>
              <w:rPr>
                <w:rFonts w:ascii="仿宋" w:eastAsia="仿宋" w:hAnsi="仿宋" w:hint="eastAsia"/>
                <w:kern w:val="0"/>
                <w:sz w:val="24"/>
              </w:rPr>
              <w:t>分，满分</w:t>
            </w:r>
            <w:r>
              <w:rPr>
                <w:rFonts w:ascii="仿宋" w:eastAsia="仿宋" w:hAnsi="仿宋"/>
                <w:kern w:val="0"/>
                <w:sz w:val="24"/>
              </w:rPr>
              <w:t>4分；</w:t>
            </w:r>
            <w:r>
              <w:rPr>
                <w:rFonts w:ascii="仿宋" w:eastAsia="仿宋" w:hAnsi="仿宋" w:hint="eastAsia"/>
                <w:kern w:val="0"/>
                <w:sz w:val="24"/>
              </w:rPr>
              <w:t>扣完为止。日期以处理决定的日期为准。同一项目被多次通报的，以最高</w:t>
            </w:r>
            <w:proofErr w:type="gramStart"/>
            <w:r>
              <w:rPr>
                <w:rFonts w:ascii="仿宋" w:eastAsia="仿宋" w:hAnsi="仿宋" w:hint="eastAsia"/>
                <w:kern w:val="0"/>
                <w:sz w:val="24"/>
              </w:rPr>
              <w:t>扣分为</w:t>
            </w:r>
            <w:proofErr w:type="gramEnd"/>
            <w:r>
              <w:rPr>
                <w:rFonts w:ascii="仿宋" w:eastAsia="仿宋" w:hAnsi="仿宋" w:hint="eastAsia"/>
                <w:kern w:val="0"/>
                <w:sz w:val="24"/>
              </w:rPr>
              <w:t>准，不重复扣分。</w:t>
            </w:r>
            <w:r>
              <w:rPr>
                <w:rFonts w:ascii="仿宋" w:eastAsia="仿宋" w:hAnsi="仿宋"/>
                <w:kern w:val="0"/>
                <w:sz w:val="24"/>
              </w:rPr>
              <w:t xml:space="preserve">                                     </w:t>
            </w:r>
          </w:p>
        </w:tc>
        <w:tc>
          <w:tcPr>
            <w:tcW w:w="4422" w:type="dxa"/>
            <w:vAlign w:val="center"/>
          </w:tcPr>
          <w:p w14:paraId="6F42A477" w14:textId="77777777" w:rsidR="00595F39" w:rsidRDefault="00BB6DEE">
            <w:pPr>
              <w:overflowPunct w:val="0"/>
              <w:topLinePunct/>
              <w:ind w:firstLineChars="200" w:firstLine="480"/>
              <w:rPr>
                <w:rFonts w:ascii="仿宋" w:eastAsia="仿宋" w:hAnsi="仿宋"/>
                <w:kern w:val="0"/>
                <w:sz w:val="24"/>
              </w:rPr>
            </w:pPr>
            <w:r>
              <w:rPr>
                <w:rFonts w:ascii="仿宋" w:eastAsia="仿宋" w:hAnsi="仿宋" w:hint="eastAsia"/>
                <w:kern w:val="0"/>
                <w:sz w:val="24"/>
              </w:rPr>
              <w:t>1.202</w:t>
            </w:r>
            <w:r>
              <w:rPr>
                <w:rFonts w:ascii="仿宋" w:eastAsia="仿宋" w:hAnsi="仿宋"/>
                <w:kern w:val="0"/>
                <w:sz w:val="24"/>
              </w:rPr>
              <w:t>1</w:t>
            </w:r>
            <w:r>
              <w:rPr>
                <w:rFonts w:ascii="仿宋" w:eastAsia="仿宋" w:hAnsi="仿宋" w:hint="eastAsia"/>
                <w:kern w:val="0"/>
                <w:sz w:val="24"/>
              </w:rPr>
              <w:t>年1月1日以来，投标人若有代理的项目被通报或处罚的，须提供情况说明，格式自拟（内容包含但不限于项目编号、项目名称、</w:t>
            </w:r>
            <w:proofErr w:type="gramStart"/>
            <w:r>
              <w:rPr>
                <w:rFonts w:ascii="仿宋" w:eastAsia="仿宋" w:hAnsi="仿宋" w:hint="eastAsia"/>
                <w:kern w:val="0"/>
                <w:sz w:val="24"/>
              </w:rPr>
              <w:t>作出</w:t>
            </w:r>
            <w:proofErr w:type="gramEnd"/>
            <w:r>
              <w:rPr>
                <w:rFonts w:ascii="仿宋" w:eastAsia="仿宋" w:hAnsi="仿宋" w:hint="eastAsia"/>
                <w:kern w:val="0"/>
                <w:sz w:val="24"/>
              </w:rPr>
              <w:t>通报或处罚的部门、通报或处罚日期等内容）。</w:t>
            </w:r>
          </w:p>
          <w:p w14:paraId="6AAC65D5" w14:textId="77777777" w:rsidR="00595F39" w:rsidRDefault="00BB6DEE">
            <w:pPr>
              <w:overflowPunct w:val="0"/>
              <w:topLinePunct/>
              <w:ind w:firstLineChars="200" w:firstLine="480"/>
              <w:rPr>
                <w:rFonts w:ascii="仿宋" w:eastAsia="仿宋" w:hAnsi="仿宋"/>
                <w:kern w:val="0"/>
                <w:sz w:val="24"/>
              </w:rPr>
            </w:pPr>
            <w:r>
              <w:rPr>
                <w:rFonts w:ascii="仿宋" w:eastAsia="仿宋" w:hAnsi="仿宋" w:hint="eastAsia"/>
                <w:kern w:val="0"/>
                <w:sz w:val="24"/>
              </w:rPr>
              <w:t>2.投标人须实事求是填写。采购人将提前核查202</w:t>
            </w:r>
            <w:r>
              <w:rPr>
                <w:rFonts w:ascii="仿宋" w:eastAsia="仿宋" w:hAnsi="仿宋"/>
                <w:kern w:val="0"/>
                <w:sz w:val="24"/>
              </w:rPr>
              <w:t>1</w:t>
            </w:r>
            <w:r>
              <w:rPr>
                <w:rFonts w:ascii="仿宋" w:eastAsia="仿宋" w:hAnsi="仿宋" w:hint="eastAsia"/>
                <w:kern w:val="0"/>
                <w:sz w:val="24"/>
              </w:rPr>
              <w:t>年1月1日至2023年12月31日期间福建省各级财政部门发布的监督检查文件。若投标人存在扣分情况，但未如实填报统计表并提交相关材料，视其为虚假应答，将取消其投标或中标资格。</w:t>
            </w:r>
          </w:p>
        </w:tc>
      </w:tr>
      <w:tr w:rsidR="00595F39" w14:paraId="6076D7AC" w14:textId="77777777">
        <w:trPr>
          <w:jc w:val="center"/>
        </w:trPr>
        <w:tc>
          <w:tcPr>
            <w:tcW w:w="710" w:type="dxa"/>
            <w:vMerge/>
            <w:vAlign w:val="center"/>
          </w:tcPr>
          <w:p w14:paraId="08AA4D26" w14:textId="77777777" w:rsidR="00595F39" w:rsidRDefault="00595F39">
            <w:pPr>
              <w:spacing w:line="280" w:lineRule="exact"/>
              <w:jc w:val="center"/>
              <w:rPr>
                <w:rFonts w:ascii="仿宋" w:eastAsia="仿宋" w:hAnsi="仿宋"/>
                <w:b/>
                <w:color w:val="FF0000"/>
                <w:sz w:val="24"/>
              </w:rPr>
            </w:pPr>
          </w:p>
        </w:tc>
        <w:tc>
          <w:tcPr>
            <w:tcW w:w="941" w:type="dxa"/>
            <w:vAlign w:val="center"/>
          </w:tcPr>
          <w:p w14:paraId="085E6314" w14:textId="77777777" w:rsidR="00595F39" w:rsidRDefault="00BB6DEE">
            <w:pPr>
              <w:spacing w:line="280" w:lineRule="exact"/>
              <w:jc w:val="center"/>
              <w:rPr>
                <w:rFonts w:ascii="仿宋" w:eastAsia="仿宋" w:hAnsi="仿宋"/>
                <w:b/>
                <w:color w:val="FF0000"/>
                <w:sz w:val="24"/>
              </w:rPr>
            </w:pPr>
            <w:r>
              <w:rPr>
                <w:rFonts w:ascii="仿宋" w:eastAsia="仿宋" w:hAnsi="仿宋" w:hint="eastAsia"/>
                <w:b/>
                <w:sz w:val="24"/>
              </w:rPr>
              <w:t>A1</w:t>
            </w:r>
            <w:r>
              <w:rPr>
                <w:rFonts w:ascii="仿宋" w:eastAsia="仿宋" w:hAnsi="仿宋"/>
                <w:b/>
                <w:sz w:val="24"/>
              </w:rPr>
              <w:t>1</w:t>
            </w:r>
            <w:r>
              <w:rPr>
                <w:rFonts w:ascii="仿宋" w:eastAsia="仿宋" w:hAnsi="仿宋" w:hint="eastAsia"/>
                <w:b/>
                <w:sz w:val="24"/>
              </w:rPr>
              <w:t>处理有效投诉或举报</w:t>
            </w:r>
            <w:r>
              <w:rPr>
                <w:rFonts w:ascii="仿宋" w:eastAsia="仿宋" w:hAnsi="仿宋"/>
                <w:b/>
                <w:bCs/>
                <w:kern w:val="0"/>
                <w:sz w:val="24"/>
              </w:rPr>
              <w:t>(满分5分)</w:t>
            </w:r>
          </w:p>
        </w:tc>
        <w:tc>
          <w:tcPr>
            <w:tcW w:w="3796" w:type="dxa"/>
            <w:vAlign w:val="center"/>
          </w:tcPr>
          <w:p w14:paraId="280BB98E" w14:textId="77777777" w:rsidR="00595F39" w:rsidRDefault="00BB6DEE">
            <w:pPr>
              <w:spacing w:line="400" w:lineRule="exact"/>
              <w:ind w:firstLineChars="200" w:firstLine="480"/>
              <w:rPr>
                <w:rFonts w:ascii="仿宋" w:eastAsia="仿宋" w:hAnsi="仿宋"/>
                <w:kern w:val="0"/>
                <w:sz w:val="24"/>
              </w:rPr>
            </w:pPr>
            <w:r>
              <w:rPr>
                <w:rFonts w:ascii="仿宋" w:eastAsia="仿宋" w:hAnsi="仿宋" w:hint="eastAsia"/>
                <w:kern w:val="0"/>
                <w:sz w:val="24"/>
              </w:rPr>
              <w:t>根据投标人202</w:t>
            </w:r>
            <w:r>
              <w:rPr>
                <w:rFonts w:ascii="仿宋" w:eastAsia="仿宋" w:hAnsi="仿宋"/>
                <w:kern w:val="0"/>
                <w:sz w:val="24"/>
              </w:rPr>
              <w:t>1</w:t>
            </w:r>
            <w:r>
              <w:rPr>
                <w:rFonts w:ascii="仿宋" w:eastAsia="仿宋" w:hAnsi="仿宋" w:hint="eastAsia"/>
                <w:kern w:val="0"/>
                <w:sz w:val="24"/>
              </w:rPr>
              <w:t>年1月1日以来，其代理的货物、服务、工程类采购项目被投诉或举报的情况进行评分。若因代理造成的被有效投诉或举报，每个项目扣</w:t>
            </w:r>
            <w:r>
              <w:rPr>
                <w:rFonts w:ascii="仿宋" w:eastAsia="仿宋" w:hAnsi="仿宋"/>
                <w:kern w:val="0"/>
                <w:sz w:val="24"/>
              </w:rPr>
              <w:t>1</w:t>
            </w:r>
            <w:r>
              <w:rPr>
                <w:rFonts w:ascii="仿宋" w:eastAsia="仿宋" w:hAnsi="仿宋" w:hint="eastAsia"/>
                <w:kern w:val="0"/>
                <w:sz w:val="24"/>
              </w:rPr>
              <w:t>分，满分</w:t>
            </w:r>
            <w:r>
              <w:rPr>
                <w:rFonts w:ascii="仿宋" w:eastAsia="仿宋" w:hAnsi="仿宋"/>
                <w:kern w:val="0"/>
                <w:sz w:val="24"/>
              </w:rPr>
              <w:t>5</w:t>
            </w:r>
            <w:r>
              <w:rPr>
                <w:rFonts w:ascii="仿宋" w:eastAsia="仿宋" w:hAnsi="仿宋" w:hint="eastAsia"/>
                <w:kern w:val="0"/>
                <w:sz w:val="24"/>
              </w:rPr>
              <w:t>分，扣完为止，日期以处理决定的日期为准。</w:t>
            </w:r>
          </w:p>
          <w:p w14:paraId="64DA3468" w14:textId="77777777" w:rsidR="00595F39" w:rsidRDefault="00BB6DEE">
            <w:pPr>
              <w:overflowPunct w:val="0"/>
              <w:topLinePunct/>
              <w:ind w:firstLineChars="200" w:firstLine="480"/>
              <w:rPr>
                <w:rFonts w:ascii="仿宋" w:eastAsia="仿宋" w:hAnsi="仿宋"/>
                <w:kern w:val="0"/>
                <w:sz w:val="24"/>
              </w:rPr>
            </w:pPr>
            <w:r>
              <w:rPr>
                <w:rFonts w:ascii="仿宋" w:eastAsia="仿宋" w:hAnsi="仿宋" w:hint="eastAsia"/>
                <w:kern w:val="0"/>
                <w:sz w:val="24"/>
              </w:rPr>
              <w:t>有效投诉或举报是指在福建省各级财政部门出具的投诉处理决定中被判定为投诉成立的。（以福建省政府采购网（中国政府采购福建分网）的公告或通报为准，处理决定被司法机关推翻的除外。）</w:t>
            </w:r>
          </w:p>
        </w:tc>
        <w:tc>
          <w:tcPr>
            <w:tcW w:w="4422" w:type="dxa"/>
            <w:vAlign w:val="center"/>
          </w:tcPr>
          <w:p w14:paraId="22195FFC" w14:textId="77777777" w:rsidR="00595F39" w:rsidRDefault="00BB6DEE">
            <w:pPr>
              <w:spacing w:line="400" w:lineRule="exact"/>
              <w:ind w:firstLineChars="200" w:firstLine="480"/>
              <w:rPr>
                <w:rFonts w:ascii="仿宋" w:eastAsia="仿宋" w:hAnsi="仿宋"/>
                <w:kern w:val="0"/>
                <w:sz w:val="24"/>
              </w:rPr>
            </w:pPr>
            <w:r>
              <w:rPr>
                <w:rFonts w:ascii="仿宋" w:eastAsia="仿宋" w:hAnsi="仿宋" w:hint="eastAsia"/>
                <w:kern w:val="0"/>
                <w:sz w:val="24"/>
              </w:rPr>
              <w:t>1.202</w:t>
            </w:r>
            <w:r>
              <w:rPr>
                <w:rFonts w:ascii="仿宋" w:eastAsia="仿宋" w:hAnsi="仿宋"/>
                <w:kern w:val="0"/>
                <w:sz w:val="24"/>
              </w:rPr>
              <w:t>1</w:t>
            </w:r>
            <w:r>
              <w:rPr>
                <w:rFonts w:ascii="仿宋" w:eastAsia="仿宋" w:hAnsi="仿宋" w:hint="eastAsia"/>
                <w:kern w:val="0"/>
                <w:sz w:val="24"/>
              </w:rPr>
              <w:t>年1月1日以来，投标人若有代理的项目被有效投诉的，须提供统计表（应包含项目编号、项目名称、是否为有效投诉或举报、</w:t>
            </w:r>
            <w:proofErr w:type="gramStart"/>
            <w:r>
              <w:rPr>
                <w:rFonts w:ascii="仿宋" w:eastAsia="仿宋" w:hAnsi="仿宋" w:hint="eastAsia"/>
                <w:kern w:val="0"/>
                <w:sz w:val="24"/>
              </w:rPr>
              <w:t>作出</w:t>
            </w:r>
            <w:proofErr w:type="gramEnd"/>
            <w:r>
              <w:rPr>
                <w:rFonts w:ascii="仿宋" w:eastAsia="仿宋" w:hAnsi="仿宋" w:hint="eastAsia"/>
                <w:kern w:val="0"/>
                <w:sz w:val="24"/>
              </w:rPr>
              <w:t>处理决定的部门、处理日期等内容）。</w:t>
            </w:r>
          </w:p>
          <w:p w14:paraId="42841718" w14:textId="77777777" w:rsidR="00595F39" w:rsidRDefault="00BB6DEE">
            <w:pPr>
              <w:overflowPunct w:val="0"/>
              <w:topLinePunct/>
              <w:ind w:firstLineChars="200" w:firstLine="480"/>
              <w:rPr>
                <w:rFonts w:ascii="仿宋" w:eastAsia="仿宋" w:hAnsi="仿宋"/>
                <w:kern w:val="0"/>
                <w:sz w:val="24"/>
              </w:rPr>
            </w:pPr>
            <w:r>
              <w:rPr>
                <w:rFonts w:ascii="仿宋" w:eastAsia="仿宋" w:hAnsi="仿宋" w:hint="eastAsia"/>
                <w:kern w:val="0"/>
                <w:sz w:val="24"/>
              </w:rPr>
              <w:t>2.投标人须实事求是填写。采购人将提前核查202</w:t>
            </w:r>
            <w:r>
              <w:rPr>
                <w:rFonts w:ascii="仿宋" w:eastAsia="仿宋" w:hAnsi="仿宋"/>
                <w:kern w:val="0"/>
                <w:sz w:val="24"/>
              </w:rPr>
              <w:t>1</w:t>
            </w:r>
            <w:r>
              <w:rPr>
                <w:rFonts w:ascii="仿宋" w:eastAsia="仿宋" w:hAnsi="仿宋" w:hint="eastAsia"/>
                <w:kern w:val="0"/>
                <w:sz w:val="24"/>
              </w:rPr>
              <w:t>年1月1日以来福建省各级财政部门发布的监督检查文件。若投标人存在扣分情况，但未如实填报统计表并提交相关材料，视其为虚假应答，将取消其投标或中标资格。</w:t>
            </w:r>
          </w:p>
        </w:tc>
      </w:tr>
      <w:tr w:rsidR="00595F39" w14:paraId="45ADA010" w14:textId="77777777">
        <w:trPr>
          <w:jc w:val="center"/>
        </w:trPr>
        <w:tc>
          <w:tcPr>
            <w:tcW w:w="710" w:type="dxa"/>
            <w:vMerge/>
            <w:vAlign w:val="center"/>
          </w:tcPr>
          <w:p w14:paraId="4A3CC729" w14:textId="77777777" w:rsidR="00595F39" w:rsidRDefault="00595F39">
            <w:pPr>
              <w:spacing w:line="280" w:lineRule="exact"/>
              <w:jc w:val="center"/>
              <w:rPr>
                <w:rFonts w:ascii="仿宋" w:eastAsia="仿宋" w:hAnsi="仿宋"/>
                <w:b/>
                <w:color w:val="FF0000"/>
                <w:sz w:val="24"/>
              </w:rPr>
            </w:pPr>
          </w:p>
        </w:tc>
        <w:tc>
          <w:tcPr>
            <w:tcW w:w="941" w:type="dxa"/>
            <w:vAlign w:val="center"/>
          </w:tcPr>
          <w:p w14:paraId="18B15C65" w14:textId="77777777" w:rsidR="00595F39" w:rsidRDefault="00BB6DEE">
            <w:pPr>
              <w:spacing w:line="280" w:lineRule="exact"/>
              <w:jc w:val="center"/>
              <w:rPr>
                <w:rFonts w:ascii="仿宋" w:eastAsia="仿宋" w:hAnsi="仿宋"/>
                <w:b/>
                <w:bCs/>
                <w:kern w:val="0"/>
                <w:sz w:val="24"/>
              </w:rPr>
            </w:pPr>
            <w:r>
              <w:rPr>
                <w:rFonts w:ascii="仿宋" w:eastAsia="仿宋" w:hAnsi="仿宋" w:hint="eastAsia"/>
                <w:b/>
                <w:sz w:val="24"/>
              </w:rPr>
              <w:t>A1</w:t>
            </w:r>
            <w:r>
              <w:rPr>
                <w:rFonts w:ascii="仿宋" w:eastAsia="仿宋" w:hAnsi="仿宋"/>
                <w:b/>
                <w:sz w:val="24"/>
              </w:rPr>
              <w:t>2</w:t>
            </w:r>
            <w:r>
              <w:rPr>
                <w:rFonts w:ascii="仿宋" w:eastAsia="仿宋" w:hAnsi="仿宋" w:hint="eastAsia"/>
                <w:b/>
                <w:sz w:val="24"/>
              </w:rPr>
              <w:t>流标率情况</w:t>
            </w:r>
            <w:r>
              <w:rPr>
                <w:rFonts w:ascii="仿宋" w:eastAsia="仿宋" w:hAnsi="仿宋"/>
                <w:b/>
                <w:bCs/>
                <w:kern w:val="0"/>
                <w:sz w:val="24"/>
              </w:rPr>
              <w:t>(满分2分)</w:t>
            </w:r>
          </w:p>
        </w:tc>
        <w:tc>
          <w:tcPr>
            <w:tcW w:w="3796" w:type="dxa"/>
            <w:vAlign w:val="center"/>
          </w:tcPr>
          <w:p w14:paraId="673242C4" w14:textId="77777777" w:rsidR="00595F39" w:rsidRDefault="00BB6DEE">
            <w:pPr>
              <w:overflowPunct w:val="0"/>
              <w:topLinePunct/>
              <w:ind w:firstLineChars="200" w:firstLine="480"/>
              <w:rPr>
                <w:rFonts w:ascii="仿宋" w:eastAsia="仿宋" w:hAnsi="仿宋"/>
                <w:kern w:val="0"/>
                <w:sz w:val="24"/>
              </w:rPr>
            </w:pPr>
            <w:r>
              <w:rPr>
                <w:rFonts w:ascii="仿宋" w:eastAsia="仿宋" w:hAnsi="仿宋" w:hint="eastAsia"/>
                <w:kern w:val="0"/>
                <w:sz w:val="24"/>
              </w:rPr>
              <w:t>2</w:t>
            </w:r>
            <w:r>
              <w:rPr>
                <w:rFonts w:ascii="仿宋" w:eastAsia="仿宋" w:hAnsi="仿宋"/>
                <w:kern w:val="0"/>
                <w:sz w:val="24"/>
              </w:rPr>
              <w:t>022</w:t>
            </w:r>
            <w:r>
              <w:rPr>
                <w:rFonts w:ascii="仿宋" w:eastAsia="仿宋" w:hAnsi="仿宋" w:hint="eastAsia"/>
                <w:kern w:val="0"/>
                <w:sz w:val="24"/>
              </w:rPr>
              <w:t>、2</w:t>
            </w:r>
            <w:r>
              <w:rPr>
                <w:rFonts w:ascii="仿宋" w:eastAsia="仿宋" w:hAnsi="仿宋"/>
                <w:kern w:val="0"/>
                <w:sz w:val="24"/>
              </w:rPr>
              <w:t>023</w:t>
            </w:r>
            <w:r>
              <w:rPr>
                <w:rFonts w:ascii="仿宋" w:eastAsia="仿宋" w:hAnsi="仿宋" w:hint="eastAsia"/>
                <w:kern w:val="0"/>
                <w:sz w:val="24"/>
              </w:rPr>
              <w:t>年流标率两年均低于1</w:t>
            </w:r>
            <w:r>
              <w:rPr>
                <w:rFonts w:ascii="仿宋" w:eastAsia="仿宋" w:hAnsi="仿宋"/>
                <w:kern w:val="0"/>
                <w:sz w:val="24"/>
              </w:rPr>
              <w:t>0%</w:t>
            </w:r>
            <w:r>
              <w:rPr>
                <w:rFonts w:ascii="仿宋" w:eastAsia="仿宋" w:hAnsi="仿宋" w:hint="eastAsia"/>
                <w:kern w:val="0"/>
                <w:sz w:val="24"/>
              </w:rPr>
              <w:t>得2分，一年低于</w:t>
            </w:r>
            <w:r>
              <w:rPr>
                <w:rFonts w:ascii="仿宋" w:eastAsia="仿宋" w:hAnsi="仿宋"/>
                <w:kern w:val="0"/>
                <w:sz w:val="24"/>
              </w:rPr>
              <w:t>10%</w:t>
            </w:r>
            <w:r>
              <w:rPr>
                <w:rFonts w:ascii="仿宋" w:eastAsia="仿宋" w:hAnsi="仿宋" w:hint="eastAsia"/>
                <w:kern w:val="0"/>
                <w:sz w:val="24"/>
              </w:rPr>
              <w:t>得1分，其余不得分。（满分2分）</w:t>
            </w:r>
          </w:p>
        </w:tc>
        <w:tc>
          <w:tcPr>
            <w:tcW w:w="4422" w:type="dxa"/>
            <w:vAlign w:val="center"/>
          </w:tcPr>
          <w:p w14:paraId="0E383C43" w14:textId="77777777" w:rsidR="00595F39" w:rsidRDefault="00BB6DEE">
            <w:pPr>
              <w:overflowPunct w:val="0"/>
              <w:topLinePunct/>
              <w:ind w:firstLineChars="200" w:firstLine="480"/>
              <w:rPr>
                <w:rFonts w:ascii="仿宋" w:eastAsia="仿宋" w:hAnsi="仿宋"/>
                <w:kern w:val="0"/>
                <w:sz w:val="24"/>
              </w:rPr>
            </w:pPr>
            <w:r>
              <w:rPr>
                <w:rFonts w:ascii="仿宋" w:eastAsia="仿宋" w:hAnsi="仿宋" w:hint="eastAsia"/>
                <w:kern w:val="0"/>
                <w:sz w:val="24"/>
              </w:rPr>
              <w:t>提供声明函。</w:t>
            </w:r>
          </w:p>
          <w:p w14:paraId="1E6C8EC3" w14:textId="77777777" w:rsidR="00595F39" w:rsidRDefault="00BB6DEE">
            <w:pPr>
              <w:overflowPunct w:val="0"/>
              <w:topLinePunct/>
              <w:ind w:firstLineChars="200" w:firstLine="480"/>
              <w:rPr>
                <w:rFonts w:ascii="仿宋" w:eastAsia="仿宋" w:hAnsi="仿宋"/>
                <w:kern w:val="0"/>
                <w:sz w:val="24"/>
              </w:rPr>
            </w:pPr>
            <w:r>
              <w:rPr>
                <w:rFonts w:ascii="仿宋" w:eastAsia="仿宋" w:hAnsi="仿宋"/>
                <w:kern w:val="0"/>
                <w:sz w:val="24"/>
              </w:rPr>
              <w:t>投标人需实事求是填写，如发现弄虚作假，一经发现，取消其投标或中标资格。</w:t>
            </w:r>
          </w:p>
        </w:tc>
      </w:tr>
      <w:tr w:rsidR="00595F39" w14:paraId="012FF95F" w14:textId="77777777">
        <w:trPr>
          <w:jc w:val="center"/>
        </w:trPr>
        <w:tc>
          <w:tcPr>
            <w:tcW w:w="710" w:type="dxa"/>
            <w:vMerge/>
            <w:vAlign w:val="center"/>
          </w:tcPr>
          <w:p w14:paraId="30E25BC2" w14:textId="77777777" w:rsidR="00595F39" w:rsidRDefault="00595F39">
            <w:pPr>
              <w:spacing w:line="280" w:lineRule="exact"/>
              <w:jc w:val="center"/>
              <w:rPr>
                <w:rFonts w:ascii="仿宋" w:eastAsia="仿宋" w:hAnsi="仿宋"/>
                <w:b/>
                <w:color w:val="FF0000"/>
                <w:sz w:val="24"/>
              </w:rPr>
            </w:pPr>
          </w:p>
        </w:tc>
        <w:tc>
          <w:tcPr>
            <w:tcW w:w="941" w:type="dxa"/>
            <w:vAlign w:val="center"/>
          </w:tcPr>
          <w:p w14:paraId="76E6E210" w14:textId="77777777" w:rsidR="00595F39" w:rsidRDefault="00BB6DEE">
            <w:pPr>
              <w:spacing w:line="280" w:lineRule="exact"/>
              <w:jc w:val="center"/>
              <w:rPr>
                <w:rFonts w:ascii="仿宋" w:eastAsia="仿宋" w:hAnsi="仿宋"/>
                <w:b/>
                <w:bCs/>
                <w:kern w:val="0"/>
                <w:sz w:val="24"/>
              </w:rPr>
            </w:pPr>
            <w:r>
              <w:rPr>
                <w:rFonts w:ascii="仿宋" w:eastAsia="仿宋" w:hAnsi="仿宋" w:hint="eastAsia"/>
                <w:b/>
                <w:sz w:val="24"/>
              </w:rPr>
              <w:t>A1</w:t>
            </w:r>
            <w:r>
              <w:rPr>
                <w:rFonts w:ascii="仿宋" w:eastAsia="仿宋" w:hAnsi="仿宋"/>
                <w:b/>
                <w:sz w:val="24"/>
              </w:rPr>
              <w:t>3.1</w:t>
            </w:r>
            <w:r>
              <w:rPr>
                <w:rFonts w:ascii="仿宋" w:eastAsia="仿宋" w:hAnsi="仿宋" w:hint="eastAsia"/>
                <w:b/>
                <w:sz w:val="24"/>
              </w:rPr>
              <w:t>整体服务方案</w:t>
            </w:r>
            <w:r>
              <w:rPr>
                <w:rFonts w:ascii="仿宋" w:eastAsia="仿宋" w:hAnsi="仿宋"/>
                <w:b/>
                <w:bCs/>
                <w:kern w:val="0"/>
                <w:sz w:val="24"/>
              </w:rPr>
              <w:t>(满分5分)</w:t>
            </w:r>
          </w:p>
        </w:tc>
        <w:tc>
          <w:tcPr>
            <w:tcW w:w="3796" w:type="dxa"/>
            <w:vAlign w:val="center"/>
          </w:tcPr>
          <w:p w14:paraId="127B6FAF" w14:textId="77777777" w:rsidR="00595F39" w:rsidRDefault="00BB6DEE">
            <w:pPr>
              <w:overflowPunct w:val="0"/>
              <w:topLinePunct/>
              <w:ind w:firstLineChars="200" w:firstLine="480"/>
              <w:rPr>
                <w:rFonts w:ascii="仿宋" w:eastAsia="仿宋" w:hAnsi="仿宋"/>
                <w:kern w:val="0"/>
                <w:sz w:val="24"/>
              </w:rPr>
            </w:pPr>
            <w:r>
              <w:rPr>
                <w:rFonts w:ascii="仿宋" w:eastAsia="仿宋" w:hAnsi="仿宋" w:hint="eastAsia"/>
                <w:kern w:val="0"/>
                <w:sz w:val="24"/>
              </w:rPr>
              <w:t>整体方案完整，思路清晰，可操作性强，满足采购人要求，提供切实可行高效的服务方案，由评委进行横向评分，服务方案应至少包括项目受托程序、人员安排、响应时间、质量控制、进度控制、保密措施、廉洁制度。内容完整、可操作性强、有针对性，有避免可能出现</w:t>
            </w:r>
            <w:proofErr w:type="gramStart"/>
            <w:r>
              <w:rPr>
                <w:rFonts w:ascii="仿宋" w:eastAsia="仿宋" w:hAnsi="仿宋" w:hint="eastAsia"/>
                <w:kern w:val="0"/>
                <w:sz w:val="24"/>
              </w:rPr>
              <w:t>流废标情况</w:t>
            </w:r>
            <w:proofErr w:type="gramEnd"/>
            <w:r>
              <w:rPr>
                <w:rFonts w:ascii="仿宋" w:eastAsia="仿宋" w:hAnsi="仿宋" w:hint="eastAsia"/>
                <w:kern w:val="0"/>
                <w:sz w:val="24"/>
              </w:rPr>
              <w:t>的有效措施，有利于项目实施的得</w:t>
            </w:r>
            <w:r>
              <w:rPr>
                <w:rFonts w:ascii="仿宋" w:eastAsia="仿宋" w:hAnsi="仿宋"/>
                <w:kern w:val="0"/>
                <w:sz w:val="24"/>
              </w:rPr>
              <w:t>5</w:t>
            </w:r>
            <w:r>
              <w:rPr>
                <w:rFonts w:ascii="仿宋" w:eastAsia="仿宋" w:hAnsi="仿宋" w:hint="eastAsia"/>
                <w:kern w:val="0"/>
                <w:sz w:val="24"/>
              </w:rPr>
              <w:t>分；内容较完整、条理清晰，有避免</w:t>
            </w:r>
            <w:proofErr w:type="gramStart"/>
            <w:r>
              <w:rPr>
                <w:rFonts w:ascii="仿宋" w:eastAsia="仿宋" w:hAnsi="仿宋" w:hint="eastAsia"/>
                <w:kern w:val="0"/>
                <w:sz w:val="24"/>
              </w:rPr>
              <w:t>流废标情况</w:t>
            </w:r>
            <w:proofErr w:type="gramEnd"/>
            <w:r>
              <w:rPr>
                <w:rFonts w:ascii="仿宋" w:eastAsia="仿宋" w:hAnsi="仿宋" w:hint="eastAsia"/>
                <w:kern w:val="0"/>
                <w:sz w:val="24"/>
              </w:rPr>
              <w:t>及采购过程中可能出现的风险点的措</w:t>
            </w:r>
            <w:r>
              <w:rPr>
                <w:rFonts w:ascii="仿宋" w:eastAsia="仿宋" w:hAnsi="仿宋" w:hint="eastAsia"/>
                <w:kern w:val="0"/>
                <w:sz w:val="24"/>
              </w:rPr>
              <w:lastRenderedPageBreak/>
              <w:t>施，符合项目需求的得</w:t>
            </w:r>
            <w:r>
              <w:rPr>
                <w:rFonts w:ascii="仿宋" w:eastAsia="仿宋" w:hAnsi="仿宋"/>
                <w:kern w:val="0"/>
                <w:sz w:val="24"/>
              </w:rPr>
              <w:t>3</w:t>
            </w:r>
            <w:r>
              <w:rPr>
                <w:rFonts w:ascii="仿宋" w:eastAsia="仿宋" w:hAnsi="仿宋" w:hint="eastAsia"/>
                <w:kern w:val="0"/>
                <w:sz w:val="24"/>
              </w:rPr>
              <w:t>分；内容一般、方案描述较为简略或内容有所欠缺或有部分不合理，但基本能符合项目需求的得</w:t>
            </w:r>
            <w:r>
              <w:rPr>
                <w:rFonts w:ascii="仿宋" w:eastAsia="仿宋" w:hAnsi="仿宋"/>
                <w:kern w:val="0"/>
                <w:sz w:val="24"/>
              </w:rPr>
              <w:t>1</w:t>
            </w:r>
            <w:r>
              <w:rPr>
                <w:rFonts w:ascii="仿宋" w:eastAsia="仿宋" w:hAnsi="仿宋" w:hint="eastAsia"/>
                <w:kern w:val="0"/>
                <w:sz w:val="24"/>
              </w:rPr>
              <w:t>分。</w:t>
            </w:r>
          </w:p>
          <w:p w14:paraId="24784765" w14:textId="77777777" w:rsidR="00595F39" w:rsidRDefault="00BB6DEE">
            <w:pPr>
              <w:overflowPunct w:val="0"/>
              <w:topLinePunct/>
              <w:ind w:firstLineChars="200" w:firstLine="480"/>
              <w:rPr>
                <w:rFonts w:ascii="仿宋" w:eastAsia="仿宋" w:hAnsi="仿宋"/>
                <w:kern w:val="0"/>
                <w:sz w:val="24"/>
              </w:rPr>
            </w:pPr>
            <w:r>
              <w:rPr>
                <w:rFonts w:ascii="仿宋" w:eastAsia="仿宋" w:hAnsi="仿宋" w:hint="eastAsia"/>
                <w:kern w:val="0"/>
                <w:sz w:val="24"/>
              </w:rPr>
              <w:t>其余不得分。（满分</w:t>
            </w:r>
            <w:r>
              <w:rPr>
                <w:rFonts w:ascii="仿宋" w:eastAsia="仿宋" w:hAnsi="仿宋"/>
                <w:kern w:val="0"/>
                <w:sz w:val="24"/>
              </w:rPr>
              <w:t>5</w:t>
            </w:r>
            <w:r>
              <w:rPr>
                <w:rFonts w:ascii="仿宋" w:eastAsia="仿宋" w:hAnsi="仿宋" w:hint="eastAsia"/>
                <w:kern w:val="0"/>
                <w:sz w:val="24"/>
              </w:rPr>
              <w:t>分）</w:t>
            </w:r>
          </w:p>
        </w:tc>
        <w:tc>
          <w:tcPr>
            <w:tcW w:w="4422" w:type="dxa"/>
            <w:vAlign w:val="center"/>
          </w:tcPr>
          <w:p w14:paraId="3557B7B9" w14:textId="77777777" w:rsidR="00595F39" w:rsidRDefault="00BB6DEE">
            <w:pPr>
              <w:overflowPunct w:val="0"/>
              <w:topLinePunct/>
              <w:ind w:firstLineChars="200" w:firstLine="480"/>
              <w:rPr>
                <w:rFonts w:ascii="仿宋" w:eastAsia="仿宋" w:hAnsi="仿宋"/>
                <w:kern w:val="0"/>
                <w:sz w:val="24"/>
              </w:rPr>
            </w:pPr>
            <w:r>
              <w:rPr>
                <w:rFonts w:ascii="仿宋" w:eastAsia="仿宋" w:hAnsi="仿宋" w:hint="eastAsia"/>
                <w:kern w:val="0"/>
                <w:sz w:val="24"/>
              </w:rPr>
              <w:lastRenderedPageBreak/>
              <w:t>提供服务方案。</w:t>
            </w:r>
          </w:p>
        </w:tc>
      </w:tr>
      <w:tr w:rsidR="00595F39" w14:paraId="6A4A2243" w14:textId="77777777">
        <w:trPr>
          <w:jc w:val="center"/>
        </w:trPr>
        <w:tc>
          <w:tcPr>
            <w:tcW w:w="710" w:type="dxa"/>
            <w:vMerge/>
            <w:vAlign w:val="center"/>
          </w:tcPr>
          <w:p w14:paraId="287E57BA" w14:textId="77777777" w:rsidR="00595F39" w:rsidRDefault="00595F39">
            <w:pPr>
              <w:spacing w:line="280" w:lineRule="exact"/>
              <w:jc w:val="center"/>
              <w:rPr>
                <w:rFonts w:ascii="仿宋" w:eastAsia="仿宋" w:hAnsi="仿宋"/>
                <w:b/>
                <w:color w:val="FF0000"/>
                <w:sz w:val="24"/>
              </w:rPr>
            </w:pPr>
          </w:p>
        </w:tc>
        <w:tc>
          <w:tcPr>
            <w:tcW w:w="941" w:type="dxa"/>
            <w:vAlign w:val="center"/>
          </w:tcPr>
          <w:p w14:paraId="11F8467A" w14:textId="77777777" w:rsidR="00595F39" w:rsidRDefault="00BB6DEE">
            <w:pPr>
              <w:spacing w:line="280" w:lineRule="exact"/>
              <w:jc w:val="center"/>
              <w:rPr>
                <w:rFonts w:ascii="仿宋" w:eastAsia="仿宋" w:hAnsi="仿宋"/>
                <w:b/>
                <w:bCs/>
                <w:kern w:val="0"/>
                <w:sz w:val="24"/>
              </w:rPr>
            </w:pPr>
            <w:r>
              <w:rPr>
                <w:rFonts w:ascii="仿宋" w:eastAsia="仿宋" w:hAnsi="仿宋" w:hint="eastAsia"/>
                <w:b/>
                <w:sz w:val="24"/>
              </w:rPr>
              <w:t>A1</w:t>
            </w:r>
            <w:r>
              <w:rPr>
                <w:rFonts w:ascii="仿宋" w:eastAsia="仿宋" w:hAnsi="仿宋"/>
                <w:b/>
                <w:sz w:val="24"/>
              </w:rPr>
              <w:t>3.2</w:t>
            </w:r>
            <w:r>
              <w:rPr>
                <w:rFonts w:ascii="仿宋" w:eastAsia="仿宋" w:hAnsi="仿宋" w:hint="eastAsia"/>
                <w:b/>
                <w:sz w:val="24"/>
              </w:rPr>
              <w:t>应急及其它突发服务方案</w:t>
            </w:r>
            <w:r>
              <w:rPr>
                <w:rFonts w:ascii="仿宋" w:eastAsia="仿宋" w:hAnsi="仿宋"/>
                <w:b/>
                <w:bCs/>
                <w:kern w:val="0"/>
                <w:sz w:val="24"/>
              </w:rPr>
              <w:t>(满分2分)</w:t>
            </w:r>
          </w:p>
        </w:tc>
        <w:tc>
          <w:tcPr>
            <w:tcW w:w="3796" w:type="dxa"/>
            <w:vAlign w:val="center"/>
          </w:tcPr>
          <w:p w14:paraId="7CB4755E" w14:textId="77777777" w:rsidR="00595F39" w:rsidRDefault="00BB6DEE">
            <w:pPr>
              <w:overflowPunct w:val="0"/>
              <w:topLinePunct/>
              <w:ind w:firstLineChars="200" w:firstLine="480"/>
              <w:rPr>
                <w:rFonts w:ascii="仿宋" w:eastAsia="仿宋" w:hAnsi="仿宋"/>
                <w:kern w:val="0"/>
                <w:sz w:val="24"/>
              </w:rPr>
            </w:pPr>
            <w:r>
              <w:rPr>
                <w:rFonts w:ascii="仿宋" w:eastAsia="仿宋" w:hAnsi="仿宋" w:hint="eastAsia"/>
                <w:kern w:val="0"/>
                <w:sz w:val="24"/>
              </w:rPr>
              <w:t>应急方案，由评委进行横向比较评分，方案包括不限于响应时间、人员安排等，内容完整、合理性、可操作性强的得2分；内容一般，合理性及可操作一般的得1分。其余不得分（满分2分）</w:t>
            </w:r>
          </w:p>
        </w:tc>
        <w:tc>
          <w:tcPr>
            <w:tcW w:w="4422" w:type="dxa"/>
            <w:vAlign w:val="center"/>
          </w:tcPr>
          <w:p w14:paraId="3207A4CD" w14:textId="77777777" w:rsidR="00595F39" w:rsidRDefault="00BB6DEE">
            <w:pPr>
              <w:overflowPunct w:val="0"/>
              <w:topLinePunct/>
              <w:ind w:firstLineChars="200" w:firstLine="480"/>
              <w:rPr>
                <w:rFonts w:ascii="仿宋" w:eastAsia="仿宋" w:hAnsi="仿宋"/>
                <w:kern w:val="0"/>
                <w:sz w:val="24"/>
              </w:rPr>
            </w:pPr>
            <w:r>
              <w:rPr>
                <w:rFonts w:ascii="仿宋" w:eastAsia="仿宋" w:hAnsi="仿宋" w:hint="eastAsia"/>
                <w:kern w:val="0"/>
                <w:sz w:val="24"/>
              </w:rPr>
              <w:t>提供应急方案。</w:t>
            </w:r>
          </w:p>
        </w:tc>
      </w:tr>
      <w:tr w:rsidR="00595F39" w14:paraId="4CF7CFEF" w14:textId="77777777">
        <w:trPr>
          <w:jc w:val="center"/>
        </w:trPr>
        <w:tc>
          <w:tcPr>
            <w:tcW w:w="710" w:type="dxa"/>
            <w:vMerge/>
            <w:vAlign w:val="center"/>
          </w:tcPr>
          <w:p w14:paraId="391163B8" w14:textId="77777777" w:rsidR="00595F39" w:rsidRDefault="00595F39">
            <w:pPr>
              <w:spacing w:line="280" w:lineRule="exact"/>
              <w:jc w:val="center"/>
              <w:rPr>
                <w:rFonts w:ascii="仿宋" w:eastAsia="仿宋" w:hAnsi="仿宋"/>
                <w:b/>
                <w:color w:val="FF0000"/>
                <w:sz w:val="24"/>
              </w:rPr>
            </w:pPr>
          </w:p>
        </w:tc>
        <w:tc>
          <w:tcPr>
            <w:tcW w:w="941" w:type="dxa"/>
            <w:vAlign w:val="center"/>
          </w:tcPr>
          <w:p w14:paraId="6B2B5B97" w14:textId="77777777" w:rsidR="00595F39" w:rsidRDefault="00BB6DEE">
            <w:pPr>
              <w:spacing w:line="280" w:lineRule="exact"/>
              <w:jc w:val="center"/>
              <w:rPr>
                <w:rFonts w:ascii="仿宋" w:eastAsia="仿宋" w:hAnsi="仿宋"/>
                <w:b/>
                <w:bCs/>
                <w:kern w:val="0"/>
                <w:sz w:val="24"/>
              </w:rPr>
            </w:pPr>
            <w:r>
              <w:rPr>
                <w:rFonts w:ascii="仿宋" w:eastAsia="仿宋" w:hAnsi="仿宋" w:hint="eastAsia"/>
                <w:b/>
                <w:bCs/>
                <w:kern w:val="0"/>
                <w:sz w:val="24"/>
              </w:rPr>
              <w:t>A1</w:t>
            </w:r>
            <w:r>
              <w:rPr>
                <w:rFonts w:ascii="仿宋" w:eastAsia="仿宋" w:hAnsi="仿宋"/>
                <w:b/>
                <w:bCs/>
                <w:kern w:val="0"/>
                <w:sz w:val="24"/>
              </w:rPr>
              <w:t>4</w:t>
            </w:r>
            <w:r>
              <w:rPr>
                <w:rFonts w:ascii="仿宋" w:eastAsia="仿宋" w:hAnsi="仿宋" w:hint="eastAsia"/>
                <w:b/>
                <w:bCs/>
                <w:kern w:val="0"/>
                <w:sz w:val="24"/>
              </w:rPr>
              <w:t>增值服务承诺(满分</w:t>
            </w:r>
            <w:r>
              <w:rPr>
                <w:rFonts w:ascii="仿宋" w:eastAsia="仿宋" w:hAnsi="仿宋"/>
                <w:b/>
                <w:bCs/>
                <w:kern w:val="0"/>
                <w:sz w:val="24"/>
              </w:rPr>
              <w:t>6</w:t>
            </w:r>
            <w:r>
              <w:rPr>
                <w:rFonts w:ascii="仿宋" w:eastAsia="仿宋" w:hAnsi="仿宋" w:hint="eastAsia"/>
                <w:b/>
                <w:bCs/>
                <w:kern w:val="0"/>
                <w:sz w:val="24"/>
              </w:rPr>
              <w:t>分)</w:t>
            </w:r>
          </w:p>
        </w:tc>
        <w:tc>
          <w:tcPr>
            <w:tcW w:w="3796" w:type="dxa"/>
            <w:vAlign w:val="center"/>
          </w:tcPr>
          <w:p w14:paraId="79659036" w14:textId="77777777" w:rsidR="00595F39" w:rsidRDefault="00BB6DEE">
            <w:pPr>
              <w:overflowPunct w:val="0"/>
              <w:topLinePunct/>
              <w:ind w:firstLineChars="200" w:firstLine="480"/>
              <w:rPr>
                <w:rFonts w:ascii="仿宋" w:eastAsia="仿宋" w:hAnsi="仿宋"/>
                <w:kern w:val="0"/>
                <w:sz w:val="24"/>
              </w:rPr>
            </w:pPr>
            <w:r>
              <w:rPr>
                <w:rFonts w:ascii="仿宋" w:eastAsia="仿宋" w:hAnsi="仿宋" w:hint="eastAsia"/>
                <w:kern w:val="0"/>
                <w:sz w:val="24"/>
              </w:rPr>
              <w:t>各参与遴选单位对服务</w:t>
            </w:r>
            <w:proofErr w:type="gramStart"/>
            <w:r>
              <w:rPr>
                <w:rFonts w:ascii="仿宋" w:eastAsia="仿宋" w:hAnsi="仿宋" w:hint="eastAsia"/>
                <w:kern w:val="0"/>
                <w:sz w:val="24"/>
              </w:rPr>
              <w:t>作出</w:t>
            </w:r>
            <w:proofErr w:type="gramEnd"/>
            <w:r>
              <w:rPr>
                <w:rFonts w:ascii="仿宋" w:eastAsia="仿宋" w:hAnsi="仿宋" w:hint="eastAsia"/>
                <w:kern w:val="0"/>
                <w:sz w:val="24"/>
              </w:rPr>
              <w:t>承诺，不限于协助开展调研、方案论证、进口论证、及时传达政策信息、提供政策咨询等。每提供一项，得1分，满分</w:t>
            </w:r>
            <w:r>
              <w:rPr>
                <w:rFonts w:ascii="仿宋" w:eastAsia="仿宋" w:hAnsi="仿宋"/>
                <w:kern w:val="0"/>
                <w:sz w:val="24"/>
              </w:rPr>
              <w:t>6</w:t>
            </w:r>
            <w:r>
              <w:rPr>
                <w:rFonts w:ascii="仿宋" w:eastAsia="仿宋" w:hAnsi="仿宋" w:hint="eastAsia"/>
                <w:kern w:val="0"/>
                <w:sz w:val="24"/>
              </w:rPr>
              <w:t>分。</w:t>
            </w:r>
          </w:p>
        </w:tc>
        <w:tc>
          <w:tcPr>
            <w:tcW w:w="4422" w:type="dxa"/>
            <w:vAlign w:val="center"/>
          </w:tcPr>
          <w:p w14:paraId="485A583C" w14:textId="77777777" w:rsidR="00595F39" w:rsidRDefault="00BB6DEE">
            <w:pPr>
              <w:overflowPunct w:val="0"/>
              <w:topLinePunct/>
              <w:ind w:firstLineChars="200" w:firstLine="480"/>
              <w:rPr>
                <w:rFonts w:ascii="仿宋" w:eastAsia="仿宋" w:hAnsi="仿宋"/>
                <w:kern w:val="0"/>
                <w:sz w:val="24"/>
              </w:rPr>
            </w:pPr>
            <w:r>
              <w:rPr>
                <w:rFonts w:ascii="仿宋" w:eastAsia="仿宋" w:hAnsi="仿宋" w:hint="eastAsia"/>
                <w:kern w:val="0"/>
                <w:sz w:val="24"/>
              </w:rPr>
              <w:t>提供承诺函。</w:t>
            </w:r>
          </w:p>
        </w:tc>
      </w:tr>
      <w:tr w:rsidR="00595F39" w14:paraId="3B347921" w14:textId="77777777">
        <w:trPr>
          <w:jc w:val="center"/>
        </w:trPr>
        <w:tc>
          <w:tcPr>
            <w:tcW w:w="1651" w:type="dxa"/>
            <w:gridSpan w:val="2"/>
            <w:vAlign w:val="center"/>
          </w:tcPr>
          <w:p w14:paraId="59F0F15E" w14:textId="77777777" w:rsidR="00595F39" w:rsidRDefault="00BB6DEE">
            <w:pPr>
              <w:spacing w:line="280" w:lineRule="exact"/>
              <w:jc w:val="center"/>
              <w:rPr>
                <w:rFonts w:ascii="仿宋" w:eastAsia="仿宋" w:hAnsi="仿宋"/>
                <w:sz w:val="24"/>
              </w:rPr>
            </w:pPr>
            <w:r>
              <w:rPr>
                <w:rFonts w:ascii="仿宋" w:eastAsia="仿宋" w:hAnsi="仿宋" w:hint="eastAsia"/>
                <w:b/>
                <w:sz w:val="24"/>
              </w:rPr>
              <w:t>A1</w:t>
            </w:r>
            <w:r>
              <w:rPr>
                <w:rFonts w:ascii="仿宋" w:eastAsia="仿宋" w:hAnsi="仿宋"/>
                <w:b/>
                <w:sz w:val="24"/>
              </w:rPr>
              <w:t>5</w:t>
            </w:r>
            <w:r>
              <w:rPr>
                <w:rFonts w:ascii="仿宋" w:eastAsia="仿宋" w:hAnsi="仿宋" w:hint="eastAsia"/>
                <w:b/>
                <w:sz w:val="24"/>
              </w:rPr>
              <w:t>收费合理性（满分1</w:t>
            </w:r>
            <w:r>
              <w:rPr>
                <w:rFonts w:ascii="仿宋" w:eastAsia="仿宋" w:hAnsi="仿宋"/>
                <w:b/>
                <w:sz w:val="24"/>
              </w:rPr>
              <w:t>3</w:t>
            </w:r>
            <w:r>
              <w:rPr>
                <w:rFonts w:ascii="仿宋" w:eastAsia="仿宋" w:hAnsi="仿宋" w:hint="eastAsia"/>
                <w:b/>
                <w:sz w:val="24"/>
              </w:rPr>
              <w:t>分）</w:t>
            </w:r>
          </w:p>
        </w:tc>
        <w:tc>
          <w:tcPr>
            <w:tcW w:w="3796" w:type="dxa"/>
            <w:vAlign w:val="center"/>
          </w:tcPr>
          <w:p w14:paraId="0B68926C" w14:textId="77777777" w:rsidR="00595F39" w:rsidRDefault="00BB6DEE">
            <w:pPr>
              <w:overflowPunct w:val="0"/>
              <w:topLinePunct/>
              <w:ind w:firstLineChars="200" w:firstLine="480"/>
              <w:rPr>
                <w:rFonts w:ascii="仿宋" w:eastAsia="仿宋" w:hAnsi="仿宋"/>
                <w:kern w:val="0"/>
                <w:sz w:val="24"/>
              </w:rPr>
            </w:pPr>
            <w:r>
              <w:rPr>
                <w:rFonts w:ascii="仿宋" w:eastAsia="仿宋" w:hAnsi="仿宋" w:hint="eastAsia"/>
                <w:kern w:val="0"/>
                <w:sz w:val="24"/>
              </w:rPr>
              <w:t>1</w:t>
            </w:r>
            <w:r>
              <w:rPr>
                <w:rFonts w:ascii="仿宋" w:eastAsia="仿宋" w:hAnsi="仿宋"/>
                <w:kern w:val="0"/>
                <w:sz w:val="24"/>
              </w:rPr>
              <w:t>.</w:t>
            </w:r>
            <w:r>
              <w:rPr>
                <w:rFonts w:ascii="仿宋" w:eastAsia="仿宋" w:hAnsi="仿宋" w:hint="eastAsia"/>
                <w:kern w:val="0"/>
                <w:sz w:val="24"/>
              </w:rPr>
              <w:t>非工程代理服务费按招标要求规定收取。</w:t>
            </w:r>
          </w:p>
          <w:p w14:paraId="45C5E298" w14:textId="77777777" w:rsidR="00595F39" w:rsidRDefault="00BB6DEE">
            <w:pPr>
              <w:overflowPunct w:val="0"/>
              <w:topLinePunct/>
              <w:ind w:firstLineChars="200" w:firstLine="480"/>
              <w:rPr>
                <w:rFonts w:ascii="仿宋" w:eastAsia="仿宋" w:hAnsi="仿宋"/>
                <w:kern w:val="0"/>
                <w:sz w:val="24"/>
              </w:rPr>
            </w:pPr>
            <w:r>
              <w:rPr>
                <w:rFonts w:ascii="仿宋" w:eastAsia="仿宋" w:hAnsi="仿宋"/>
                <w:kern w:val="0"/>
                <w:sz w:val="24"/>
              </w:rPr>
              <w:t>2.</w:t>
            </w:r>
            <w:r>
              <w:rPr>
                <w:rFonts w:ascii="仿宋" w:eastAsia="仿宋" w:hAnsi="仿宋" w:hint="eastAsia"/>
                <w:kern w:val="0"/>
                <w:sz w:val="24"/>
              </w:rPr>
              <w:t>工程代理服务费承诺参考招标要求，按差额定率累进法计算。所有采购项目按图1的收费标准和差额定率累进法计算服务费，中标金额在100万元以下的，服务费下浮10%；中标金额在100万-500万元的，服务费下浮20%；中标金额在500万元以上的，服务费下浮30%。（代理费用不含专家评审费，专家评审费由我校另行支付给招标代理机构）。得10分。(满分10分)</w:t>
            </w:r>
          </w:p>
          <w:p w14:paraId="5392C53F" w14:textId="77777777" w:rsidR="00595F39" w:rsidRDefault="00BB6DEE">
            <w:pPr>
              <w:overflowPunct w:val="0"/>
              <w:topLinePunct/>
              <w:ind w:firstLineChars="200" w:firstLine="480"/>
              <w:rPr>
                <w:rFonts w:ascii="仿宋" w:eastAsia="仿宋" w:hAnsi="仿宋"/>
                <w:kern w:val="0"/>
                <w:sz w:val="24"/>
              </w:rPr>
            </w:pPr>
            <w:r>
              <w:rPr>
                <w:rFonts w:ascii="仿宋" w:eastAsia="仿宋" w:hAnsi="仿宋" w:hint="eastAsia"/>
                <w:kern w:val="0"/>
                <w:sz w:val="24"/>
              </w:rPr>
              <w:t>注：协议期间如国家或省相关政策调整，则按招标人调整后的标准执行。</w:t>
            </w:r>
          </w:p>
          <w:p w14:paraId="40A5EE88" w14:textId="77777777" w:rsidR="00595F39" w:rsidRDefault="00BB6DEE">
            <w:pPr>
              <w:overflowPunct w:val="0"/>
              <w:topLinePunct/>
              <w:ind w:firstLineChars="200" w:firstLine="480"/>
              <w:rPr>
                <w:rFonts w:ascii="仿宋" w:eastAsia="仿宋" w:hAnsi="仿宋"/>
                <w:kern w:val="0"/>
                <w:sz w:val="24"/>
              </w:rPr>
            </w:pPr>
            <w:r>
              <w:rPr>
                <w:rFonts w:ascii="仿宋" w:eastAsia="仿宋" w:hAnsi="仿宋"/>
                <w:kern w:val="0"/>
                <w:sz w:val="24"/>
              </w:rPr>
              <w:t>2.</w:t>
            </w:r>
            <w:r>
              <w:rPr>
                <w:rFonts w:ascii="仿宋" w:eastAsia="仿宋" w:hAnsi="仿宋" w:hint="eastAsia"/>
                <w:kern w:val="0"/>
                <w:sz w:val="24"/>
              </w:rPr>
              <w:t>需求调研收费，从低到高排序。第一得</w:t>
            </w:r>
            <w:r>
              <w:rPr>
                <w:rFonts w:ascii="仿宋" w:eastAsia="仿宋" w:hAnsi="仿宋"/>
                <w:kern w:val="0"/>
                <w:sz w:val="24"/>
              </w:rPr>
              <w:t>3</w:t>
            </w:r>
            <w:r>
              <w:rPr>
                <w:rFonts w:ascii="仿宋" w:eastAsia="仿宋" w:hAnsi="仿宋" w:hint="eastAsia"/>
                <w:kern w:val="0"/>
                <w:sz w:val="24"/>
              </w:rPr>
              <w:t>分、第二得</w:t>
            </w:r>
            <w:r>
              <w:rPr>
                <w:rFonts w:ascii="仿宋" w:eastAsia="仿宋" w:hAnsi="仿宋"/>
                <w:kern w:val="0"/>
                <w:sz w:val="24"/>
              </w:rPr>
              <w:t>2</w:t>
            </w:r>
            <w:r>
              <w:rPr>
                <w:rFonts w:ascii="仿宋" w:eastAsia="仿宋" w:hAnsi="仿宋" w:hint="eastAsia"/>
                <w:kern w:val="0"/>
                <w:sz w:val="24"/>
              </w:rPr>
              <w:t>分、第三得1分。</w:t>
            </w:r>
          </w:p>
        </w:tc>
        <w:tc>
          <w:tcPr>
            <w:tcW w:w="4422" w:type="dxa"/>
            <w:vAlign w:val="center"/>
          </w:tcPr>
          <w:p w14:paraId="38BCBFC8" w14:textId="77777777" w:rsidR="00595F39" w:rsidRDefault="00BB6DEE">
            <w:pPr>
              <w:overflowPunct w:val="0"/>
              <w:topLinePunct/>
              <w:ind w:firstLineChars="200" w:firstLine="480"/>
              <w:rPr>
                <w:rFonts w:ascii="仿宋" w:eastAsia="仿宋" w:hAnsi="仿宋"/>
                <w:kern w:val="0"/>
                <w:sz w:val="24"/>
              </w:rPr>
            </w:pPr>
            <w:r>
              <w:rPr>
                <w:rFonts w:ascii="仿宋" w:eastAsia="仿宋" w:hAnsi="仿宋" w:hint="eastAsia"/>
                <w:kern w:val="0"/>
                <w:sz w:val="24"/>
              </w:rPr>
              <w:t>1</w:t>
            </w:r>
            <w:r>
              <w:rPr>
                <w:rFonts w:ascii="仿宋" w:eastAsia="仿宋" w:hAnsi="仿宋"/>
                <w:kern w:val="0"/>
                <w:sz w:val="24"/>
              </w:rPr>
              <w:t>.</w:t>
            </w:r>
            <w:r>
              <w:rPr>
                <w:rFonts w:ascii="仿宋" w:eastAsia="仿宋" w:hAnsi="仿宋" w:hint="eastAsia"/>
                <w:kern w:val="0"/>
                <w:sz w:val="24"/>
              </w:rPr>
              <w:t>提供承诺函。</w:t>
            </w:r>
          </w:p>
          <w:p w14:paraId="3C163678" w14:textId="77777777" w:rsidR="00595F39" w:rsidRDefault="00BB6DEE">
            <w:pPr>
              <w:overflowPunct w:val="0"/>
              <w:topLinePunct/>
              <w:ind w:firstLineChars="200" w:firstLine="480"/>
              <w:rPr>
                <w:rFonts w:ascii="仿宋" w:eastAsia="仿宋" w:hAnsi="仿宋"/>
                <w:sz w:val="24"/>
              </w:rPr>
            </w:pPr>
            <w:r>
              <w:rPr>
                <w:rFonts w:ascii="仿宋" w:eastAsia="仿宋" w:hAnsi="仿宋" w:hint="eastAsia"/>
                <w:kern w:val="0"/>
                <w:sz w:val="24"/>
              </w:rPr>
              <w:t>2</w:t>
            </w:r>
            <w:r>
              <w:rPr>
                <w:rFonts w:ascii="仿宋" w:eastAsia="仿宋" w:hAnsi="仿宋"/>
                <w:kern w:val="0"/>
                <w:sz w:val="24"/>
              </w:rPr>
              <w:t>.</w:t>
            </w:r>
            <w:r>
              <w:rPr>
                <w:rFonts w:ascii="仿宋" w:eastAsia="仿宋" w:hAnsi="仿宋" w:hint="eastAsia"/>
                <w:kern w:val="0"/>
                <w:sz w:val="24"/>
              </w:rPr>
              <w:t>提供报价单</w:t>
            </w:r>
          </w:p>
        </w:tc>
      </w:tr>
    </w:tbl>
    <w:p w14:paraId="6717B12A" w14:textId="77777777" w:rsidR="00595F39" w:rsidRDefault="00BB6DEE">
      <w:pPr>
        <w:pStyle w:val="Default"/>
        <w:spacing w:line="600" w:lineRule="exact"/>
        <w:jc w:val="center"/>
        <w:outlineLvl w:val="0"/>
        <w:rPr>
          <w:rFonts w:ascii="仿宋" w:eastAsia="仿宋" w:hAnsi="仿宋"/>
          <w:b/>
          <w:color w:val="auto"/>
          <w:kern w:val="2"/>
          <w:sz w:val="36"/>
          <w:szCs w:val="36"/>
        </w:rPr>
      </w:pPr>
      <w:r>
        <w:rPr>
          <w:rFonts w:ascii="仿宋" w:eastAsia="仿宋" w:hAnsi="仿宋"/>
          <w:color w:val="FF0000"/>
          <w:sz w:val="28"/>
          <w:szCs w:val="28"/>
        </w:rPr>
        <w:br w:type="page"/>
      </w:r>
      <w:bookmarkStart w:id="6" w:name="_Toc277779957"/>
      <w:bookmarkStart w:id="7" w:name="_Toc294693180"/>
      <w:r>
        <w:rPr>
          <w:rFonts w:ascii="仿宋" w:eastAsia="仿宋" w:hAnsi="仿宋" w:hint="eastAsia"/>
          <w:b/>
          <w:color w:val="auto"/>
          <w:kern w:val="2"/>
          <w:sz w:val="36"/>
          <w:szCs w:val="36"/>
        </w:rPr>
        <w:lastRenderedPageBreak/>
        <w:t>第三章  招标内容及要求</w:t>
      </w:r>
      <w:bookmarkEnd w:id="6"/>
      <w:bookmarkEnd w:id="7"/>
    </w:p>
    <w:p w14:paraId="12F491B8" w14:textId="77777777" w:rsidR="00595F39" w:rsidRDefault="00595F39">
      <w:pPr>
        <w:spacing w:line="300" w:lineRule="auto"/>
        <w:ind w:firstLineChars="200" w:firstLine="482"/>
        <w:rPr>
          <w:rFonts w:ascii="仿宋" w:eastAsia="仿宋" w:hAnsi="仿宋"/>
          <w:b/>
          <w:bCs/>
          <w:sz w:val="24"/>
        </w:rPr>
      </w:pPr>
    </w:p>
    <w:p w14:paraId="4B87042E" w14:textId="77777777" w:rsidR="00595F39" w:rsidRDefault="00BB6DEE">
      <w:pPr>
        <w:spacing w:line="300" w:lineRule="auto"/>
        <w:ind w:firstLineChars="200" w:firstLine="482"/>
        <w:rPr>
          <w:rFonts w:ascii="仿宋" w:eastAsia="仿宋" w:hAnsi="仿宋"/>
          <w:b/>
          <w:bCs/>
          <w:sz w:val="24"/>
        </w:rPr>
      </w:pPr>
      <w:r>
        <w:rPr>
          <w:rFonts w:ascii="仿宋" w:eastAsia="仿宋" w:hAnsi="仿宋" w:hint="eastAsia"/>
          <w:b/>
          <w:bCs/>
          <w:sz w:val="24"/>
        </w:rPr>
        <w:t>一、概述</w:t>
      </w:r>
    </w:p>
    <w:p w14:paraId="15B8255E" w14:textId="77777777" w:rsidR="00595F39" w:rsidRDefault="00BB6DEE">
      <w:pPr>
        <w:spacing w:line="300" w:lineRule="auto"/>
        <w:ind w:firstLineChars="200" w:firstLine="480"/>
        <w:rPr>
          <w:rFonts w:ascii="仿宋" w:eastAsia="仿宋" w:hAnsi="仿宋"/>
          <w:sz w:val="24"/>
        </w:rPr>
      </w:pPr>
      <w:r>
        <w:rPr>
          <w:rFonts w:ascii="仿宋" w:eastAsia="仿宋" w:hAnsi="仿宋" w:hint="eastAsia"/>
          <w:sz w:val="24"/>
        </w:rPr>
        <w:t>本次招标为202</w:t>
      </w:r>
      <w:r>
        <w:rPr>
          <w:rFonts w:ascii="仿宋" w:eastAsia="仿宋" w:hAnsi="仿宋"/>
          <w:sz w:val="24"/>
        </w:rPr>
        <w:t>4--2026</w:t>
      </w:r>
      <w:r>
        <w:rPr>
          <w:rFonts w:ascii="仿宋" w:eastAsia="仿宋" w:hAnsi="仿宋" w:hint="eastAsia"/>
          <w:sz w:val="24"/>
        </w:rPr>
        <w:t>年福建幼儿师范高等专科学校招标代理机构遴选项目，我校将按照综合评分最终得分情况由高到低排序，选择A级（含A+）</w:t>
      </w:r>
      <w:r>
        <w:rPr>
          <w:rFonts w:ascii="仿宋" w:eastAsia="仿宋" w:hAnsi="仿宋"/>
          <w:sz w:val="24"/>
        </w:rPr>
        <w:t>6</w:t>
      </w:r>
      <w:r>
        <w:rPr>
          <w:rFonts w:ascii="仿宋" w:eastAsia="仿宋" w:hAnsi="仿宋" w:hint="eastAsia"/>
          <w:sz w:val="24"/>
        </w:rPr>
        <w:t>家，B级</w:t>
      </w:r>
      <w:r>
        <w:rPr>
          <w:rFonts w:ascii="仿宋" w:eastAsia="仿宋" w:hAnsi="仿宋"/>
          <w:sz w:val="24"/>
        </w:rPr>
        <w:t>6</w:t>
      </w:r>
      <w:r>
        <w:rPr>
          <w:rFonts w:ascii="仿宋" w:eastAsia="仿宋" w:hAnsi="仿宋" w:hint="eastAsia"/>
          <w:sz w:val="24"/>
        </w:rPr>
        <w:t>家，其中A级（含A+）至少有3家具备工程建设项目招标代理机构资格，B</w:t>
      </w:r>
      <w:proofErr w:type="gramStart"/>
      <w:r>
        <w:rPr>
          <w:rFonts w:ascii="仿宋" w:eastAsia="仿宋" w:hAnsi="仿宋" w:hint="eastAsia"/>
          <w:sz w:val="24"/>
        </w:rPr>
        <w:t>级至少</w:t>
      </w:r>
      <w:proofErr w:type="gramEnd"/>
      <w:r>
        <w:rPr>
          <w:rFonts w:ascii="仿宋" w:eastAsia="仿宋" w:hAnsi="仿宋" w:hint="eastAsia"/>
          <w:sz w:val="24"/>
        </w:rPr>
        <w:t>有2家具备工程建设项目招标代理机构资格。中选单位收到中选通知书7天内须来校，根据招标文件、投标文件及相关规定与我校办理招标代理合同的签约手续。招标采购项目的委托代理机构采取随机抽取方式从中产生。</w:t>
      </w:r>
    </w:p>
    <w:p w14:paraId="547E33A8" w14:textId="77777777" w:rsidR="00595F39" w:rsidRDefault="00BB6DEE">
      <w:pPr>
        <w:spacing w:line="300" w:lineRule="auto"/>
        <w:ind w:firstLineChars="200" w:firstLine="480"/>
        <w:rPr>
          <w:rFonts w:ascii="仿宋" w:eastAsia="仿宋" w:hAnsi="仿宋"/>
          <w:sz w:val="24"/>
        </w:rPr>
      </w:pPr>
      <w:r>
        <w:rPr>
          <w:rFonts w:ascii="仿宋" w:eastAsia="仿宋" w:hAnsi="仿宋" w:hint="eastAsia"/>
          <w:sz w:val="24"/>
        </w:rPr>
        <w:t>2.服务期限：</w:t>
      </w:r>
      <w:r>
        <w:rPr>
          <w:rFonts w:ascii="仿宋" w:eastAsia="仿宋" w:hAnsi="仿宋"/>
          <w:sz w:val="24"/>
        </w:rPr>
        <w:t>2</w:t>
      </w:r>
      <w:r>
        <w:rPr>
          <w:rFonts w:ascii="仿宋" w:eastAsia="仿宋" w:hAnsi="仿宋" w:hint="eastAsia"/>
          <w:sz w:val="24"/>
        </w:rPr>
        <w:t>年。</w:t>
      </w:r>
    </w:p>
    <w:p w14:paraId="089089D4" w14:textId="77777777" w:rsidR="00595F39" w:rsidRDefault="00BB6DEE">
      <w:pPr>
        <w:spacing w:line="300" w:lineRule="auto"/>
        <w:ind w:firstLineChars="200" w:firstLine="482"/>
        <w:rPr>
          <w:rFonts w:ascii="仿宋" w:eastAsia="仿宋" w:hAnsi="仿宋"/>
          <w:b/>
          <w:bCs/>
          <w:sz w:val="24"/>
        </w:rPr>
      </w:pPr>
      <w:r>
        <w:rPr>
          <w:rFonts w:ascii="仿宋" w:eastAsia="仿宋" w:hAnsi="仿宋" w:hint="eastAsia"/>
          <w:b/>
          <w:bCs/>
          <w:sz w:val="24"/>
        </w:rPr>
        <w:t>二、服务内容及要求</w:t>
      </w:r>
    </w:p>
    <w:p w14:paraId="2C043CAB" w14:textId="77777777" w:rsidR="00595F39" w:rsidRDefault="00BB6DEE">
      <w:pPr>
        <w:spacing w:line="300" w:lineRule="auto"/>
        <w:ind w:firstLineChars="200" w:firstLine="482"/>
        <w:rPr>
          <w:rFonts w:ascii="仿宋" w:eastAsia="仿宋" w:hAnsi="仿宋"/>
          <w:b/>
          <w:bCs/>
          <w:sz w:val="24"/>
        </w:rPr>
      </w:pPr>
      <w:r>
        <w:rPr>
          <w:rFonts w:ascii="仿宋" w:eastAsia="仿宋" w:hAnsi="仿宋" w:hint="eastAsia"/>
          <w:b/>
          <w:bCs/>
          <w:sz w:val="24"/>
        </w:rPr>
        <w:t>（一）服务内容</w:t>
      </w:r>
    </w:p>
    <w:p w14:paraId="39983DDE" w14:textId="77777777" w:rsidR="00595F39" w:rsidRDefault="00BB6DEE">
      <w:pPr>
        <w:spacing w:line="300" w:lineRule="auto"/>
        <w:ind w:firstLineChars="200" w:firstLine="480"/>
        <w:rPr>
          <w:rFonts w:ascii="仿宋" w:eastAsia="仿宋" w:hAnsi="仿宋"/>
          <w:sz w:val="24"/>
        </w:rPr>
      </w:pPr>
      <w:r>
        <w:rPr>
          <w:rFonts w:ascii="仿宋" w:eastAsia="仿宋" w:hAnsi="仿宋" w:hint="eastAsia"/>
          <w:sz w:val="24"/>
        </w:rPr>
        <w:t>1.中选单位须按招标与政府采购的相关法律法规的规定组织我校所委托项目的采购工作，提供优良的服务，保证采购计划顺利实施。</w:t>
      </w:r>
    </w:p>
    <w:p w14:paraId="208A4E02" w14:textId="77777777" w:rsidR="00595F39" w:rsidRDefault="00BB6DEE">
      <w:pPr>
        <w:spacing w:line="300" w:lineRule="auto"/>
        <w:ind w:firstLineChars="200" w:firstLine="480"/>
        <w:rPr>
          <w:rFonts w:ascii="仿宋" w:eastAsia="仿宋" w:hAnsi="仿宋"/>
          <w:sz w:val="24"/>
        </w:rPr>
      </w:pPr>
      <w:r>
        <w:rPr>
          <w:rFonts w:ascii="仿宋" w:eastAsia="仿宋" w:hAnsi="仿宋" w:hint="eastAsia"/>
          <w:sz w:val="24"/>
        </w:rPr>
        <w:t>1.1依法编制采购文件；并根据相关规定及项目实际需求，对采购文件组织论证；</w:t>
      </w:r>
    </w:p>
    <w:p w14:paraId="74DF6CD4" w14:textId="77777777" w:rsidR="00595F39" w:rsidRDefault="00BB6DEE">
      <w:pPr>
        <w:spacing w:line="300" w:lineRule="auto"/>
        <w:ind w:firstLineChars="200" w:firstLine="480"/>
        <w:rPr>
          <w:rFonts w:ascii="仿宋" w:eastAsia="仿宋" w:hAnsi="仿宋"/>
          <w:sz w:val="24"/>
        </w:rPr>
      </w:pPr>
      <w:r>
        <w:rPr>
          <w:rFonts w:ascii="仿宋" w:eastAsia="仿宋" w:hAnsi="仿宋" w:hint="eastAsia"/>
          <w:sz w:val="24"/>
        </w:rPr>
        <w:t>1.2 若我校采购的项目为需要进行论证的进口产品或单一来源产品，中选单位应负责组织进口产品论证会、单一来源论证会（专家论证费由我校支付），并协助我校完成进口产品论证、单一来源论证后的项目审批及政府采购计划表的报批工作；</w:t>
      </w:r>
    </w:p>
    <w:p w14:paraId="3A5EF382" w14:textId="77777777" w:rsidR="00595F39" w:rsidRDefault="00BB6DEE">
      <w:pPr>
        <w:spacing w:line="300" w:lineRule="auto"/>
        <w:ind w:firstLineChars="200" w:firstLine="480"/>
        <w:rPr>
          <w:rFonts w:ascii="仿宋" w:eastAsia="仿宋" w:hAnsi="仿宋"/>
          <w:sz w:val="24"/>
        </w:rPr>
      </w:pPr>
      <w:r>
        <w:rPr>
          <w:rFonts w:ascii="仿宋" w:eastAsia="仿宋" w:hAnsi="仿宋" w:hint="eastAsia"/>
          <w:sz w:val="24"/>
        </w:rPr>
        <w:t>1.3在指定媒体上发布采购公告；</w:t>
      </w:r>
    </w:p>
    <w:p w14:paraId="67B08AAE" w14:textId="77777777" w:rsidR="00595F39" w:rsidRDefault="00BB6DEE">
      <w:pPr>
        <w:spacing w:line="300" w:lineRule="auto"/>
        <w:ind w:firstLineChars="200" w:firstLine="480"/>
        <w:rPr>
          <w:rFonts w:ascii="仿宋" w:eastAsia="仿宋" w:hAnsi="仿宋"/>
          <w:sz w:val="24"/>
        </w:rPr>
      </w:pPr>
      <w:r>
        <w:rPr>
          <w:rFonts w:ascii="仿宋" w:eastAsia="仿宋" w:hAnsi="仿宋" w:hint="eastAsia"/>
          <w:sz w:val="24"/>
        </w:rPr>
        <w:t>1.4发出采购文件，接受投标报名；</w:t>
      </w:r>
    </w:p>
    <w:p w14:paraId="7AC527D9" w14:textId="77777777" w:rsidR="00595F39" w:rsidRDefault="00BB6DEE">
      <w:pPr>
        <w:spacing w:line="300" w:lineRule="auto"/>
        <w:ind w:firstLineChars="200" w:firstLine="480"/>
        <w:rPr>
          <w:rFonts w:ascii="仿宋" w:eastAsia="仿宋" w:hAnsi="仿宋"/>
          <w:sz w:val="24"/>
        </w:rPr>
      </w:pPr>
      <w:r>
        <w:rPr>
          <w:rFonts w:ascii="仿宋" w:eastAsia="仿宋" w:hAnsi="仿宋" w:hint="eastAsia"/>
          <w:sz w:val="24"/>
        </w:rPr>
        <w:t>1.5协助采购人审查投标人资格；</w:t>
      </w:r>
    </w:p>
    <w:p w14:paraId="7896AC96" w14:textId="77777777" w:rsidR="00595F39" w:rsidRDefault="00BB6DEE">
      <w:pPr>
        <w:spacing w:line="300" w:lineRule="auto"/>
        <w:ind w:firstLineChars="200" w:firstLine="480"/>
        <w:rPr>
          <w:rFonts w:ascii="仿宋" w:eastAsia="仿宋" w:hAnsi="仿宋"/>
          <w:sz w:val="24"/>
        </w:rPr>
      </w:pPr>
      <w:r>
        <w:rPr>
          <w:rFonts w:ascii="仿宋" w:eastAsia="仿宋" w:hAnsi="仿宋" w:hint="eastAsia"/>
          <w:sz w:val="24"/>
        </w:rPr>
        <w:t>1.6协助投标人踏勘现场和答疑（包括印发答疑会议纪要）；</w:t>
      </w:r>
    </w:p>
    <w:p w14:paraId="4767E0F7" w14:textId="77777777" w:rsidR="00595F39" w:rsidRDefault="00BB6DEE">
      <w:pPr>
        <w:spacing w:line="300" w:lineRule="auto"/>
        <w:ind w:firstLineChars="200" w:firstLine="480"/>
        <w:rPr>
          <w:rFonts w:ascii="仿宋" w:eastAsia="仿宋" w:hAnsi="仿宋"/>
          <w:sz w:val="24"/>
        </w:rPr>
      </w:pPr>
      <w:r>
        <w:rPr>
          <w:rFonts w:ascii="仿宋" w:eastAsia="仿宋" w:hAnsi="仿宋" w:hint="eastAsia"/>
          <w:sz w:val="24"/>
        </w:rPr>
        <w:t>1.7依法组建评标委员会（评审小组），组织开标和评审活动，记录整理评标委员会（评审小组）意见；</w:t>
      </w:r>
    </w:p>
    <w:p w14:paraId="772E41EA" w14:textId="77777777" w:rsidR="00595F39" w:rsidRDefault="00BB6DEE">
      <w:pPr>
        <w:spacing w:line="300" w:lineRule="auto"/>
        <w:ind w:firstLineChars="200" w:firstLine="480"/>
        <w:rPr>
          <w:rFonts w:ascii="仿宋" w:eastAsia="仿宋" w:hAnsi="仿宋"/>
          <w:sz w:val="24"/>
        </w:rPr>
      </w:pPr>
      <w:r>
        <w:rPr>
          <w:rFonts w:ascii="仿宋" w:eastAsia="仿宋" w:hAnsi="仿宋" w:hint="eastAsia"/>
          <w:sz w:val="24"/>
        </w:rPr>
        <w:t>1.8在指定媒体上发布中标（成交）公告，发放中标（成交）通知书；</w:t>
      </w:r>
    </w:p>
    <w:p w14:paraId="44A39436" w14:textId="77777777" w:rsidR="00595F39" w:rsidRDefault="00BB6DEE">
      <w:pPr>
        <w:spacing w:line="300" w:lineRule="auto"/>
        <w:ind w:firstLineChars="200" w:firstLine="480"/>
        <w:rPr>
          <w:rFonts w:ascii="仿宋" w:eastAsia="仿宋" w:hAnsi="仿宋"/>
          <w:sz w:val="24"/>
        </w:rPr>
      </w:pPr>
      <w:r>
        <w:rPr>
          <w:rFonts w:ascii="仿宋" w:eastAsia="仿宋" w:hAnsi="仿宋" w:hint="eastAsia"/>
          <w:sz w:val="24"/>
        </w:rPr>
        <w:t>1.9协助采购人与中标（成交）供应商签订合同；</w:t>
      </w:r>
    </w:p>
    <w:p w14:paraId="5279AC2A" w14:textId="77777777" w:rsidR="00595F39" w:rsidRDefault="00BB6DEE">
      <w:pPr>
        <w:spacing w:line="300" w:lineRule="auto"/>
        <w:ind w:firstLineChars="200" w:firstLine="480"/>
        <w:rPr>
          <w:rFonts w:ascii="仿宋" w:eastAsia="仿宋" w:hAnsi="仿宋"/>
          <w:sz w:val="24"/>
        </w:rPr>
      </w:pPr>
      <w:r>
        <w:rPr>
          <w:rFonts w:ascii="仿宋" w:eastAsia="仿宋" w:hAnsi="仿宋" w:hint="eastAsia"/>
          <w:sz w:val="24"/>
        </w:rPr>
        <w:t>1.10代收</w:t>
      </w:r>
      <w:proofErr w:type="gramStart"/>
      <w:r>
        <w:rPr>
          <w:rFonts w:ascii="仿宋" w:eastAsia="仿宋" w:hAnsi="仿宋" w:hint="eastAsia"/>
          <w:sz w:val="24"/>
        </w:rPr>
        <w:t>代退供应</w:t>
      </w:r>
      <w:proofErr w:type="gramEnd"/>
      <w:r>
        <w:rPr>
          <w:rFonts w:ascii="仿宋" w:eastAsia="仿宋" w:hAnsi="仿宋" w:hint="eastAsia"/>
          <w:sz w:val="24"/>
        </w:rPr>
        <w:t>商的投标保证金；</w:t>
      </w:r>
    </w:p>
    <w:p w14:paraId="20CEAB37" w14:textId="77777777" w:rsidR="00595F39" w:rsidRDefault="00BB6DEE">
      <w:pPr>
        <w:spacing w:line="300" w:lineRule="auto"/>
        <w:ind w:firstLineChars="200" w:firstLine="480"/>
        <w:rPr>
          <w:rFonts w:ascii="仿宋" w:eastAsia="仿宋" w:hAnsi="仿宋"/>
          <w:sz w:val="24"/>
        </w:rPr>
      </w:pPr>
      <w:r>
        <w:rPr>
          <w:rFonts w:ascii="仿宋" w:eastAsia="仿宋" w:hAnsi="仿宋" w:hint="eastAsia"/>
          <w:sz w:val="24"/>
        </w:rPr>
        <w:t>1.11按照财政部门文件规定的期限保存与管理采购文件、投标文件等采购档案；</w:t>
      </w:r>
    </w:p>
    <w:p w14:paraId="338B1C4C" w14:textId="77777777" w:rsidR="00595F39" w:rsidRDefault="00BB6DEE">
      <w:pPr>
        <w:spacing w:line="300" w:lineRule="auto"/>
        <w:ind w:firstLineChars="200" w:firstLine="480"/>
        <w:rPr>
          <w:rFonts w:ascii="仿宋" w:eastAsia="仿宋" w:hAnsi="仿宋"/>
          <w:sz w:val="24"/>
        </w:rPr>
      </w:pPr>
      <w:r>
        <w:rPr>
          <w:rFonts w:ascii="仿宋" w:eastAsia="仿宋" w:hAnsi="仿宋" w:hint="eastAsia"/>
          <w:sz w:val="24"/>
        </w:rPr>
        <w:t>1.12在代理范围内答复供应商的询问和质疑，并协助监管部门处理投诉事项；</w:t>
      </w:r>
    </w:p>
    <w:p w14:paraId="7AC955BD" w14:textId="77777777" w:rsidR="00595F39" w:rsidRDefault="00BB6DEE">
      <w:pPr>
        <w:spacing w:line="300" w:lineRule="auto"/>
        <w:ind w:firstLineChars="200" w:firstLine="480"/>
        <w:rPr>
          <w:rFonts w:ascii="仿宋" w:eastAsia="仿宋" w:hAnsi="仿宋"/>
          <w:sz w:val="24"/>
        </w:rPr>
      </w:pPr>
      <w:r>
        <w:rPr>
          <w:rFonts w:ascii="仿宋" w:eastAsia="仿宋" w:hAnsi="仿宋" w:hint="eastAsia"/>
          <w:sz w:val="24"/>
        </w:rPr>
        <w:t>1.13法律规定的其它事项。</w:t>
      </w:r>
    </w:p>
    <w:p w14:paraId="18EB3477" w14:textId="77777777" w:rsidR="00595F39" w:rsidRDefault="00BB6DEE">
      <w:pPr>
        <w:spacing w:line="300" w:lineRule="auto"/>
        <w:ind w:firstLineChars="200" w:firstLine="482"/>
        <w:rPr>
          <w:rFonts w:ascii="仿宋" w:eastAsia="仿宋" w:hAnsi="仿宋"/>
          <w:b/>
          <w:bCs/>
          <w:sz w:val="24"/>
        </w:rPr>
      </w:pPr>
      <w:r>
        <w:rPr>
          <w:rFonts w:ascii="仿宋" w:eastAsia="仿宋" w:hAnsi="仿宋" w:hint="eastAsia"/>
          <w:b/>
          <w:bCs/>
          <w:sz w:val="24"/>
        </w:rPr>
        <w:t>（二）服务要求</w:t>
      </w:r>
    </w:p>
    <w:p w14:paraId="12487600" w14:textId="77777777" w:rsidR="00595F39" w:rsidRDefault="00BB6DEE">
      <w:pPr>
        <w:spacing w:line="300" w:lineRule="auto"/>
        <w:ind w:firstLineChars="200" w:firstLine="480"/>
        <w:rPr>
          <w:rFonts w:ascii="仿宋" w:eastAsia="仿宋" w:hAnsi="仿宋"/>
          <w:sz w:val="24"/>
        </w:rPr>
      </w:pPr>
      <w:r>
        <w:rPr>
          <w:rFonts w:ascii="仿宋" w:eastAsia="仿宋" w:hAnsi="仿宋" w:hint="eastAsia"/>
          <w:sz w:val="24"/>
        </w:rPr>
        <w:t>1.中选单位须指派一名固定的项目经理，与我校工作人员联系和处理招标过程中的有关事宜。项目经理在委托服务期内不允许随意变更，若确因不可抗力等客观因素造成项目经理不能再继续服务我校的，应先征得我校同意后方可变更项目经理，并以书面方式通知我校。中选单位在接到我校工作人员电话通知后1天内响应，并与我校</w:t>
      </w:r>
      <w:r>
        <w:rPr>
          <w:rFonts w:ascii="仿宋" w:eastAsia="仿宋" w:hAnsi="仿宋" w:hint="eastAsia"/>
          <w:sz w:val="24"/>
        </w:rPr>
        <w:lastRenderedPageBreak/>
        <w:t>工作人员就招标的有关具体事项进行协商。若我校有需要现场解决问题的，中选单位需规定时间内到达我校工作人员指定地点配合我校解决问题。</w:t>
      </w:r>
    </w:p>
    <w:p w14:paraId="00E39D65" w14:textId="77777777" w:rsidR="00595F39" w:rsidRDefault="00BB6DEE">
      <w:pPr>
        <w:spacing w:line="300" w:lineRule="auto"/>
        <w:ind w:firstLineChars="200" w:firstLine="480"/>
        <w:rPr>
          <w:rFonts w:ascii="仿宋" w:eastAsia="仿宋" w:hAnsi="仿宋"/>
          <w:sz w:val="24"/>
        </w:rPr>
      </w:pPr>
      <w:r>
        <w:rPr>
          <w:rFonts w:ascii="仿宋" w:eastAsia="仿宋" w:hAnsi="仿宋" w:hint="eastAsia"/>
          <w:sz w:val="24"/>
        </w:rPr>
        <w:t>2.中选单位及时向我校通报采购计划和进展，保证采购计划的顺利实施。</w:t>
      </w:r>
    </w:p>
    <w:p w14:paraId="3719D26E" w14:textId="77777777" w:rsidR="00595F39" w:rsidRDefault="00BB6DEE">
      <w:pPr>
        <w:spacing w:line="300" w:lineRule="auto"/>
        <w:ind w:firstLineChars="200" w:firstLine="480"/>
        <w:rPr>
          <w:rFonts w:ascii="仿宋" w:eastAsia="仿宋" w:hAnsi="仿宋"/>
          <w:sz w:val="24"/>
        </w:rPr>
      </w:pPr>
      <w:r>
        <w:rPr>
          <w:rFonts w:ascii="仿宋" w:eastAsia="仿宋" w:hAnsi="仿宋" w:hint="eastAsia"/>
          <w:sz w:val="24"/>
        </w:rPr>
        <w:t>2.1根据我校提供的采购项目相关资料并结合与我校工作人员协商的结果，中选单位应保证在3个工作日内完成招标文件初稿的制作（紧急情况下需在双方商量的规定时间内完成，以上时间不含因不可预知原因而致的时间延误），并从文字梳理、语句通顺、逻辑关系、常识判断、政策方面等方面对采购文件的合法性、合</w:t>
      </w:r>
      <w:proofErr w:type="gramStart"/>
      <w:r>
        <w:rPr>
          <w:rFonts w:ascii="仿宋" w:eastAsia="仿宋" w:hAnsi="仿宋" w:hint="eastAsia"/>
          <w:sz w:val="24"/>
        </w:rPr>
        <w:t>规</w:t>
      </w:r>
      <w:proofErr w:type="gramEnd"/>
      <w:r>
        <w:rPr>
          <w:rFonts w:ascii="仿宋" w:eastAsia="仿宋" w:hAnsi="仿宋" w:hint="eastAsia"/>
          <w:sz w:val="24"/>
        </w:rPr>
        <w:t>性、合理性提出意见。双方协商确认招标文件定稿后，招标文件定稿送我校审核确认；我校审核确认后，中选单位与我校工作人员协商确定开标时间后及时发布招标公告。</w:t>
      </w:r>
    </w:p>
    <w:p w14:paraId="74AA9C47" w14:textId="77777777" w:rsidR="00595F39" w:rsidRDefault="00BB6DEE">
      <w:pPr>
        <w:spacing w:line="300" w:lineRule="auto"/>
        <w:ind w:firstLineChars="200" w:firstLine="480"/>
        <w:rPr>
          <w:rFonts w:ascii="仿宋" w:eastAsia="仿宋" w:hAnsi="仿宋"/>
          <w:sz w:val="24"/>
        </w:rPr>
      </w:pPr>
      <w:r>
        <w:rPr>
          <w:rFonts w:ascii="仿宋" w:eastAsia="仿宋" w:hAnsi="仿宋" w:hint="eastAsia"/>
          <w:sz w:val="24"/>
        </w:rPr>
        <w:t>2.2从招标文件开始发售第一天起至截标前一天止,中选单位应及时将项目的进展情况向我校具体负责人员进行通报（如质疑等）。</w:t>
      </w:r>
    </w:p>
    <w:p w14:paraId="503A3EB0" w14:textId="77777777" w:rsidR="00595F39" w:rsidRDefault="00BB6DEE">
      <w:pPr>
        <w:spacing w:line="300" w:lineRule="auto"/>
        <w:ind w:firstLineChars="200" w:firstLine="480"/>
        <w:rPr>
          <w:rFonts w:ascii="仿宋" w:eastAsia="仿宋" w:hAnsi="仿宋"/>
          <w:sz w:val="24"/>
        </w:rPr>
      </w:pPr>
      <w:r>
        <w:rPr>
          <w:rFonts w:ascii="仿宋" w:eastAsia="仿宋" w:hAnsi="仿宋" w:hint="eastAsia"/>
          <w:sz w:val="24"/>
        </w:rPr>
        <w:t>2.3在所委托招标项目开标的前三天内，中选单位书面发出开标邀请函，邀请我校派遣相关人员参加开、评标会议。</w:t>
      </w:r>
    </w:p>
    <w:p w14:paraId="6583B92E" w14:textId="77777777" w:rsidR="00595F39" w:rsidRDefault="00BB6DEE">
      <w:pPr>
        <w:spacing w:line="300" w:lineRule="auto"/>
        <w:ind w:firstLineChars="200" w:firstLine="480"/>
        <w:rPr>
          <w:rFonts w:ascii="仿宋" w:eastAsia="仿宋" w:hAnsi="仿宋"/>
          <w:sz w:val="24"/>
        </w:rPr>
      </w:pPr>
      <w:r>
        <w:rPr>
          <w:rFonts w:ascii="仿宋" w:eastAsia="仿宋" w:hAnsi="仿宋" w:hint="eastAsia"/>
          <w:sz w:val="24"/>
        </w:rPr>
        <w:t>2.4中选单位负责组织开标、资格审查（公开招标）、评标，做好采购过程的记录。</w:t>
      </w:r>
    </w:p>
    <w:p w14:paraId="09641259" w14:textId="77777777" w:rsidR="00595F39" w:rsidRDefault="00BB6DEE">
      <w:pPr>
        <w:spacing w:line="300" w:lineRule="auto"/>
        <w:ind w:firstLineChars="200" w:firstLine="480"/>
        <w:rPr>
          <w:rFonts w:ascii="仿宋" w:eastAsia="仿宋" w:hAnsi="仿宋"/>
          <w:sz w:val="24"/>
        </w:rPr>
      </w:pPr>
      <w:r>
        <w:rPr>
          <w:rFonts w:ascii="仿宋" w:eastAsia="仿宋" w:hAnsi="仿宋" w:hint="eastAsia"/>
          <w:sz w:val="24"/>
        </w:rPr>
        <w:t>2.5评标结束后，中选单位应在2个工作日内将评标报告、结果确认等材料送至我校盖章确认，并根据我校盖章确认的结果材料，发布中标公告及做好相关中（落）标通知书发送工作。同时提醒和协助招标人与中标（成交）人在规定期限内签订采购合同，直至合同完成公示流程。</w:t>
      </w:r>
    </w:p>
    <w:p w14:paraId="5F20A4BD" w14:textId="77777777" w:rsidR="00595F39" w:rsidRDefault="00BB6DEE">
      <w:pPr>
        <w:spacing w:line="300" w:lineRule="auto"/>
        <w:ind w:firstLineChars="200" w:firstLine="480"/>
        <w:rPr>
          <w:rFonts w:ascii="仿宋" w:eastAsia="仿宋" w:hAnsi="仿宋"/>
          <w:sz w:val="24"/>
        </w:rPr>
      </w:pPr>
      <w:r>
        <w:rPr>
          <w:rFonts w:ascii="仿宋" w:eastAsia="仿宋" w:hAnsi="仿宋" w:hint="eastAsia"/>
          <w:sz w:val="24"/>
        </w:rPr>
        <w:t>3.在接受我校委托期间，中选单位需要严格按照《中华人民共和国招标投标法》、《中华人民共和国政府采购法实施条例》等相关法律法规制定招标文件以及按规定组织开标、资格审查（公开招标）、确定评标委员会组成人员、评标等过程。</w:t>
      </w:r>
    </w:p>
    <w:p w14:paraId="025CE0A6" w14:textId="77777777" w:rsidR="00595F39" w:rsidRDefault="00BB6DEE">
      <w:pPr>
        <w:spacing w:line="300" w:lineRule="auto"/>
        <w:ind w:firstLineChars="200" w:firstLine="480"/>
        <w:rPr>
          <w:rFonts w:ascii="仿宋" w:eastAsia="仿宋" w:hAnsi="仿宋"/>
          <w:sz w:val="24"/>
        </w:rPr>
      </w:pPr>
      <w:r>
        <w:rPr>
          <w:rFonts w:ascii="仿宋" w:eastAsia="仿宋" w:hAnsi="仿宋" w:hint="eastAsia"/>
          <w:sz w:val="24"/>
        </w:rPr>
        <w:t>4.中选单位根据我校委托的项目制作而成的可对外发售的招标文件均需先经我校确认方能生效。</w:t>
      </w:r>
    </w:p>
    <w:p w14:paraId="4022E8B1" w14:textId="77777777" w:rsidR="00595F39" w:rsidRDefault="00BB6DEE">
      <w:pPr>
        <w:spacing w:line="300" w:lineRule="auto"/>
        <w:ind w:firstLineChars="200" w:firstLine="480"/>
        <w:rPr>
          <w:rFonts w:ascii="仿宋" w:eastAsia="仿宋" w:hAnsi="仿宋"/>
          <w:sz w:val="24"/>
        </w:rPr>
      </w:pPr>
      <w:r>
        <w:rPr>
          <w:rFonts w:ascii="仿宋" w:eastAsia="仿宋" w:hAnsi="仿宋" w:hint="eastAsia"/>
          <w:sz w:val="24"/>
        </w:rPr>
        <w:t>5.在招标活动中若发生质疑或投诉，中选单位要负责协调相关方，主动及时向招标人汇报质疑或投诉事项，并做好质疑或投诉的回复工作，必要时主动与采购监管部门联系并做好沟通和协调工作。</w:t>
      </w:r>
    </w:p>
    <w:p w14:paraId="1645A479" w14:textId="77777777" w:rsidR="00595F39" w:rsidRDefault="00BB6DEE">
      <w:pPr>
        <w:spacing w:line="300" w:lineRule="auto"/>
        <w:ind w:firstLineChars="200" w:firstLine="480"/>
        <w:rPr>
          <w:rFonts w:ascii="仿宋" w:eastAsia="仿宋" w:hAnsi="仿宋"/>
          <w:sz w:val="24"/>
        </w:rPr>
      </w:pPr>
      <w:r>
        <w:rPr>
          <w:rFonts w:ascii="仿宋" w:eastAsia="仿宋" w:hAnsi="仿宋" w:hint="eastAsia"/>
          <w:sz w:val="24"/>
        </w:rPr>
        <w:t>6.在具体项目招标结束后，收到所有招标材料后，30个自然日内中选单位须按规定制作相关档案，并向我校送交完整的存档资料两份，包括：招标文件、采购公告、开标、资格审查（公开招标）、评标过程的有关记录、评审专家形成的过程和名单及其签到表、中标方的投标文件副本、中标通知书等政府采购规定需要存档的所有资料及所有材料的电子档案。</w:t>
      </w:r>
    </w:p>
    <w:p w14:paraId="08C37C18" w14:textId="77777777" w:rsidR="00595F39" w:rsidRDefault="00BB6DEE">
      <w:pPr>
        <w:spacing w:line="300" w:lineRule="auto"/>
        <w:ind w:firstLineChars="200" w:firstLine="480"/>
        <w:rPr>
          <w:rFonts w:ascii="仿宋" w:eastAsia="仿宋" w:hAnsi="仿宋"/>
          <w:sz w:val="24"/>
        </w:rPr>
      </w:pPr>
      <w:r>
        <w:rPr>
          <w:rFonts w:ascii="仿宋" w:eastAsia="仿宋" w:hAnsi="仿宋" w:hint="eastAsia"/>
          <w:sz w:val="24"/>
        </w:rPr>
        <w:t>7.我校认为的需中选单位完成的其他招标采购相关事宜。</w:t>
      </w:r>
    </w:p>
    <w:p w14:paraId="4E7C58CB" w14:textId="77777777" w:rsidR="00595F39" w:rsidRDefault="00BB6DEE">
      <w:pPr>
        <w:spacing w:line="300" w:lineRule="auto"/>
        <w:ind w:firstLineChars="200" w:firstLine="480"/>
        <w:rPr>
          <w:rFonts w:ascii="仿宋" w:eastAsia="仿宋" w:hAnsi="仿宋"/>
          <w:sz w:val="24"/>
        </w:rPr>
      </w:pPr>
      <w:r>
        <w:rPr>
          <w:rFonts w:ascii="仿宋" w:eastAsia="仿宋" w:hAnsi="仿宋" w:hint="eastAsia"/>
          <w:sz w:val="24"/>
        </w:rPr>
        <w:t>8.中选单位应对采购项目中涉及的商业秘密负有保密义务，严禁将可能影响采购项目公正性的信息透露给利害关系人。</w:t>
      </w:r>
    </w:p>
    <w:p w14:paraId="136746CE" w14:textId="77777777" w:rsidR="00595F39" w:rsidRDefault="00BB6DEE">
      <w:pPr>
        <w:spacing w:line="300" w:lineRule="auto"/>
        <w:ind w:firstLineChars="200" w:firstLine="480"/>
        <w:rPr>
          <w:rFonts w:ascii="仿宋" w:eastAsia="仿宋" w:hAnsi="仿宋"/>
          <w:sz w:val="24"/>
        </w:rPr>
      </w:pPr>
      <w:r>
        <w:rPr>
          <w:rFonts w:ascii="仿宋" w:eastAsia="仿宋" w:hAnsi="仿宋" w:hint="eastAsia"/>
          <w:sz w:val="24"/>
        </w:rPr>
        <w:t>9.中选单位承担招标过程中非我校所产生的各项费用。</w:t>
      </w:r>
    </w:p>
    <w:p w14:paraId="7C140541" w14:textId="77777777" w:rsidR="00595F39" w:rsidRDefault="00BB6DEE">
      <w:pPr>
        <w:spacing w:line="300" w:lineRule="auto"/>
        <w:ind w:firstLineChars="200" w:firstLine="480"/>
        <w:rPr>
          <w:rFonts w:ascii="仿宋" w:eastAsia="仿宋" w:hAnsi="仿宋"/>
          <w:sz w:val="24"/>
        </w:rPr>
      </w:pPr>
      <w:r>
        <w:rPr>
          <w:rFonts w:ascii="仿宋" w:eastAsia="仿宋" w:hAnsi="仿宋"/>
          <w:sz w:val="24"/>
        </w:rPr>
        <w:lastRenderedPageBreak/>
        <w:t>10</w:t>
      </w:r>
      <w:r>
        <w:rPr>
          <w:rFonts w:ascii="仿宋" w:eastAsia="仿宋" w:hAnsi="仿宋" w:hint="eastAsia"/>
          <w:sz w:val="24"/>
        </w:rPr>
        <w:t>.中选单位承担招标过程中自己所发生的各项费用。</w:t>
      </w:r>
    </w:p>
    <w:p w14:paraId="271A8633" w14:textId="77777777" w:rsidR="00595F39" w:rsidRPr="006166BC" w:rsidRDefault="00BB6DEE">
      <w:pPr>
        <w:spacing w:line="300" w:lineRule="auto"/>
        <w:ind w:firstLineChars="200" w:firstLine="480"/>
        <w:rPr>
          <w:rFonts w:ascii="仿宋" w:eastAsia="仿宋" w:hAnsi="仿宋"/>
          <w:sz w:val="24"/>
        </w:rPr>
      </w:pPr>
      <w:r w:rsidRPr="006166BC">
        <w:rPr>
          <w:rFonts w:ascii="仿宋" w:eastAsia="仿宋" w:hAnsi="仿宋" w:hint="eastAsia"/>
          <w:sz w:val="24"/>
        </w:rPr>
        <w:t>1</w:t>
      </w:r>
      <w:r w:rsidRPr="006166BC">
        <w:rPr>
          <w:rFonts w:ascii="仿宋" w:eastAsia="仿宋" w:hAnsi="仿宋"/>
          <w:sz w:val="24"/>
        </w:rPr>
        <w:t>1.</w:t>
      </w:r>
      <w:r w:rsidRPr="006166BC">
        <w:rPr>
          <w:rFonts w:ascii="仿宋" w:eastAsia="仿宋" w:hAnsi="仿宋" w:hint="eastAsia"/>
          <w:sz w:val="24"/>
        </w:rPr>
        <w:t>服务期内，因中选单位原因造成第三方人员伤亡和财产损失的，由中选单位负责赔偿。在服务期内中选单位其工作人员发生各种事故:包括工伤、死亡、治安、犯罪、交通防火和劳资纠纷等事件，所造成一切后果及损失，由中选单位自行承担经济和法律责任。</w:t>
      </w:r>
    </w:p>
    <w:p w14:paraId="3F9B2878" w14:textId="77777777" w:rsidR="00595F39" w:rsidRPr="006166BC" w:rsidRDefault="00BB6DEE">
      <w:pPr>
        <w:spacing w:line="300" w:lineRule="auto"/>
        <w:ind w:firstLineChars="200" w:firstLine="480"/>
        <w:rPr>
          <w:rFonts w:ascii="仿宋" w:eastAsia="仿宋" w:hAnsi="仿宋"/>
          <w:sz w:val="24"/>
        </w:rPr>
      </w:pPr>
      <w:r w:rsidRPr="006166BC">
        <w:rPr>
          <w:rFonts w:ascii="仿宋" w:eastAsia="仿宋" w:hAnsi="仿宋" w:hint="eastAsia"/>
          <w:sz w:val="24"/>
        </w:rPr>
        <w:t>12.若因中选单位原因对采购人校园安定稳定造成不良影响，由中选单位承担全部责任，采购人有权扣除履约保证金进行赔偿。不足部分，中选单位需另行支付相应的赔偿。</w:t>
      </w:r>
    </w:p>
    <w:p w14:paraId="3E6C6A8C" w14:textId="77777777" w:rsidR="00595F39" w:rsidRDefault="00BB6DEE">
      <w:pPr>
        <w:spacing w:line="300" w:lineRule="auto"/>
        <w:ind w:firstLineChars="200" w:firstLine="482"/>
        <w:rPr>
          <w:rFonts w:ascii="仿宋" w:eastAsia="仿宋" w:hAnsi="仿宋"/>
          <w:b/>
          <w:bCs/>
          <w:sz w:val="24"/>
        </w:rPr>
      </w:pPr>
      <w:r>
        <w:rPr>
          <w:rFonts w:ascii="仿宋" w:eastAsia="仿宋" w:hAnsi="仿宋" w:hint="eastAsia"/>
          <w:b/>
          <w:bCs/>
          <w:sz w:val="24"/>
        </w:rPr>
        <w:t>（三）代理费用</w:t>
      </w:r>
    </w:p>
    <w:p w14:paraId="6040465D" w14:textId="77777777" w:rsidR="00595F39" w:rsidRDefault="00BB6DEE">
      <w:pPr>
        <w:spacing w:line="300" w:lineRule="auto"/>
        <w:ind w:firstLineChars="200" w:firstLine="480"/>
        <w:rPr>
          <w:rFonts w:ascii="仿宋" w:eastAsia="仿宋" w:hAnsi="仿宋"/>
          <w:sz w:val="24"/>
        </w:rPr>
      </w:pPr>
      <w:r>
        <w:rPr>
          <w:rFonts w:ascii="仿宋" w:eastAsia="仿宋" w:hAnsi="仿宋" w:hint="eastAsia"/>
          <w:sz w:val="24"/>
        </w:rPr>
        <w:t>1</w:t>
      </w:r>
      <w:r>
        <w:rPr>
          <w:rFonts w:ascii="仿宋" w:eastAsia="仿宋" w:hAnsi="仿宋"/>
          <w:sz w:val="24"/>
        </w:rPr>
        <w:t>.</w:t>
      </w:r>
      <w:r>
        <w:rPr>
          <w:rFonts w:ascii="仿宋" w:eastAsia="仿宋" w:hAnsi="仿宋" w:hint="eastAsia"/>
          <w:sz w:val="24"/>
        </w:rPr>
        <w:t>货物和服务类：代理费按照中标（成交）金额，以差额定率累进法收取代理费用，参考如下标准。</w:t>
      </w:r>
    </w:p>
    <w:p w14:paraId="1CD83EE5" w14:textId="77777777" w:rsidR="00595F39" w:rsidRDefault="00BB6DEE">
      <w:pPr>
        <w:spacing w:line="300" w:lineRule="auto"/>
        <w:ind w:firstLineChars="200" w:firstLine="480"/>
        <w:rPr>
          <w:rFonts w:ascii="仿宋" w:eastAsia="仿宋" w:hAnsi="仿宋"/>
          <w:sz w:val="24"/>
        </w:rPr>
      </w:pPr>
      <w:r>
        <w:rPr>
          <w:rFonts w:ascii="仿宋" w:eastAsia="仿宋" w:hAnsi="仿宋"/>
          <w:sz w:val="24"/>
        </w:rPr>
        <w:t>2.</w:t>
      </w:r>
      <w:r>
        <w:rPr>
          <w:rFonts w:ascii="仿宋" w:eastAsia="仿宋" w:hAnsi="仿宋" w:hint="eastAsia"/>
          <w:sz w:val="24"/>
        </w:rPr>
        <w:t>工程类：中选单位参照国家计委关于印发《招标代理服务收费管理暂行办法》的通知（计价格[2002]1980号）规定，采购预算在100万元（含）以下的政府采购项目，原则上不再下浮代理服务费；采购预算在100万元-400万元的采购项目，</w:t>
      </w:r>
      <w:proofErr w:type="gramStart"/>
      <w:r>
        <w:rPr>
          <w:rFonts w:ascii="仿宋" w:eastAsia="仿宋" w:hAnsi="仿宋" w:hint="eastAsia"/>
          <w:sz w:val="24"/>
        </w:rPr>
        <w:t>下浮率</w:t>
      </w:r>
      <w:proofErr w:type="gramEnd"/>
      <w:r>
        <w:rPr>
          <w:rFonts w:ascii="仿宋" w:eastAsia="仿宋" w:hAnsi="仿宋" w:hint="eastAsia"/>
          <w:sz w:val="24"/>
        </w:rPr>
        <w:t>为20%。400万元以上的采购项目，</w:t>
      </w:r>
      <w:proofErr w:type="gramStart"/>
      <w:r>
        <w:rPr>
          <w:rFonts w:ascii="仿宋" w:eastAsia="仿宋" w:hAnsi="仿宋" w:hint="eastAsia"/>
          <w:sz w:val="24"/>
        </w:rPr>
        <w:t>下浮率</w:t>
      </w:r>
      <w:proofErr w:type="gramEnd"/>
      <w:r>
        <w:rPr>
          <w:rFonts w:ascii="仿宋" w:eastAsia="仿宋" w:hAnsi="仿宋" w:hint="eastAsia"/>
          <w:sz w:val="24"/>
        </w:rPr>
        <w:t>为25%-30%，具体</w:t>
      </w:r>
      <w:proofErr w:type="gramStart"/>
      <w:r>
        <w:rPr>
          <w:rFonts w:ascii="仿宋" w:eastAsia="仿宋" w:hAnsi="仿宋" w:hint="eastAsia"/>
          <w:sz w:val="24"/>
        </w:rPr>
        <w:t>下浮率视</w:t>
      </w:r>
      <w:proofErr w:type="gramEnd"/>
      <w:r>
        <w:rPr>
          <w:rFonts w:ascii="仿宋" w:eastAsia="仿宋" w:hAnsi="仿宋" w:hint="eastAsia"/>
          <w:sz w:val="24"/>
        </w:rPr>
        <w:t>项目情况而定。向招标人收取招标代理服务费（</w:t>
      </w:r>
      <w:proofErr w:type="gramStart"/>
      <w:r>
        <w:rPr>
          <w:rFonts w:ascii="仿宋" w:eastAsia="仿宋" w:hAnsi="仿宋" w:hint="eastAsia"/>
          <w:sz w:val="24"/>
        </w:rPr>
        <w:t>含专家</w:t>
      </w:r>
      <w:proofErr w:type="gramEnd"/>
      <w:r>
        <w:rPr>
          <w:rFonts w:ascii="仿宋" w:eastAsia="仿宋" w:hAnsi="仿宋" w:hint="eastAsia"/>
          <w:sz w:val="24"/>
        </w:rPr>
        <w:t>评审费），中选单位须在政府采购招标文件中明确招标代理服务费收取标准。</w:t>
      </w:r>
    </w:p>
    <w:p w14:paraId="2EF19A41" w14:textId="77777777" w:rsidR="00595F39" w:rsidRDefault="00BB6DEE">
      <w:pPr>
        <w:spacing w:line="300" w:lineRule="auto"/>
        <w:ind w:firstLineChars="200" w:firstLine="480"/>
        <w:rPr>
          <w:rFonts w:ascii="仿宋" w:eastAsia="仿宋" w:hAnsi="仿宋"/>
          <w:sz w:val="24"/>
        </w:rPr>
      </w:pPr>
      <w:r>
        <w:rPr>
          <w:rFonts w:ascii="仿宋" w:eastAsia="仿宋" w:hAnsi="仿宋" w:hint="eastAsia"/>
          <w:sz w:val="24"/>
        </w:rPr>
        <w:t>合同期间如国家或省政府政策调整，则按调整后的标准执行。</w:t>
      </w:r>
    </w:p>
    <w:p w14:paraId="05B778E6" w14:textId="77777777" w:rsidR="00595F39" w:rsidRDefault="00BB6DEE">
      <w:pPr>
        <w:spacing w:line="300" w:lineRule="auto"/>
        <w:ind w:firstLineChars="200" w:firstLine="482"/>
        <w:rPr>
          <w:rFonts w:ascii="仿宋" w:eastAsia="仿宋" w:hAnsi="仿宋"/>
          <w:b/>
          <w:bCs/>
          <w:sz w:val="24"/>
        </w:rPr>
      </w:pPr>
      <w:r>
        <w:rPr>
          <w:rFonts w:ascii="仿宋" w:eastAsia="仿宋" w:hAnsi="仿宋" w:hint="eastAsia"/>
          <w:b/>
          <w:bCs/>
          <w:sz w:val="24"/>
        </w:rPr>
        <w:t>（四）合同调整与终止的其他情形</w:t>
      </w:r>
    </w:p>
    <w:p w14:paraId="6AA5B564" w14:textId="77777777" w:rsidR="00595F39" w:rsidRDefault="00BB6DEE">
      <w:pPr>
        <w:spacing w:line="300" w:lineRule="auto"/>
        <w:ind w:firstLineChars="200" w:firstLine="480"/>
        <w:rPr>
          <w:rFonts w:ascii="仿宋" w:eastAsia="仿宋" w:hAnsi="仿宋"/>
          <w:sz w:val="24"/>
        </w:rPr>
      </w:pPr>
      <w:r>
        <w:rPr>
          <w:rFonts w:ascii="仿宋" w:eastAsia="仿宋" w:hAnsi="仿宋" w:hint="eastAsia"/>
          <w:sz w:val="24"/>
        </w:rPr>
        <w:t>1.合同期内，如遇省市有关部门政策的调整，招标人可对合同相关内容进行调整，需终止合同的招标人有权终止合同。</w:t>
      </w:r>
    </w:p>
    <w:p w14:paraId="722CB31D" w14:textId="77777777" w:rsidR="00595F39" w:rsidRDefault="00BB6DEE">
      <w:pPr>
        <w:spacing w:line="300" w:lineRule="auto"/>
        <w:ind w:firstLineChars="200" w:firstLine="480"/>
        <w:rPr>
          <w:rFonts w:ascii="仿宋" w:eastAsia="仿宋" w:hAnsi="仿宋"/>
          <w:sz w:val="24"/>
        </w:rPr>
      </w:pPr>
      <w:r>
        <w:rPr>
          <w:rFonts w:ascii="仿宋" w:eastAsia="仿宋" w:hAnsi="仿宋" w:hint="eastAsia"/>
          <w:sz w:val="24"/>
        </w:rPr>
        <w:t>2.合同期内，如中选单位因各种原因造成不再适合从事招标代理服务工作的，合同自动终止；如中选单位综合评价等级将至C级，合同终止，视后续情况恢复或终止。</w:t>
      </w:r>
    </w:p>
    <w:p w14:paraId="37E04E0E" w14:textId="77777777" w:rsidR="00595F39" w:rsidRDefault="00BB6DEE">
      <w:pPr>
        <w:pStyle w:val="ad"/>
        <w:spacing w:before="76" w:beforeAutospacing="0" w:after="76" w:afterAutospacing="0" w:line="300" w:lineRule="auto"/>
        <w:ind w:right="-363" w:firstLineChars="200" w:firstLine="482"/>
        <w:rPr>
          <w:b/>
          <w:bCs/>
        </w:rPr>
      </w:pPr>
      <w:r>
        <w:rPr>
          <w:rFonts w:cs="宋体" w:hint="eastAsia"/>
          <w:b/>
          <w:bCs/>
          <w:color w:val="000000"/>
        </w:rPr>
        <w:t>三、商务条件（</w:t>
      </w:r>
      <w:r>
        <w:rPr>
          <w:rFonts w:cs="宋体" w:hint="eastAsia"/>
          <w:b/>
          <w:bCs/>
        </w:rPr>
        <w:t>以下内容均为不允许负偏离的要求，出现负偏离则按无效响应处理</w:t>
      </w:r>
      <w:r>
        <w:rPr>
          <w:rFonts w:cs="宋体" w:hint="eastAsia"/>
          <w:b/>
          <w:bCs/>
          <w:color w:val="000000"/>
        </w:rPr>
        <w:t>）</w:t>
      </w:r>
    </w:p>
    <w:p w14:paraId="331F45EE" w14:textId="77777777" w:rsidR="00595F39" w:rsidRDefault="00BB6DEE">
      <w:pPr>
        <w:spacing w:line="300" w:lineRule="auto"/>
        <w:ind w:firstLineChars="200" w:firstLine="480"/>
        <w:rPr>
          <w:rFonts w:ascii="仿宋" w:eastAsia="仿宋" w:hAnsi="仿宋"/>
          <w:sz w:val="24"/>
        </w:rPr>
      </w:pPr>
      <w:r>
        <w:rPr>
          <w:rFonts w:ascii="仿宋" w:eastAsia="仿宋" w:hAnsi="仿宋" w:hint="eastAsia"/>
          <w:sz w:val="24"/>
        </w:rPr>
        <w:t xml:space="preserve">1.交付地点：福建幼儿师范高等专科学校 </w:t>
      </w:r>
    </w:p>
    <w:p w14:paraId="51CA82F1" w14:textId="77777777" w:rsidR="00595F39" w:rsidRDefault="00BB6DEE">
      <w:pPr>
        <w:spacing w:line="300" w:lineRule="auto"/>
        <w:ind w:firstLineChars="200" w:firstLine="480"/>
        <w:rPr>
          <w:rFonts w:ascii="仿宋" w:eastAsia="仿宋" w:hAnsi="仿宋"/>
          <w:sz w:val="24"/>
        </w:rPr>
      </w:pPr>
      <w:r>
        <w:rPr>
          <w:rFonts w:ascii="仿宋" w:eastAsia="仿宋" w:hAnsi="仿宋" w:hint="eastAsia"/>
          <w:noProof/>
          <w:sz w:val="24"/>
        </w:rPr>
        <w:drawing>
          <wp:anchor distT="0" distB="0" distL="114300" distR="114300" simplePos="0" relativeHeight="251660288" behindDoc="0" locked="0" layoutInCell="1" allowOverlap="1" wp14:anchorId="2CD0B2DA" wp14:editId="5D6A1F26">
            <wp:simplePos x="0" y="0"/>
            <wp:positionH relativeFrom="column">
              <wp:posOffset>-8255</wp:posOffset>
            </wp:positionH>
            <wp:positionV relativeFrom="paragraph">
              <wp:posOffset>525780</wp:posOffset>
            </wp:positionV>
            <wp:extent cx="5629910" cy="1428115"/>
            <wp:effectExtent l="0" t="0" r="8890" b="635"/>
            <wp:wrapTopAndBottom/>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4"/>
                    <a:stretch>
                      <a:fillRect/>
                    </a:stretch>
                  </pic:blipFill>
                  <pic:spPr>
                    <a:xfrm>
                      <a:off x="0" y="0"/>
                      <a:ext cx="5629910" cy="1428115"/>
                    </a:xfrm>
                    <a:prstGeom prst="rect">
                      <a:avLst/>
                    </a:prstGeom>
                    <a:noFill/>
                    <a:ln>
                      <a:noFill/>
                    </a:ln>
                  </pic:spPr>
                </pic:pic>
              </a:graphicData>
            </a:graphic>
          </wp:anchor>
        </w:drawing>
      </w:r>
      <w:r>
        <w:rPr>
          <w:rFonts w:ascii="仿宋" w:eastAsia="仿宋" w:hAnsi="仿宋" w:hint="eastAsia"/>
          <w:sz w:val="24"/>
        </w:rPr>
        <w:t>2.交付时间：</w:t>
      </w:r>
      <w:bookmarkStart w:id="8" w:name="_Toc13751"/>
      <w:r>
        <w:rPr>
          <w:rFonts w:ascii="仿宋" w:eastAsia="仿宋" w:hAnsi="仿宋" w:hint="eastAsia"/>
          <w:sz w:val="24"/>
        </w:rPr>
        <w:t>合同签订之日起，服务期二年，采购人将对代理库中的招标代理机构进行年度考核，考核合格的代理机构续签下一年合同。</w:t>
      </w:r>
    </w:p>
    <w:p w14:paraId="610E3C54" w14:textId="77777777" w:rsidR="00595F39" w:rsidRDefault="00BB6DEE">
      <w:pPr>
        <w:spacing w:line="300" w:lineRule="auto"/>
        <w:ind w:firstLineChars="200" w:firstLine="480"/>
        <w:rPr>
          <w:rFonts w:ascii="仿宋" w:eastAsia="仿宋" w:hAnsi="仿宋"/>
          <w:sz w:val="24"/>
        </w:rPr>
      </w:pPr>
      <w:r>
        <w:rPr>
          <w:rFonts w:ascii="仿宋" w:eastAsia="仿宋" w:hAnsi="仿宋" w:hint="eastAsia"/>
          <w:sz w:val="24"/>
        </w:rPr>
        <w:t>3.交付条件：经采购人审核通过后。</w:t>
      </w:r>
    </w:p>
    <w:p w14:paraId="7A2D481D" w14:textId="77777777" w:rsidR="00595F39" w:rsidRDefault="00BB6DEE">
      <w:pPr>
        <w:spacing w:line="300" w:lineRule="auto"/>
        <w:ind w:firstLineChars="200" w:firstLine="480"/>
        <w:rPr>
          <w:rFonts w:ascii="仿宋" w:eastAsia="仿宋" w:hAnsi="仿宋"/>
          <w:sz w:val="24"/>
        </w:rPr>
      </w:pPr>
      <w:r>
        <w:rPr>
          <w:rFonts w:ascii="仿宋" w:eastAsia="仿宋" w:hAnsi="仿宋" w:hint="eastAsia"/>
          <w:sz w:val="24"/>
        </w:rPr>
        <w:lastRenderedPageBreak/>
        <w:t>4.</w:t>
      </w:r>
      <w:r>
        <w:rPr>
          <w:rFonts w:ascii="仿宋" w:eastAsia="仿宋" w:hAnsi="仿宋"/>
          <w:sz w:val="24"/>
        </w:rPr>
        <w:t>是否收取履约保证金：</w:t>
      </w:r>
      <w:bookmarkStart w:id="9" w:name="_Toc20938"/>
      <w:bookmarkEnd w:id="8"/>
      <w:proofErr w:type="gramStart"/>
      <w:r>
        <w:rPr>
          <w:rFonts w:ascii="仿宋" w:eastAsia="仿宋" w:hAnsi="仿宋" w:hint="eastAsia"/>
          <w:sz w:val="24"/>
        </w:rPr>
        <w:t>否</w:t>
      </w:r>
      <w:proofErr w:type="gramEnd"/>
    </w:p>
    <w:bookmarkEnd w:id="9"/>
    <w:p w14:paraId="36348C6D" w14:textId="77777777" w:rsidR="00595F39" w:rsidRDefault="00BB6DEE">
      <w:pPr>
        <w:rPr>
          <w:rFonts w:ascii="仿宋" w:eastAsia="仿宋" w:hAnsi="仿宋"/>
          <w:b/>
          <w:color w:val="FF0000"/>
          <w:sz w:val="44"/>
        </w:rPr>
      </w:pPr>
      <w:r>
        <w:rPr>
          <w:rFonts w:ascii="仿宋" w:eastAsia="仿宋" w:hAnsi="仿宋"/>
          <w:b/>
          <w:color w:val="FF0000"/>
          <w:sz w:val="44"/>
        </w:rPr>
        <w:br w:type="page"/>
      </w:r>
    </w:p>
    <w:p w14:paraId="18FC103C" w14:textId="77777777" w:rsidR="00595F39" w:rsidRDefault="00595F39">
      <w:pPr>
        <w:spacing w:line="400" w:lineRule="exact"/>
        <w:jc w:val="center"/>
        <w:rPr>
          <w:rFonts w:ascii="仿宋" w:eastAsia="仿宋" w:hAnsi="仿宋"/>
          <w:b/>
          <w:color w:val="FF0000"/>
          <w:sz w:val="44"/>
        </w:rPr>
      </w:pPr>
    </w:p>
    <w:p w14:paraId="19079116" w14:textId="77777777" w:rsidR="00595F39" w:rsidRDefault="00BB6DEE">
      <w:pPr>
        <w:jc w:val="center"/>
        <w:rPr>
          <w:rFonts w:ascii="仿宋" w:eastAsia="仿宋" w:hAnsi="仿宋"/>
          <w:b/>
          <w:sz w:val="36"/>
          <w:szCs w:val="36"/>
        </w:rPr>
      </w:pPr>
      <w:r>
        <w:rPr>
          <w:rFonts w:ascii="仿宋" w:eastAsia="仿宋" w:hAnsi="仿宋" w:hint="eastAsia"/>
          <w:b/>
          <w:sz w:val="36"/>
          <w:szCs w:val="36"/>
        </w:rPr>
        <w:t>第四章  投标文件格式目录</w:t>
      </w:r>
    </w:p>
    <w:p w14:paraId="5255B0D0" w14:textId="77777777" w:rsidR="00595F39" w:rsidRDefault="00595F39">
      <w:pPr>
        <w:jc w:val="center"/>
        <w:rPr>
          <w:rFonts w:ascii="仿宋" w:eastAsia="仿宋" w:hAnsi="仿宋"/>
          <w:b/>
          <w:sz w:val="44"/>
        </w:rPr>
      </w:pPr>
    </w:p>
    <w:p w14:paraId="3C6D01C4" w14:textId="77777777" w:rsidR="00595F39" w:rsidRDefault="00BB6DEE">
      <w:pPr>
        <w:numPr>
          <w:ilvl w:val="0"/>
          <w:numId w:val="3"/>
        </w:numPr>
        <w:tabs>
          <w:tab w:val="left" w:pos="900"/>
        </w:tabs>
        <w:spacing w:line="520" w:lineRule="exact"/>
        <w:jc w:val="left"/>
        <w:rPr>
          <w:rFonts w:ascii="仿宋" w:eastAsia="仿宋" w:hAnsi="仿宋" w:cs="宋体"/>
          <w:szCs w:val="21"/>
        </w:rPr>
      </w:pPr>
      <w:r>
        <w:rPr>
          <w:rFonts w:ascii="仿宋" w:eastAsia="仿宋" w:hAnsi="仿宋" w:cs="宋体" w:hint="eastAsia"/>
          <w:szCs w:val="21"/>
        </w:rPr>
        <w:t>投标函-----------------------------------------------------------------（页码）</w:t>
      </w:r>
    </w:p>
    <w:p w14:paraId="3CE98CC0" w14:textId="77777777" w:rsidR="00595F39" w:rsidRDefault="00BB6DEE">
      <w:pPr>
        <w:numPr>
          <w:ilvl w:val="0"/>
          <w:numId w:val="3"/>
        </w:numPr>
        <w:tabs>
          <w:tab w:val="left" w:pos="900"/>
        </w:tabs>
        <w:spacing w:line="520" w:lineRule="exact"/>
        <w:jc w:val="left"/>
        <w:rPr>
          <w:rFonts w:ascii="仿宋" w:eastAsia="仿宋" w:hAnsi="仿宋" w:cs="宋体"/>
          <w:szCs w:val="21"/>
        </w:rPr>
      </w:pPr>
      <w:r>
        <w:rPr>
          <w:rFonts w:ascii="仿宋" w:eastAsia="仿宋" w:hAnsi="仿宋" w:cs="宋体" w:hint="eastAsia"/>
          <w:szCs w:val="21"/>
        </w:rPr>
        <w:t>投标一览表------------------------------------------------------------</w:t>
      </w:r>
      <w:r>
        <w:rPr>
          <w:rFonts w:ascii="仿宋" w:eastAsia="仿宋" w:hAnsi="仿宋" w:cs="宋体"/>
          <w:szCs w:val="21"/>
        </w:rPr>
        <w:t xml:space="preserve"> </w:t>
      </w:r>
      <w:r>
        <w:rPr>
          <w:rFonts w:ascii="仿宋" w:eastAsia="仿宋" w:hAnsi="仿宋" w:cs="宋体" w:hint="eastAsia"/>
          <w:szCs w:val="21"/>
        </w:rPr>
        <w:t>（页码）</w:t>
      </w:r>
    </w:p>
    <w:p w14:paraId="66C985B4" w14:textId="77777777" w:rsidR="00595F39" w:rsidRDefault="00BB6DEE">
      <w:pPr>
        <w:numPr>
          <w:ilvl w:val="0"/>
          <w:numId w:val="3"/>
        </w:numPr>
        <w:tabs>
          <w:tab w:val="left" w:pos="900"/>
        </w:tabs>
        <w:spacing w:line="520" w:lineRule="exact"/>
        <w:jc w:val="left"/>
        <w:rPr>
          <w:rFonts w:ascii="仿宋" w:eastAsia="仿宋" w:hAnsi="仿宋" w:cs="宋体"/>
          <w:szCs w:val="21"/>
        </w:rPr>
      </w:pPr>
      <w:r>
        <w:rPr>
          <w:rFonts w:ascii="仿宋" w:eastAsia="仿宋" w:hAnsi="仿宋" w:cs="宋体" w:hint="eastAsia"/>
          <w:szCs w:val="21"/>
        </w:rPr>
        <w:t>资格证明文件---</w:t>
      </w:r>
      <w:r>
        <w:rPr>
          <w:rFonts w:ascii="仿宋" w:eastAsia="仿宋" w:hAnsi="仿宋" w:cs="宋体"/>
          <w:szCs w:val="21"/>
        </w:rPr>
        <w:t>-------------</w:t>
      </w:r>
      <w:r>
        <w:rPr>
          <w:rFonts w:ascii="仿宋" w:eastAsia="仿宋" w:hAnsi="仿宋" w:cs="宋体" w:hint="eastAsia"/>
          <w:szCs w:val="21"/>
        </w:rPr>
        <w:t>-------------------------------------------（页码）</w:t>
      </w:r>
    </w:p>
    <w:p w14:paraId="5C1B3011" w14:textId="77777777" w:rsidR="00595F39" w:rsidRDefault="00BB6DEE">
      <w:pPr>
        <w:numPr>
          <w:ilvl w:val="0"/>
          <w:numId w:val="3"/>
        </w:numPr>
        <w:tabs>
          <w:tab w:val="left" w:pos="900"/>
        </w:tabs>
        <w:spacing w:line="520" w:lineRule="exact"/>
        <w:jc w:val="left"/>
        <w:rPr>
          <w:rFonts w:ascii="仿宋" w:eastAsia="仿宋" w:hAnsi="仿宋" w:cs="宋体"/>
          <w:szCs w:val="21"/>
        </w:rPr>
      </w:pPr>
      <w:r>
        <w:rPr>
          <w:rFonts w:ascii="仿宋" w:eastAsia="仿宋" w:hAnsi="仿宋" w:cs="宋体" w:hint="eastAsia"/>
          <w:szCs w:val="21"/>
        </w:rPr>
        <w:t>技术商务部分评审内容对应表--------------</w:t>
      </w:r>
      <w:r>
        <w:rPr>
          <w:rFonts w:ascii="仿宋" w:eastAsia="仿宋" w:hAnsi="仿宋" w:cs="宋体"/>
          <w:szCs w:val="21"/>
        </w:rPr>
        <w:t>----</w:t>
      </w:r>
      <w:r>
        <w:rPr>
          <w:rFonts w:ascii="仿宋" w:eastAsia="仿宋" w:hAnsi="仿宋" w:cs="宋体" w:hint="eastAsia"/>
          <w:szCs w:val="21"/>
        </w:rPr>
        <w:t>---------------------------（页码）</w:t>
      </w:r>
    </w:p>
    <w:p w14:paraId="1A0FE8AD" w14:textId="77777777" w:rsidR="00595F39" w:rsidRDefault="00BB6DEE">
      <w:pPr>
        <w:numPr>
          <w:ilvl w:val="0"/>
          <w:numId w:val="3"/>
        </w:numPr>
        <w:tabs>
          <w:tab w:val="left" w:pos="900"/>
        </w:tabs>
        <w:spacing w:line="520" w:lineRule="exact"/>
        <w:jc w:val="left"/>
        <w:rPr>
          <w:rFonts w:ascii="仿宋" w:eastAsia="仿宋" w:hAnsi="仿宋" w:cs="宋体"/>
          <w:szCs w:val="21"/>
        </w:rPr>
      </w:pPr>
      <w:r>
        <w:rPr>
          <w:rFonts w:ascii="仿宋" w:eastAsia="仿宋" w:hAnsi="仿宋" w:cs="宋体" w:hint="eastAsia"/>
          <w:szCs w:val="21"/>
        </w:rPr>
        <w:t>技术商务响应表-------</w:t>
      </w:r>
      <w:r>
        <w:rPr>
          <w:rFonts w:ascii="仿宋" w:eastAsia="仿宋" w:hAnsi="仿宋" w:cs="宋体"/>
          <w:szCs w:val="21"/>
        </w:rPr>
        <w:t>------------</w:t>
      </w:r>
      <w:r>
        <w:rPr>
          <w:rFonts w:ascii="仿宋" w:eastAsia="仿宋" w:hAnsi="仿宋" w:cs="宋体" w:hint="eastAsia"/>
          <w:szCs w:val="21"/>
        </w:rPr>
        <w:t>--------------------------------------（页码）</w:t>
      </w:r>
    </w:p>
    <w:p w14:paraId="6F5DE8EC" w14:textId="77777777" w:rsidR="00595F39" w:rsidRDefault="00BB6DEE">
      <w:pPr>
        <w:numPr>
          <w:ilvl w:val="0"/>
          <w:numId w:val="3"/>
        </w:numPr>
        <w:spacing w:line="400" w:lineRule="atLeast"/>
        <w:jc w:val="left"/>
        <w:rPr>
          <w:rFonts w:ascii="仿宋" w:eastAsia="仿宋" w:hAnsi="仿宋" w:cs="宋体"/>
          <w:szCs w:val="21"/>
        </w:rPr>
      </w:pPr>
      <w:r>
        <w:rPr>
          <w:rFonts w:ascii="仿宋" w:eastAsia="仿宋" w:hAnsi="仿宋" w:cs="宋体" w:hint="eastAsia"/>
          <w:szCs w:val="21"/>
        </w:rPr>
        <w:t>相关技术、商务、服务、报价响应承诺及资料</w:t>
      </w:r>
      <w:r>
        <w:rPr>
          <w:rFonts w:ascii="仿宋" w:eastAsia="仿宋" w:hAnsi="仿宋" w:cs="宋体"/>
          <w:szCs w:val="21"/>
        </w:rPr>
        <w:t>---</w:t>
      </w:r>
      <w:r>
        <w:rPr>
          <w:rFonts w:ascii="仿宋" w:eastAsia="仿宋" w:hAnsi="仿宋" w:cs="宋体" w:hint="eastAsia"/>
          <w:szCs w:val="21"/>
        </w:rPr>
        <w:t>----------------------------（页码）</w:t>
      </w:r>
    </w:p>
    <w:p w14:paraId="00BD88CB" w14:textId="77777777" w:rsidR="00595F39" w:rsidRDefault="00BB6DEE">
      <w:pPr>
        <w:numPr>
          <w:ilvl w:val="0"/>
          <w:numId w:val="3"/>
        </w:numPr>
        <w:spacing w:line="400" w:lineRule="atLeast"/>
        <w:jc w:val="left"/>
        <w:rPr>
          <w:rFonts w:ascii="仿宋" w:eastAsia="仿宋" w:hAnsi="仿宋" w:cs="宋体"/>
          <w:szCs w:val="21"/>
        </w:rPr>
      </w:pPr>
      <w:r>
        <w:rPr>
          <w:rFonts w:ascii="仿宋" w:eastAsia="仿宋" w:hAnsi="仿宋" w:cs="宋体" w:hint="eastAsia"/>
          <w:szCs w:val="21"/>
        </w:rPr>
        <w:t>提交的其它资料-------------------------</w:t>
      </w:r>
      <w:r>
        <w:rPr>
          <w:rFonts w:ascii="仿宋" w:eastAsia="仿宋" w:hAnsi="仿宋" w:cs="宋体"/>
          <w:szCs w:val="21"/>
        </w:rPr>
        <w:t>--------------------------------</w:t>
      </w:r>
      <w:r>
        <w:rPr>
          <w:rFonts w:ascii="仿宋" w:eastAsia="仿宋" w:hAnsi="仿宋" w:cs="宋体" w:hint="eastAsia"/>
          <w:szCs w:val="21"/>
        </w:rPr>
        <w:t>（页码）</w:t>
      </w:r>
    </w:p>
    <w:p w14:paraId="02358C52" w14:textId="77777777" w:rsidR="00595F39" w:rsidRDefault="00BB6DEE">
      <w:pPr>
        <w:numPr>
          <w:ilvl w:val="0"/>
          <w:numId w:val="3"/>
        </w:numPr>
        <w:spacing w:line="400" w:lineRule="atLeast"/>
        <w:jc w:val="left"/>
        <w:rPr>
          <w:rFonts w:ascii="仿宋" w:eastAsia="仿宋" w:hAnsi="仿宋" w:cs="宋体"/>
          <w:b/>
          <w:bCs/>
          <w:sz w:val="24"/>
        </w:rPr>
      </w:pPr>
      <w:r>
        <w:rPr>
          <w:rFonts w:ascii="仿宋" w:eastAsia="仿宋" w:hAnsi="仿宋" w:cs="宋体" w:hint="eastAsia"/>
          <w:b/>
          <w:bCs/>
          <w:sz w:val="24"/>
        </w:rPr>
        <w:t>内部管理制度汇编正本一本，独立胶装成册</w:t>
      </w:r>
    </w:p>
    <w:p w14:paraId="5B54DE96" w14:textId="77777777" w:rsidR="00595F39" w:rsidRDefault="00595F39">
      <w:pPr>
        <w:spacing w:line="400" w:lineRule="atLeast"/>
        <w:jc w:val="center"/>
        <w:rPr>
          <w:rFonts w:ascii="仿宋" w:eastAsia="仿宋" w:hAnsi="仿宋"/>
          <w:b/>
          <w:bCs/>
          <w:sz w:val="32"/>
          <w:szCs w:val="32"/>
        </w:rPr>
      </w:pPr>
    </w:p>
    <w:p w14:paraId="61EBF9B1" w14:textId="77777777" w:rsidR="00595F39" w:rsidRDefault="00BB6DEE">
      <w:pPr>
        <w:spacing w:line="520" w:lineRule="exact"/>
        <w:ind w:firstLineChars="200" w:firstLine="723"/>
        <w:jc w:val="center"/>
        <w:rPr>
          <w:rFonts w:ascii="仿宋" w:eastAsia="仿宋" w:hAnsi="仿宋"/>
          <w:b/>
          <w:sz w:val="36"/>
          <w:szCs w:val="36"/>
        </w:rPr>
      </w:pPr>
      <w:r>
        <w:rPr>
          <w:rFonts w:ascii="仿宋" w:eastAsia="仿宋" w:hAnsi="仿宋" w:hint="eastAsia"/>
          <w:b/>
          <w:sz w:val="36"/>
          <w:szCs w:val="36"/>
        </w:rPr>
        <w:t>投标人按以上目录制作投标文件(须编写页码）。</w:t>
      </w:r>
    </w:p>
    <w:p w14:paraId="34D6DAAF" w14:textId="77777777" w:rsidR="00595F39" w:rsidRDefault="00BB6DEE">
      <w:pPr>
        <w:spacing w:line="520" w:lineRule="exact"/>
        <w:jc w:val="center"/>
        <w:rPr>
          <w:rFonts w:ascii="仿宋" w:eastAsia="仿宋" w:hAnsi="仿宋"/>
          <w:b/>
          <w:color w:val="FF0000"/>
          <w:sz w:val="36"/>
          <w:szCs w:val="36"/>
        </w:rPr>
      </w:pPr>
      <w:r>
        <w:rPr>
          <w:rFonts w:ascii="仿宋" w:eastAsia="仿宋" w:hAnsi="仿宋"/>
          <w:b/>
          <w:color w:val="FF0000"/>
          <w:sz w:val="36"/>
          <w:szCs w:val="36"/>
        </w:rPr>
        <w:br w:type="page"/>
      </w:r>
    </w:p>
    <w:p w14:paraId="31904E2E" w14:textId="77777777" w:rsidR="00595F39" w:rsidRDefault="00595F39">
      <w:pPr>
        <w:pStyle w:val="ad"/>
        <w:adjustRightInd w:val="0"/>
        <w:spacing w:before="75" w:beforeAutospacing="0" w:after="75" w:afterAutospacing="0"/>
        <w:jc w:val="center"/>
        <w:rPr>
          <w:rStyle w:val="af1"/>
          <w:rFonts w:cs="宋体"/>
          <w:color w:val="000000" w:themeColor="text1"/>
          <w:sz w:val="72"/>
          <w:szCs w:val="72"/>
          <w:shd w:val="clear" w:color="auto" w:fill="FFFFFF"/>
        </w:rPr>
      </w:pPr>
    </w:p>
    <w:p w14:paraId="0814160D" w14:textId="77777777" w:rsidR="00595F39" w:rsidRDefault="00595F39">
      <w:pPr>
        <w:pStyle w:val="ad"/>
        <w:adjustRightInd w:val="0"/>
        <w:spacing w:before="75" w:beforeAutospacing="0" w:after="75" w:afterAutospacing="0"/>
        <w:jc w:val="center"/>
        <w:rPr>
          <w:rStyle w:val="af1"/>
          <w:rFonts w:cs="宋体"/>
          <w:color w:val="000000" w:themeColor="text1"/>
          <w:sz w:val="72"/>
          <w:szCs w:val="72"/>
          <w:shd w:val="clear" w:color="auto" w:fill="FFFFFF"/>
        </w:rPr>
      </w:pPr>
    </w:p>
    <w:p w14:paraId="059EB450" w14:textId="77777777" w:rsidR="00595F39" w:rsidRDefault="00BB6DEE">
      <w:pPr>
        <w:pStyle w:val="ad"/>
        <w:adjustRightInd w:val="0"/>
        <w:spacing w:before="75" w:beforeAutospacing="0" w:after="75" w:afterAutospacing="0"/>
        <w:jc w:val="center"/>
        <w:rPr>
          <w:rFonts w:cs="宋体"/>
          <w:color w:val="000000" w:themeColor="text1"/>
          <w:sz w:val="72"/>
          <w:szCs w:val="72"/>
        </w:rPr>
      </w:pPr>
      <w:r>
        <w:rPr>
          <w:rStyle w:val="af1"/>
          <w:rFonts w:cs="宋体" w:hint="eastAsia"/>
          <w:color w:val="000000" w:themeColor="text1"/>
          <w:sz w:val="72"/>
          <w:szCs w:val="72"/>
          <w:shd w:val="clear" w:color="auto" w:fill="FFFFFF"/>
        </w:rPr>
        <w:t>遴选项目</w:t>
      </w:r>
    </w:p>
    <w:p w14:paraId="34780E65" w14:textId="77777777" w:rsidR="00595F39" w:rsidRDefault="00595F39">
      <w:pPr>
        <w:pStyle w:val="ad"/>
        <w:adjustRightInd w:val="0"/>
        <w:spacing w:before="75" w:beforeAutospacing="0" w:after="75" w:afterAutospacing="0"/>
        <w:jc w:val="center"/>
        <w:rPr>
          <w:rStyle w:val="af1"/>
          <w:rFonts w:cs="宋体"/>
          <w:color w:val="000000" w:themeColor="text1"/>
          <w:shd w:val="clear" w:color="auto" w:fill="FFFFFF"/>
        </w:rPr>
      </w:pPr>
    </w:p>
    <w:p w14:paraId="7CCD0E68" w14:textId="77777777" w:rsidR="00595F39" w:rsidRDefault="00595F39">
      <w:pPr>
        <w:pStyle w:val="ad"/>
        <w:adjustRightInd w:val="0"/>
        <w:spacing w:before="75" w:beforeAutospacing="0" w:after="75" w:afterAutospacing="0"/>
        <w:jc w:val="center"/>
        <w:rPr>
          <w:rStyle w:val="af1"/>
          <w:rFonts w:cs="宋体"/>
          <w:color w:val="000000" w:themeColor="text1"/>
          <w:shd w:val="clear" w:color="auto" w:fill="FFFFFF"/>
        </w:rPr>
      </w:pPr>
    </w:p>
    <w:p w14:paraId="61AEA430" w14:textId="77777777" w:rsidR="00595F39" w:rsidRDefault="00BB6DEE">
      <w:pPr>
        <w:pStyle w:val="ad"/>
        <w:adjustRightInd w:val="0"/>
        <w:spacing w:before="75" w:beforeAutospacing="0" w:after="75" w:afterAutospacing="0"/>
        <w:jc w:val="center"/>
        <w:rPr>
          <w:rStyle w:val="af1"/>
          <w:rFonts w:cs="宋体"/>
          <w:color w:val="000000" w:themeColor="text1"/>
          <w:sz w:val="52"/>
          <w:szCs w:val="52"/>
          <w:shd w:val="clear" w:color="auto" w:fill="FFFFFF"/>
        </w:rPr>
      </w:pPr>
      <w:r>
        <w:rPr>
          <w:rStyle w:val="af1"/>
          <w:rFonts w:cs="宋体" w:hint="eastAsia"/>
          <w:color w:val="000000" w:themeColor="text1"/>
          <w:sz w:val="52"/>
          <w:szCs w:val="52"/>
          <w:shd w:val="clear" w:color="auto" w:fill="FFFFFF"/>
        </w:rPr>
        <w:t>响应文件</w:t>
      </w:r>
    </w:p>
    <w:p w14:paraId="03DDC1BF" w14:textId="77777777" w:rsidR="00595F39" w:rsidRDefault="00595F39">
      <w:pPr>
        <w:pStyle w:val="ad"/>
        <w:adjustRightInd w:val="0"/>
        <w:spacing w:before="75" w:beforeAutospacing="0" w:after="75" w:afterAutospacing="0"/>
        <w:jc w:val="center"/>
        <w:rPr>
          <w:rStyle w:val="af1"/>
          <w:rFonts w:cs="宋体"/>
          <w:color w:val="000000" w:themeColor="text1"/>
          <w:sz w:val="52"/>
          <w:szCs w:val="52"/>
          <w:shd w:val="clear" w:color="auto" w:fill="FFFFFF"/>
        </w:rPr>
      </w:pPr>
    </w:p>
    <w:p w14:paraId="6D5E7CF9" w14:textId="77777777" w:rsidR="00595F39" w:rsidRDefault="00BB6DEE">
      <w:pPr>
        <w:pStyle w:val="ad"/>
        <w:adjustRightInd w:val="0"/>
        <w:spacing w:before="75" w:beforeAutospacing="0" w:after="75" w:afterAutospacing="0"/>
        <w:jc w:val="center"/>
        <w:rPr>
          <w:rFonts w:cs="宋体"/>
          <w:color w:val="000000" w:themeColor="text1"/>
        </w:rPr>
      </w:pPr>
      <w:r>
        <w:rPr>
          <w:rFonts w:cs="宋体" w:hint="eastAsia"/>
          <w:color w:val="000000" w:themeColor="text1"/>
          <w:shd w:val="clear" w:color="auto" w:fill="FFFFFF"/>
        </w:rPr>
        <w:t> </w:t>
      </w:r>
    </w:p>
    <w:p w14:paraId="5CED4C53" w14:textId="77777777" w:rsidR="00595F39" w:rsidRDefault="00BB6DEE">
      <w:pPr>
        <w:pStyle w:val="ad"/>
        <w:adjustRightInd w:val="0"/>
        <w:spacing w:before="75" w:beforeAutospacing="0" w:after="75" w:afterAutospacing="0"/>
        <w:jc w:val="center"/>
        <w:rPr>
          <w:rFonts w:cs="宋体"/>
          <w:color w:val="000000" w:themeColor="text1"/>
        </w:rPr>
      </w:pPr>
      <w:r>
        <w:rPr>
          <w:rFonts w:cs="宋体" w:hint="eastAsia"/>
          <w:color w:val="000000" w:themeColor="text1"/>
          <w:shd w:val="clear" w:color="auto" w:fill="FFFFFF"/>
        </w:rPr>
        <w:t> </w:t>
      </w:r>
    </w:p>
    <w:p w14:paraId="1695ED56" w14:textId="77777777" w:rsidR="00595F39" w:rsidRDefault="00BB6DEE">
      <w:pPr>
        <w:pStyle w:val="ad"/>
        <w:adjustRightInd w:val="0"/>
        <w:spacing w:before="75" w:beforeAutospacing="0" w:after="75" w:afterAutospacing="0"/>
        <w:ind w:firstLine="1260"/>
        <w:rPr>
          <w:rFonts w:cs="宋体"/>
          <w:color w:val="000000" w:themeColor="text1"/>
        </w:rPr>
      </w:pPr>
      <w:r>
        <w:rPr>
          <w:rStyle w:val="af1"/>
          <w:rFonts w:cs="宋体" w:hint="eastAsia"/>
          <w:color w:val="000000" w:themeColor="text1"/>
          <w:shd w:val="clear" w:color="auto" w:fill="FFFFFF"/>
        </w:rPr>
        <w:t>项目名称：               </w:t>
      </w:r>
    </w:p>
    <w:p w14:paraId="10BEC646" w14:textId="77777777" w:rsidR="00595F39" w:rsidRDefault="00595F39">
      <w:pPr>
        <w:pStyle w:val="ad"/>
        <w:adjustRightInd w:val="0"/>
        <w:spacing w:before="75" w:beforeAutospacing="0" w:after="75" w:afterAutospacing="0"/>
        <w:ind w:firstLine="1260"/>
        <w:rPr>
          <w:rFonts w:cs="宋体"/>
          <w:color w:val="000000" w:themeColor="text1"/>
        </w:rPr>
      </w:pPr>
    </w:p>
    <w:p w14:paraId="01C93098" w14:textId="77777777" w:rsidR="00595F39" w:rsidRDefault="00BB6DEE">
      <w:pPr>
        <w:pStyle w:val="ad"/>
        <w:adjustRightInd w:val="0"/>
        <w:spacing w:before="75" w:beforeAutospacing="0" w:after="75" w:afterAutospacing="0"/>
        <w:ind w:firstLine="1260"/>
        <w:rPr>
          <w:rFonts w:cs="宋体"/>
          <w:color w:val="000000" w:themeColor="text1"/>
        </w:rPr>
      </w:pPr>
      <w:r>
        <w:rPr>
          <w:rStyle w:val="af1"/>
          <w:rFonts w:cs="宋体" w:hint="eastAsia"/>
          <w:color w:val="000000" w:themeColor="text1"/>
          <w:shd w:val="clear" w:color="auto" w:fill="FFFFFF"/>
        </w:rPr>
        <w:t>报名A级或B级代理库:                     </w:t>
      </w:r>
    </w:p>
    <w:p w14:paraId="1E59DD6F" w14:textId="77777777" w:rsidR="00595F39" w:rsidRDefault="00BB6DEE">
      <w:pPr>
        <w:pStyle w:val="ad"/>
        <w:adjustRightInd w:val="0"/>
        <w:spacing w:before="75" w:beforeAutospacing="0" w:after="75" w:afterAutospacing="0"/>
        <w:jc w:val="center"/>
        <w:rPr>
          <w:rFonts w:cs="宋体"/>
          <w:color w:val="000000" w:themeColor="text1"/>
        </w:rPr>
      </w:pPr>
      <w:r>
        <w:rPr>
          <w:rStyle w:val="af1"/>
          <w:rFonts w:cs="宋体" w:hint="eastAsia"/>
          <w:color w:val="000000" w:themeColor="text1"/>
          <w:shd w:val="clear" w:color="auto" w:fill="FFFFFF"/>
        </w:rPr>
        <w:t> </w:t>
      </w:r>
    </w:p>
    <w:p w14:paraId="7890B73A" w14:textId="77777777" w:rsidR="00595F39" w:rsidRDefault="00BB6DEE">
      <w:pPr>
        <w:pStyle w:val="ad"/>
        <w:adjustRightInd w:val="0"/>
        <w:spacing w:before="75" w:beforeAutospacing="0" w:after="75" w:afterAutospacing="0"/>
        <w:jc w:val="center"/>
        <w:rPr>
          <w:rFonts w:cs="宋体"/>
          <w:color w:val="000000" w:themeColor="text1"/>
        </w:rPr>
      </w:pPr>
      <w:r>
        <w:rPr>
          <w:rStyle w:val="af1"/>
          <w:rFonts w:cs="宋体" w:hint="eastAsia"/>
          <w:color w:val="000000" w:themeColor="text1"/>
          <w:shd w:val="clear" w:color="auto" w:fill="FFFFFF"/>
        </w:rPr>
        <w:t> </w:t>
      </w:r>
    </w:p>
    <w:p w14:paraId="62D21CFC" w14:textId="77777777" w:rsidR="00595F39" w:rsidRDefault="00BB6DEE">
      <w:pPr>
        <w:pStyle w:val="ad"/>
        <w:adjustRightInd w:val="0"/>
        <w:spacing w:before="75" w:beforeAutospacing="0" w:after="75" w:afterAutospacing="0"/>
        <w:jc w:val="center"/>
        <w:rPr>
          <w:rFonts w:cs="宋体"/>
          <w:color w:val="000000" w:themeColor="text1"/>
        </w:rPr>
      </w:pPr>
      <w:r>
        <w:rPr>
          <w:rStyle w:val="af1"/>
          <w:rFonts w:cs="宋体" w:hint="eastAsia"/>
          <w:color w:val="000000" w:themeColor="text1"/>
          <w:shd w:val="clear" w:color="auto" w:fill="FFFFFF"/>
        </w:rPr>
        <w:t> </w:t>
      </w:r>
    </w:p>
    <w:p w14:paraId="31AEE58F" w14:textId="77777777" w:rsidR="00595F39" w:rsidRDefault="00BB6DEE">
      <w:pPr>
        <w:pStyle w:val="ad"/>
        <w:adjustRightInd w:val="0"/>
        <w:spacing w:before="75" w:beforeAutospacing="0" w:after="75" w:afterAutospacing="0"/>
        <w:rPr>
          <w:rFonts w:cs="宋体"/>
          <w:color w:val="000000" w:themeColor="text1"/>
        </w:rPr>
      </w:pPr>
      <w:r>
        <w:rPr>
          <w:rStyle w:val="af1"/>
          <w:rFonts w:cs="宋体" w:hint="eastAsia"/>
          <w:color w:val="000000" w:themeColor="text1"/>
          <w:shd w:val="clear" w:color="auto" w:fill="FFFFFF"/>
        </w:rPr>
        <w:t> </w:t>
      </w:r>
    </w:p>
    <w:p w14:paraId="1DA97C03" w14:textId="77777777" w:rsidR="00595F39" w:rsidRDefault="00BB6DEE">
      <w:pPr>
        <w:pStyle w:val="ad"/>
        <w:adjustRightInd w:val="0"/>
        <w:spacing w:before="75" w:beforeAutospacing="0" w:after="75" w:afterAutospacing="0"/>
        <w:rPr>
          <w:rFonts w:cs="宋体"/>
          <w:color w:val="000000" w:themeColor="text1"/>
        </w:rPr>
      </w:pPr>
      <w:r>
        <w:rPr>
          <w:rStyle w:val="af1"/>
          <w:rFonts w:cs="宋体" w:hint="eastAsia"/>
          <w:color w:val="000000" w:themeColor="text1"/>
          <w:shd w:val="clear" w:color="auto" w:fill="FFFFFF"/>
        </w:rPr>
        <w:t> </w:t>
      </w:r>
    </w:p>
    <w:p w14:paraId="0A07497F" w14:textId="77777777" w:rsidR="00595F39" w:rsidRDefault="00BB6DEE">
      <w:pPr>
        <w:pStyle w:val="ad"/>
        <w:adjustRightInd w:val="0"/>
        <w:spacing w:before="75" w:beforeAutospacing="0" w:after="75" w:afterAutospacing="0"/>
        <w:rPr>
          <w:rFonts w:cs="宋体"/>
          <w:color w:val="000000" w:themeColor="text1"/>
        </w:rPr>
      </w:pPr>
      <w:r>
        <w:rPr>
          <w:rStyle w:val="af1"/>
          <w:rFonts w:cs="宋体" w:hint="eastAsia"/>
          <w:color w:val="000000" w:themeColor="text1"/>
          <w:shd w:val="clear" w:color="auto" w:fill="FFFFFF"/>
        </w:rPr>
        <w:t> </w:t>
      </w:r>
    </w:p>
    <w:p w14:paraId="549B4EC6" w14:textId="77777777" w:rsidR="00595F39" w:rsidRDefault="00BB6DEE">
      <w:pPr>
        <w:pStyle w:val="ad"/>
        <w:adjustRightInd w:val="0"/>
        <w:spacing w:before="75" w:beforeAutospacing="0" w:after="75" w:afterAutospacing="0"/>
        <w:rPr>
          <w:rFonts w:cs="宋体"/>
          <w:color w:val="000000" w:themeColor="text1"/>
        </w:rPr>
      </w:pPr>
      <w:r>
        <w:rPr>
          <w:rStyle w:val="af1"/>
          <w:rFonts w:cs="宋体" w:hint="eastAsia"/>
          <w:color w:val="000000" w:themeColor="text1"/>
          <w:shd w:val="clear" w:color="auto" w:fill="FFFFFF"/>
        </w:rPr>
        <w:t>      供应商名称 ：               </w:t>
      </w:r>
    </w:p>
    <w:p w14:paraId="6529E043" w14:textId="77777777" w:rsidR="00595F39" w:rsidRDefault="00BB6DEE">
      <w:pPr>
        <w:pStyle w:val="ad"/>
        <w:adjustRightInd w:val="0"/>
        <w:spacing w:before="75" w:beforeAutospacing="0" w:after="75" w:afterAutospacing="0"/>
        <w:rPr>
          <w:rFonts w:cs="宋体"/>
          <w:color w:val="000000" w:themeColor="text1"/>
        </w:rPr>
      </w:pPr>
      <w:r>
        <w:rPr>
          <w:rStyle w:val="af1"/>
          <w:rFonts w:cs="宋体" w:hint="eastAsia"/>
          <w:color w:val="000000" w:themeColor="text1"/>
          <w:shd w:val="clear" w:color="auto" w:fill="FFFFFF"/>
        </w:rPr>
        <w:t>      日   期 ：               </w:t>
      </w:r>
    </w:p>
    <w:p w14:paraId="128D5E7B" w14:textId="77777777" w:rsidR="00595F39" w:rsidRDefault="00595F39">
      <w:pPr>
        <w:pStyle w:val="ad"/>
        <w:adjustRightInd w:val="0"/>
        <w:spacing w:before="75" w:beforeAutospacing="0" w:after="75" w:afterAutospacing="0"/>
        <w:jc w:val="center"/>
        <w:rPr>
          <w:rStyle w:val="af1"/>
          <w:rFonts w:cs="宋体"/>
          <w:color w:val="000000" w:themeColor="text1"/>
          <w:shd w:val="clear" w:color="auto" w:fill="FFFFFF"/>
        </w:rPr>
      </w:pPr>
    </w:p>
    <w:p w14:paraId="546E5CFD" w14:textId="77777777" w:rsidR="00595F39" w:rsidRDefault="00BB6DEE">
      <w:pPr>
        <w:widowControl/>
        <w:adjustRightInd w:val="0"/>
        <w:jc w:val="left"/>
        <w:rPr>
          <w:rStyle w:val="af1"/>
          <w:rFonts w:ascii="宋体" w:hAnsi="宋体" w:cs="宋体"/>
          <w:color w:val="000000" w:themeColor="text1"/>
          <w:kern w:val="0"/>
          <w:sz w:val="24"/>
          <w:shd w:val="clear" w:color="auto" w:fill="FFFFFF"/>
        </w:rPr>
      </w:pPr>
      <w:r>
        <w:rPr>
          <w:rStyle w:val="af1"/>
          <w:rFonts w:ascii="宋体" w:hAnsi="宋体" w:cs="宋体"/>
          <w:color w:val="000000" w:themeColor="text1"/>
          <w:shd w:val="clear" w:color="auto" w:fill="FFFFFF"/>
        </w:rPr>
        <w:br w:type="page"/>
      </w:r>
    </w:p>
    <w:p w14:paraId="28F23A9E" w14:textId="77777777" w:rsidR="00595F39" w:rsidRDefault="00BB6DEE">
      <w:pPr>
        <w:spacing w:line="520" w:lineRule="exact"/>
        <w:jc w:val="center"/>
        <w:rPr>
          <w:rFonts w:ascii="宋体" w:hAnsi="宋体" w:cs="宋体"/>
          <w:b/>
          <w:sz w:val="36"/>
        </w:rPr>
      </w:pPr>
      <w:r>
        <w:rPr>
          <w:rFonts w:ascii="宋体" w:hAnsi="宋体" w:cs="宋体" w:hint="eastAsia"/>
          <w:b/>
          <w:sz w:val="36"/>
        </w:rPr>
        <w:lastRenderedPageBreak/>
        <w:t>1、响应声明</w:t>
      </w:r>
    </w:p>
    <w:p w14:paraId="6FBF77AB" w14:textId="77777777" w:rsidR="00595F39" w:rsidRDefault="00595F39">
      <w:pPr>
        <w:tabs>
          <w:tab w:val="left" w:pos="0"/>
        </w:tabs>
        <w:spacing w:line="500" w:lineRule="exact"/>
        <w:jc w:val="center"/>
        <w:rPr>
          <w:rFonts w:ascii="宋体" w:hAnsi="宋体" w:cs="宋体"/>
          <w:b/>
          <w:bCs/>
          <w:sz w:val="24"/>
          <w:u w:val="single"/>
        </w:rPr>
      </w:pPr>
      <w:bookmarkStart w:id="10" w:name="_Hlk179274484"/>
    </w:p>
    <w:p w14:paraId="1F5EC4C6" w14:textId="77777777" w:rsidR="00595F39" w:rsidRDefault="00BB6DEE">
      <w:pPr>
        <w:tabs>
          <w:tab w:val="left" w:pos="0"/>
        </w:tabs>
        <w:spacing w:line="500" w:lineRule="exact"/>
        <w:jc w:val="center"/>
        <w:rPr>
          <w:rFonts w:ascii="宋体" w:hAnsi="宋体" w:cs="宋体"/>
          <w:b/>
          <w:bCs/>
          <w:sz w:val="24"/>
          <w:u w:val="single"/>
        </w:rPr>
      </w:pPr>
      <w:r>
        <w:rPr>
          <w:rFonts w:ascii="宋体" w:hAnsi="宋体" w:cs="宋体" w:hint="eastAsia"/>
          <w:b/>
          <w:bCs/>
          <w:sz w:val="24"/>
          <w:u w:val="single"/>
        </w:rPr>
        <w:t>2024-2026年</w:t>
      </w:r>
      <w:bookmarkStart w:id="11" w:name="_Hlk179274466"/>
      <w:r>
        <w:rPr>
          <w:rFonts w:ascii="宋体" w:hAnsi="宋体" w:cs="宋体" w:hint="eastAsia"/>
          <w:b/>
          <w:bCs/>
          <w:sz w:val="24"/>
          <w:u w:val="single"/>
        </w:rPr>
        <w:t>福建幼儿师范高等专科学校</w:t>
      </w:r>
      <w:bookmarkEnd w:id="11"/>
      <w:r>
        <w:rPr>
          <w:rFonts w:ascii="宋体" w:hAnsi="宋体" w:cs="宋体" w:hint="eastAsia"/>
          <w:b/>
          <w:bCs/>
          <w:sz w:val="24"/>
          <w:u w:val="single"/>
        </w:rPr>
        <w:t>招标代理机构遴选项目</w:t>
      </w:r>
    </w:p>
    <w:bookmarkEnd w:id="10"/>
    <w:p w14:paraId="11AF97E7" w14:textId="77777777" w:rsidR="00595F39" w:rsidRDefault="00BB6DEE">
      <w:pPr>
        <w:spacing w:line="400" w:lineRule="atLeast"/>
        <w:jc w:val="center"/>
        <w:rPr>
          <w:rFonts w:ascii="宋体" w:hAnsi="宋体" w:cs="宋体"/>
          <w:b/>
          <w:sz w:val="36"/>
        </w:rPr>
      </w:pPr>
      <w:r>
        <w:rPr>
          <w:rFonts w:ascii="宋体" w:hAnsi="宋体" w:cs="宋体" w:hint="eastAsia"/>
          <w:b/>
          <w:sz w:val="24"/>
          <w:u w:val="single"/>
        </w:rPr>
        <w:t>（招标编号：</w:t>
      </w:r>
      <w:r>
        <w:rPr>
          <w:rFonts w:ascii="宋体" w:hAnsi="宋体" w:cs="宋体" w:hint="eastAsia"/>
          <w:b/>
          <w:bCs/>
          <w:sz w:val="24"/>
          <w:u w:val="single"/>
        </w:rPr>
        <w:t xml:space="preserve">           </w:t>
      </w:r>
      <w:r>
        <w:rPr>
          <w:rFonts w:ascii="宋体" w:hAnsi="宋体" w:cs="宋体" w:hint="eastAsia"/>
          <w:b/>
          <w:sz w:val="24"/>
          <w:u w:val="single"/>
        </w:rPr>
        <w:t>）</w:t>
      </w:r>
    </w:p>
    <w:p w14:paraId="186346B2" w14:textId="77777777" w:rsidR="00595F39" w:rsidRDefault="00BB6DEE">
      <w:pPr>
        <w:spacing w:line="360" w:lineRule="auto"/>
        <w:ind w:firstLineChars="200" w:firstLine="480"/>
        <w:rPr>
          <w:rFonts w:ascii="宋体" w:hAnsi="宋体" w:cs="宋体"/>
          <w:sz w:val="24"/>
        </w:rPr>
      </w:pPr>
      <w:r>
        <w:rPr>
          <w:rFonts w:ascii="宋体" w:hAnsi="宋体" w:cs="宋体" w:hint="eastAsia"/>
          <w:sz w:val="24"/>
        </w:rPr>
        <w:t>致：福建幼儿师范高等专科学校</w:t>
      </w:r>
    </w:p>
    <w:p w14:paraId="339BE2F9" w14:textId="77777777" w:rsidR="00595F39" w:rsidRDefault="00BB6DEE">
      <w:pPr>
        <w:spacing w:line="360" w:lineRule="auto"/>
        <w:ind w:firstLineChars="200" w:firstLine="480"/>
        <w:rPr>
          <w:rFonts w:ascii="宋体" w:hAnsi="宋体" w:cs="宋体"/>
          <w:sz w:val="24"/>
        </w:rPr>
      </w:pPr>
      <w:r>
        <w:rPr>
          <w:rFonts w:ascii="宋体" w:hAnsi="宋体" w:cs="宋体" w:hint="eastAsia"/>
          <w:sz w:val="24"/>
        </w:rPr>
        <w:t>根据贵单位</w:t>
      </w:r>
      <w:r>
        <w:rPr>
          <w:rFonts w:ascii="宋体" w:hAnsi="宋体" w:cs="宋体" w:hint="eastAsia"/>
          <w:sz w:val="24"/>
          <w:u w:val="single"/>
        </w:rPr>
        <w:t>2024-2026年福建幼儿师范高等专科学校招标代理机构遴选项目（招标编号：          ）</w:t>
      </w:r>
      <w:r>
        <w:rPr>
          <w:rFonts w:ascii="宋体" w:hAnsi="宋体" w:cs="宋体" w:hint="eastAsia"/>
          <w:sz w:val="24"/>
        </w:rPr>
        <w:t>邀请，我方签字代表</w:t>
      </w:r>
      <w:r>
        <w:rPr>
          <w:rFonts w:ascii="宋体" w:hAnsi="宋体" w:cs="宋体" w:hint="eastAsia"/>
          <w:sz w:val="24"/>
          <w:u w:val="single"/>
        </w:rPr>
        <w:t>            (全名、职务)</w:t>
      </w:r>
      <w:r>
        <w:rPr>
          <w:rFonts w:ascii="宋体" w:hAnsi="宋体" w:cs="宋体" w:hint="eastAsia"/>
          <w:sz w:val="24"/>
        </w:rPr>
        <w:t>经正式授权并代表的供应商</w:t>
      </w:r>
      <w:r>
        <w:rPr>
          <w:rFonts w:ascii="宋体" w:hAnsi="宋体" w:cs="宋体" w:hint="eastAsia"/>
          <w:sz w:val="24"/>
          <w:u w:val="single"/>
        </w:rPr>
        <w:t>          (供应商名称、地址)    </w:t>
      </w:r>
      <w:r>
        <w:rPr>
          <w:rFonts w:ascii="宋体" w:hAnsi="宋体" w:cs="宋体" w:hint="eastAsia"/>
          <w:sz w:val="24"/>
        </w:rPr>
        <w:t>提交包含下述内容的首次响应文件纸质文本正本    套，副本</w:t>
      </w:r>
      <w:r>
        <w:rPr>
          <w:rFonts w:ascii="宋体" w:hAnsi="宋体" w:cs="宋体" w:hint="eastAsia"/>
          <w:sz w:val="24"/>
          <w:u w:val="single"/>
        </w:rPr>
        <w:t>      </w:t>
      </w:r>
      <w:r>
        <w:rPr>
          <w:rFonts w:ascii="宋体" w:hAnsi="宋体" w:cs="宋体" w:hint="eastAsia"/>
          <w:sz w:val="24"/>
        </w:rPr>
        <w:t>套及电子文档</w:t>
      </w:r>
      <w:r>
        <w:rPr>
          <w:rFonts w:ascii="宋体" w:hAnsi="宋体" w:cs="宋体" w:hint="eastAsia"/>
          <w:sz w:val="24"/>
          <w:u w:val="single"/>
        </w:rPr>
        <w:t>        </w:t>
      </w:r>
      <w:r>
        <w:rPr>
          <w:rFonts w:ascii="宋体" w:hAnsi="宋体" w:cs="宋体" w:hint="eastAsia"/>
          <w:sz w:val="24"/>
        </w:rPr>
        <w:t>套。</w:t>
      </w:r>
    </w:p>
    <w:p w14:paraId="7E5F28CB" w14:textId="77777777" w:rsidR="00595F39" w:rsidRDefault="00BB6DEE">
      <w:pPr>
        <w:spacing w:line="360" w:lineRule="auto"/>
        <w:ind w:firstLineChars="200" w:firstLine="480"/>
        <w:rPr>
          <w:rFonts w:ascii="宋体" w:hAnsi="宋体" w:cs="宋体"/>
          <w:sz w:val="24"/>
        </w:rPr>
      </w:pPr>
      <w:r>
        <w:rPr>
          <w:rFonts w:ascii="宋体" w:hAnsi="宋体" w:cs="宋体" w:hint="eastAsia"/>
          <w:sz w:val="24"/>
        </w:rPr>
        <w:t>(1)响应声明</w:t>
      </w:r>
    </w:p>
    <w:p w14:paraId="23ACF8BF" w14:textId="77777777" w:rsidR="00595F39" w:rsidRDefault="00BB6DEE">
      <w:pPr>
        <w:spacing w:line="360" w:lineRule="auto"/>
        <w:ind w:firstLineChars="200" w:firstLine="480"/>
        <w:rPr>
          <w:rFonts w:ascii="宋体" w:hAnsi="宋体" w:cs="宋体"/>
          <w:sz w:val="24"/>
        </w:rPr>
      </w:pPr>
      <w:r>
        <w:rPr>
          <w:rFonts w:ascii="宋体" w:hAnsi="宋体" w:cs="宋体" w:hint="eastAsia"/>
          <w:sz w:val="24"/>
        </w:rPr>
        <w:t>(2)报价一览表</w:t>
      </w:r>
    </w:p>
    <w:p w14:paraId="3DCF7ABF" w14:textId="77777777" w:rsidR="00595F39" w:rsidRDefault="00BB6DEE">
      <w:pPr>
        <w:spacing w:line="360" w:lineRule="auto"/>
        <w:ind w:firstLineChars="200" w:firstLine="480"/>
        <w:rPr>
          <w:rFonts w:ascii="宋体" w:hAnsi="宋体" w:cs="宋体"/>
          <w:sz w:val="24"/>
        </w:rPr>
      </w:pPr>
      <w:r>
        <w:rPr>
          <w:rFonts w:ascii="宋体" w:hAnsi="宋体" w:cs="宋体" w:hint="eastAsia"/>
          <w:sz w:val="24"/>
        </w:rPr>
        <w:t>(3)资格证明文件</w:t>
      </w:r>
    </w:p>
    <w:p w14:paraId="5BA4D68A" w14:textId="77777777" w:rsidR="00595F39" w:rsidRDefault="00BB6DEE">
      <w:pPr>
        <w:spacing w:line="360" w:lineRule="auto"/>
        <w:ind w:firstLineChars="200" w:firstLine="480"/>
        <w:rPr>
          <w:rFonts w:ascii="宋体" w:hAnsi="宋体" w:cs="宋体"/>
          <w:sz w:val="24"/>
        </w:rPr>
      </w:pPr>
      <w:r>
        <w:rPr>
          <w:rFonts w:ascii="宋体" w:hAnsi="宋体" w:cs="宋体" w:hint="eastAsia"/>
          <w:sz w:val="24"/>
        </w:rPr>
        <w:t>(4)技术商务部分评审内容对应表</w:t>
      </w:r>
    </w:p>
    <w:p w14:paraId="5DC74E36" w14:textId="77777777" w:rsidR="00595F39" w:rsidRDefault="00BB6DEE">
      <w:pPr>
        <w:spacing w:line="360" w:lineRule="auto"/>
        <w:ind w:firstLineChars="200" w:firstLine="480"/>
        <w:rPr>
          <w:rFonts w:ascii="宋体" w:hAnsi="宋体" w:cs="宋体"/>
          <w:sz w:val="24"/>
        </w:rPr>
      </w:pPr>
      <w:r>
        <w:rPr>
          <w:rFonts w:ascii="宋体" w:hAnsi="宋体" w:cs="宋体" w:hint="eastAsia"/>
          <w:sz w:val="24"/>
        </w:rPr>
        <w:t>(5)技术和商务偏离表</w:t>
      </w:r>
    </w:p>
    <w:p w14:paraId="421064E7" w14:textId="77777777" w:rsidR="00595F39" w:rsidRDefault="00BB6DEE">
      <w:pPr>
        <w:spacing w:line="360" w:lineRule="auto"/>
        <w:ind w:firstLineChars="200" w:firstLine="480"/>
        <w:rPr>
          <w:rFonts w:ascii="宋体" w:hAnsi="宋体" w:cs="宋体"/>
          <w:sz w:val="24"/>
        </w:rPr>
      </w:pPr>
      <w:r>
        <w:rPr>
          <w:rFonts w:ascii="宋体" w:hAnsi="宋体" w:cs="宋体" w:hint="eastAsia"/>
          <w:sz w:val="24"/>
        </w:rPr>
        <w:t>(6)相关技术、商务、服务响应承诺及资料</w:t>
      </w:r>
    </w:p>
    <w:p w14:paraId="09FBD25B" w14:textId="77777777" w:rsidR="00595F39" w:rsidRDefault="00BB6DEE">
      <w:pPr>
        <w:spacing w:line="360" w:lineRule="auto"/>
        <w:ind w:firstLineChars="200" w:firstLine="480"/>
        <w:rPr>
          <w:rFonts w:ascii="宋体" w:hAnsi="宋体" w:cs="宋体"/>
          <w:sz w:val="24"/>
        </w:rPr>
      </w:pPr>
      <w:r>
        <w:rPr>
          <w:rFonts w:ascii="宋体" w:hAnsi="宋体" w:cs="宋体" w:hint="eastAsia"/>
          <w:sz w:val="24"/>
        </w:rPr>
        <w:t>(7)供应商提交的其他资料</w:t>
      </w:r>
    </w:p>
    <w:p w14:paraId="1CC197C5" w14:textId="77777777" w:rsidR="00595F39" w:rsidRDefault="00BB6DEE">
      <w:pPr>
        <w:spacing w:line="360" w:lineRule="auto"/>
        <w:ind w:firstLineChars="200" w:firstLine="480"/>
        <w:rPr>
          <w:rFonts w:ascii="宋体" w:hAnsi="宋体" w:cs="宋体"/>
          <w:sz w:val="24"/>
        </w:rPr>
      </w:pPr>
      <w:r>
        <w:rPr>
          <w:rFonts w:ascii="宋体" w:hAnsi="宋体" w:cs="宋体" w:hint="eastAsia"/>
          <w:sz w:val="24"/>
        </w:rPr>
        <w:t>2.据此函，我方宣布响应承诺如下：</w:t>
      </w:r>
    </w:p>
    <w:p w14:paraId="49E82892" w14:textId="77777777" w:rsidR="00595F39" w:rsidRDefault="00BB6DEE">
      <w:pPr>
        <w:spacing w:line="360" w:lineRule="auto"/>
        <w:ind w:firstLineChars="200" w:firstLine="480"/>
        <w:rPr>
          <w:rFonts w:ascii="宋体" w:hAnsi="宋体" w:cs="宋体"/>
          <w:sz w:val="24"/>
        </w:rPr>
      </w:pPr>
      <w:r>
        <w:rPr>
          <w:rFonts w:ascii="宋体" w:hAnsi="宋体" w:cs="宋体" w:hint="eastAsia"/>
          <w:sz w:val="24"/>
        </w:rPr>
        <w:t>2.1我方已详细审查全部遴选文件，包括澄清、修改、补充或更正文件(如有的话)和有关附件，我方完全熟悉和理解其中的要求、条款和条件，且无任何异议。除了我方已在技术和商务偏离表中列出的负偏差和不响应外，我方承诺将按遴选文件的各项规定履行合同责任和义务。遴选文件及其附件资料如果有涉及应当保密的内容，我方将严格遵守规定，不将应当保密的内容泄密给第三方或另作它用，如有违反，采购人可依法追究我方的法律责任。</w:t>
      </w:r>
    </w:p>
    <w:p w14:paraId="6A69583B" w14:textId="77777777" w:rsidR="00595F39" w:rsidRDefault="00BB6DEE">
      <w:pPr>
        <w:spacing w:line="360" w:lineRule="auto"/>
        <w:ind w:firstLineChars="200" w:firstLine="480"/>
        <w:rPr>
          <w:rFonts w:ascii="宋体" w:hAnsi="宋体" w:cs="宋体"/>
          <w:sz w:val="24"/>
        </w:rPr>
      </w:pPr>
      <w:r>
        <w:rPr>
          <w:rFonts w:ascii="宋体" w:hAnsi="宋体" w:cs="宋体" w:hint="eastAsia"/>
          <w:sz w:val="24"/>
        </w:rPr>
        <w:t>2.2一旦我方获得成交，我方将按照遴选文件的要求和我方提交的响应文件中的承诺，投入项目所需相关资源，并在合同约定的期限内组织有经验的人员做好项目的实施和服务工作。贵方向我方发出成交通知书后，我方承诺遵守国家相关法律和遴选文件的要求，并在规定的期限内与采购人签订合同。</w:t>
      </w:r>
    </w:p>
    <w:p w14:paraId="666ABE8D" w14:textId="77777777" w:rsidR="00595F39" w:rsidRDefault="00BB6DEE">
      <w:pPr>
        <w:spacing w:line="360" w:lineRule="auto"/>
        <w:ind w:firstLineChars="200" w:firstLine="480"/>
        <w:rPr>
          <w:rFonts w:ascii="宋体" w:hAnsi="宋体" w:cs="宋体"/>
          <w:sz w:val="24"/>
        </w:rPr>
      </w:pPr>
      <w:r>
        <w:rPr>
          <w:rFonts w:ascii="宋体" w:hAnsi="宋体" w:cs="宋体" w:hint="eastAsia"/>
          <w:sz w:val="24"/>
        </w:rPr>
        <w:t>2.3我方承诺：递交的所有响应文件(包括响应文件、补充澄清、最后报价等响应</w:t>
      </w:r>
      <w:r>
        <w:rPr>
          <w:rFonts w:ascii="宋体" w:hAnsi="宋体" w:cs="宋体" w:hint="eastAsia"/>
          <w:sz w:val="24"/>
        </w:rPr>
        <w:lastRenderedPageBreak/>
        <w:t>文件)在遴选须知前附表第4项规定的响应文件有效期内始终保持有效，我方将受此约束。我方对响应文件中的所有承诺、声明、数据和资料的真实性、准确性、合法性、有效性负责；我方响应文件中有关复印件或扫描</w:t>
      </w:r>
      <w:proofErr w:type="gramStart"/>
      <w:r>
        <w:rPr>
          <w:rFonts w:ascii="宋体" w:hAnsi="宋体" w:cs="宋体" w:hint="eastAsia"/>
          <w:sz w:val="24"/>
        </w:rPr>
        <w:t>件资料</w:t>
      </w:r>
      <w:proofErr w:type="gramEnd"/>
      <w:r>
        <w:rPr>
          <w:rFonts w:ascii="宋体" w:hAnsi="宋体" w:cs="宋体" w:hint="eastAsia"/>
          <w:sz w:val="24"/>
        </w:rPr>
        <w:t>均与原件一致。如有违反，我方将承担法律责任和后果。</w:t>
      </w:r>
    </w:p>
    <w:p w14:paraId="281D0F60" w14:textId="77777777" w:rsidR="00595F39" w:rsidRDefault="00BB6DEE">
      <w:pPr>
        <w:spacing w:line="360" w:lineRule="auto"/>
        <w:ind w:firstLineChars="200" w:firstLine="480"/>
        <w:rPr>
          <w:rFonts w:ascii="宋体" w:hAnsi="宋体" w:cs="宋体"/>
          <w:sz w:val="24"/>
        </w:rPr>
      </w:pPr>
      <w:r>
        <w:rPr>
          <w:rFonts w:ascii="宋体" w:hAnsi="宋体" w:cs="宋体" w:hint="eastAsia"/>
          <w:sz w:val="24"/>
        </w:rPr>
        <w:t>2.4我方愿意向贵方提供任何与本项目遴选采购有关的数据或资料。若贵方需要，我方愿意提供我方</w:t>
      </w:r>
      <w:proofErr w:type="gramStart"/>
      <w:r>
        <w:rPr>
          <w:rFonts w:ascii="宋体" w:hAnsi="宋体" w:cs="宋体" w:hint="eastAsia"/>
          <w:sz w:val="24"/>
        </w:rPr>
        <w:t>作出</w:t>
      </w:r>
      <w:proofErr w:type="gramEnd"/>
      <w:r>
        <w:rPr>
          <w:rFonts w:ascii="宋体" w:hAnsi="宋体" w:cs="宋体" w:hint="eastAsia"/>
          <w:sz w:val="24"/>
        </w:rPr>
        <w:t>的一切承诺的证明材料。</w:t>
      </w:r>
    </w:p>
    <w:p w14:paraId="7DE39BC8" w14:textId="77777777" w:rsidR="00595F39" w:rsidRDefault="00BB6DEE">
      <w:pPr>
        <w:spacing w:line="360" w:lineRule="auto"/>
        <w:ind w:firstLineChars="200" w:firstLine="480"/>
        <w:rPr>
          <w:rFonts w:ascii="宋体" w:hAnsi="宋体" w:cs="宋体"/>
          <w:sz w:val="24"/>
        </w:rPr>
      </w:pPr>
      <w:r>
        <w:rPr>
          <w:rFonts w:ascii="宋体" w:hAnsi="宋体" w:cs="宋体" w:hint="eastAsia"/>
          <w:sz w:val="24"/>
        </w:rPr>
        <w:t>2.5我方联系方式、电子信箱和通信地址等信息如下，用于接受贵方发出的与本次遴选活动有关的一切往来信息或通知(包括补充、澄清和成交通知等)，我方自行承担信息错误、通讯设备故障或延误查收信息给我方带来的后果和责任。贵方按我方写明的下述联系方式、电子信箱或通信地址发出任何信息或通知，均视同为我方已收悉并知晓，我方均予以认可。</w:t>
      </w:r>
    </w:p>
    <w:p w14:paraId="1FDC338E" w14:textId="77777777" w:rsidR="00595F39" w:rsidRDefault="00BB6DEE">
      <w:pPr>
        <w:spacing w:line="360" w:lineRule="auto"/>
        <w:ind w:firstLineChars="200" w:firstLine="480"/>
        <w:rPr>
          <w:rFonts w:ascii="宋体" w:hAnsi="宋体" w:cs="宋体"/>
          <w:sz w:val="24"/>
        </w:rPr>
      </w:pPr>
      <w:r>
        <w:rPr>
          <w:rFonts w:ascii="宋体" w:hAnsi="宋体" w:cs="宋体" w:hint="eastAsia"/>
          <w:sz w:val="24"/>
        </w:rPr>
        <w:t> </w:t>
      </w:r>
    </w:p>
    <w:p w14:paraId="5DB297A4" w14:textId="77777777" w:rsidR="00595F39" w:rsidRDefault="00BB6DEE">
      <w:pPr>
        <w:spacing w:line="360" w:lineRule="auto"/>
        <w:ind w:firstLineChars="200" w:firstLine="480"/>
        <w:rPr>
          <w:rFonts w:ascii="宋体" w:hAnsi="宋体" w:cs="宋体"/>
          <w:sz w:val="24"/>
        </w:rPr>
      </w:pPr>
      <w:r>
        <w:rPr>
          <w:rFonts w:ascii="宋体" w:hAnsi="宋体" w:cs="宋体" w:hint="eastAsia"/>
          <w:sz w:val="24"/>
        </w:rPr>
        <w:t> </w:t>
      </w:r>
    </w:p>
    <w:p w14:paraId="27704C3E" w14:textId="77777777" w:rsidR="00595F39" w:rsidRDefault="00BB6DEE">
      <w:pPr>
        <w:spacing w:line="360" w:lineRule="auto"/>
        <w:ind w:firstLineChars="200" w:firstLine="480"/>
        <w:rPr>
          <w:rFonts w:ascii="宋体" w:hAnsi="宋体" w:cs="宋体"/>
          <w:sz w:val="24"/>
        </w:rPr>
      </w:pPr>
      <w:r>
        <w:rPr>
          <w:rFonts w:ascii="宋体" w:hAnsi="宋体" w:cs="宋体" w:hint="eastAsia"/>
          <w:sz w:val="24"/>
        </w:rPr>
        <w:t xml:space="preserve">通信地址:                         </w:t>
      </w:r>
    </w:p>
    <w:p w14:paraId="1A299BF3" w14:textId="77777777" w:rsidR="00595F39" w:rsidRDefault="00BB6DEE">
      <w:pPr>
        <w:spacing w:line="360" w:lineRule="auto"/>
        <w:ind w:firstLineChars="200" w:firstLine="480"/>
        <w:rPr>
          <w:rFonts w:ascii="宋体" w:hAnsi="宋体" w:cs="宋体"/>
          <w:sz w:val="24"/>
        </w:rPr>
      </w:pPr>
      <w:r>
        <w:rPr>
          <w:rFonts w:ascii="宋体" w:hAnsi="宋体" w:cs="宋体" w:hint="eastAsia"/>
          <w:sz w:val="24"/>
        </w:rPr>
        <w:t>邮编：                  传真号：          </w:t>
      </w:r>
    </w:p>
    <w:p w14:paraId="4950804F" w14:textId="77777777" w:rsidR="00595F39" w:rsidRDefault="00BB6DEE">
      <w:pPr>
        <w:spacing w:line="360" w:lineRule="auto"/>
        <w:ind w:firstLineChars="200" w:firstLine="480"/>
        <w:rPr>
          <w:rFonts w:ascii="宋体" w:hAnsi="宋体" w:cs="宋体"/>
          <w:sz w:val="24"/>
        </w:rPr>
      </w:pPr>
      <w:r>
        <w:rPr>
          <w:rFonts w:ascii="宋体" w:hAnsi="宋体" w:cs="宋体" w:hint="eastAsia"/>
          <w:sz w:val="24"/>
        </w:rPr>
        <w:t>联系电话(固定电话和移动电话)：                   </w:t>
      </w:r>
    </w:p>
    <w:p w14:paraId="30573808" w14:textId="77777777" w:rsidR="00595F39" w:rsidRDefault="00BB6DEE">
      <w:pPr>
        <w:spacing w:line="360" w:lineRule="auto"/>
        <w:ind w:firstLineChars="200" w:firstLine="480"/>
        <w:rPr>
          <w:rFonts w:ascii="宋体" w:hAnsi="宋体" w:cs="宋体"/>
          <w:sz w:val="24"/>
        </w:rPr>
      </w:pPr>
      <w:r>
        <w:rPr>
          <w:rFonts w:ascii="宋体" w:hAnsi="宋体" w:cs="宋体" w:hint="eastAsia"/>
          <w:sz w:val="24"/>
        </w:rPr>
        <w:t>供应商代表：             (签字)         </w:t>
      </w:r>
    </w:p>
    <w:p w14:paraId="1D0D62E0" w14:textId="77777777" w:rsidR="00595F39" w:rsidRDefault="00BB6DEE">
      <w:pPr>
        <w:spacing w:line="360" w:lineRule="auto"/>
        <w:ind w:firstLineChars="200" w:firstLine="480"/>
        <w:rPr>
          <w:rFonts w:ascii="宋体" w:hAnsi="宋体" w:cs="宋体"/>
          <w:sz w:val="24"/>
        </w:rPr>
      </w:pPr>
      <w:r>
        <w:rPr>
          <w:rFonts w:ascii="宋体" w:hAnsi="宋体" w:cs="宋体" w:hint="eastAsia"/>
          <w:sz w:val="24"/>
        </w:rPr>
        <w:t>供应商代表电子信箱：                        </w:t>
      </w:r>
    </w:p>
    <w:p w14:paraId="2596E84B" w14:textId="77777777" w:rsidR="00595F39" w:rsidRDefault="00BB6DEE">
      <w:pPr>
        <w:spacing w:line="360" w:lineRule="auto"/>
        <w:ind w:firstLineChars="200" w:firstLine="480"/>
        <w:rPr>
          <w:rFonts w:ascii="宋体" w:hAnsi="宋体" w:cs="宋体"/>
          <w:sz w:val="24"/>
        </w:rPr>
      </w:pPr>
      <w:r>
        <w:rPr>
          <w:rFonts w:ascii="宋体" w:hAnsi="宋体" w:cs="宋体" w:hint="eastAsia"/>
          <w:sz w:val="24"/>
        </w:rPr>
        <w:t>供应商：         (全称并加盖公章)         </w:t>
      </w:r>
    </w:p>
    <w:p w14:paraId="295A5293" w14:textId="77777777" w:rsidR="00595F39" w:rsidRDefault="00BB6DEE">
      <w:pPr>
        <w:spacing w:line="360" w:lineRule="auto"/>
        <w:ind w:firstLineChars="200" w:firstLine="480"/>
        <w:rPr>
          <w:rFonts w:ascii="宋体" w:hAnsi="宋体" w:cs="宋体"/>
          <w:sz w:val="24"/>
        </w:rPr>
      </w:pPr>
      <w:r>
        <w:rPr>
          <w:rFonts w:ascii="宋体" w:hAnsi="宋体" w:cs="宋体" w:hint="eastAsia"/>
          <w:sz w:val="24"/>
        </w:rPr>
        <w:t>日  期：     年    月    日</w:t>
      </w:r>
    </w:p>
    <w:p w14:paraId="091E9644" w14:textId="77777777" w:rsidR="00595F39" w:rsidRDefault="00595F39">
      <w:pPr>
        <w:spacing w:line="400" w:lineRule="atLeast"/>
        <w:ind w:firstLineChars="200" w:firstLine="482"/>
        <w:rPr>
          <w:rFonts w:ascii="宋体" w:hAnsi="宋体" w:cs="宋体"/>
          <w:b/>
          <w:color w:val="FF0000"/>
          <w:sz w:val="24"/>
        </w:rPr>
        <w:sectPr w:rsidR="00595F39">
          <w:headerReference w:type="default" r:id="rId15"/>
          <w:footerReference w:type="even" r:id="rId16"/>
          <w:footerReference w:type="default" r:id="rId17"/>
          <w:pgSz w:w="11907" w:h="16840"/>
          <w:pgMar w:top="1531" w:right="1474" w:bottom="1531" w:left="1474" w:header="851" w:footer="992" w:gutter="0"/>
          <w:cols w:space="720"/>
          <w:titlePg/>
          <w:docGrid w:linePitch="312"/>
        </w:sectPr>
      </w:pPr>
    </w:p>
    <w:p w14:paraId="75775F67" w14:textId="77777777" w:rsidR="00595F39" w:rsidRDefault="00BB6DEE">
      <w:pPr>
        <w:tabs>
          <w:tab w:val="left" w:pos="0"/>
        </w:tabs>
        <w:spacing w:line="500" w:lineRule="exact"/>
        <w:jc w:val="center"/>
        <w:rPr>
          <w:rFonts w:ascii="宋体" w:hAnsi="宋体" w:cs="宋体"/>
          <w:b/>
          <w:sz w:val="36"/>
          <w:szCs w:val="36"/>
        </w:rPr>
      </w:pPr>
      <w:r>
        <w:rPr>
          <w:rFonts w:ascii="宋体" w:hAnsi="宋体" w:cs="宋体" w:hint="eastAsia"/>
          <w:b/>
          <w:sz w:val="36"/>
          <w:szCs w:val="36"/>
        </w:rPr>
        <w:lastRenderedPageBreak/>
        <w:t>2、</w:t>
      </w:r>
      <w:r>
        <w:rPr>
          <w:rFonts w:ascii="宋体" w:hAnsi="宋体" w:cs="宋体" w:hint="eastAsia"/>
          <w:sz w:val="36"/>
          <w:szCs w:val="36"/>
        </w:rPr>
        <w:t xml:space="preserve"> </w:t>
      </w:r>
      <w:r>
        <w:rPr>
          <w:rFonts w:ascii="宋体" w:hAnsi="宋体" w:cs="宋体" w:hint="eastAsia"/>
          <w:b/>
          <w:sz w:val="36"/>
          <w:szCs w:val="36"/>
        </w:rPr>
        <w:t>投标一览表</w:t>
      </w:r>
    </w:p>
    <w:p w14:paraId="7F93F52A" w14:textId="77777777" w:rsidR="00595F39" w:rsidRDefault="00BB6DEE">
      <w:pPr>
        <w:pStyle w:val="ad"/>
        <w:spacing w:beforeAutospacing="0" w:after="150" w:afterAutospacing="0"/>
        <w:jc w:val="center"/>
        <w:rPr>
          <w:rFonts w:cs="宋体"/>
          <w:color w:val="000000"/>
          <w:sz w:val="28"/>
          <w:szCs w:val="28"/>
        </w:rPr>
      </w:pPr>
      <w:r>
        <w:rPr>
          <w:rFonts w:cs="宋体" w:hint="eastAsia"/>
          <w:color w:val="000000"/>
          <w:sz w:val="28"/>
          <w:szCs w:val="28"/>
        </w:rPr>
        <w:t>格式自拟</w:t>
      </w:r>
    </w:p>
    <w:p w14:paraId="6A314B1C" w14:textId="77777777" w:rsidR="00595F39" w:rsidRDefault="00595F39">
      <w:pPr>
        <w:spacing w:line="360" w:lineRule="auto"/>
        <w:rPr>
          <w:rFonts w:ascii="宋体" w:hAnsi="宋体" w:cs="宋体"/>
          <w:color w:val="000000"/>
          <w:sz w:val="24"/>
        </w:rPr>
      </w:pPr>
    </w:p>
    <w:p w14:paraId="001B5EF2" w14:textId="77777777" w:rsidR="00595F39" w:rsidRDefault="00595F39">
      <w:pPr>
        <w:pStyle w:val="ad"/>
        <w:spacing w:beforeAutospacing="0" w:after="150" w:afterAutospacing="0"/>
        <w:rPr>
          <w:rFonts w:cs="宋体"/>
          <w:color w:val="000000"/>
        </w:rPr>
      </w:pPr>
    </w:p>
    <w:p w14:paraId="3516215D" w14:textId="77777777" w:rsidR="00595F39" w:rsidRDefault="00595F39">
      <w:pPr>
        <w:rPr>
          <w:rFonts w:ascii="宋体" w:hAnsi="宋体" w:cs="宋体"/>
          <w:color w:val="000000"/>
        </w:rPr>
      </w:pPr>
    </w:p>
    <w:p w14:paraId="2D0AB026" w14:textId="77777777" w:rsidR="00595F39" w:rsidRDefault="00595F39">
      <w:pPr>
        <w:rPr>
          <w:rFonts w:ascii="宋体" w:hAnsi="宋体" w:cs="宋体"/>
          <w:color w:val="000000"/>
        </w:rPr>
      </w:pPr>
    </w:p>
    <w:p w14:paraId="0E146EFC" w14:textId="77777777" w:rsidR="00595F39" w:rsidRDefault="00595F39">
      <w:pPr>
        <w:rPr>
          <w:rFonts w:ascii="宋体" w:hAnsi="宋体" w:cs="宋体"/>
          <w:color w:val="000000"/>
        </w:rPr>
      </w:pPr>
    </w:p>
    <w:p w14:paraId="40F27078" w14:textId="77777777" w:rsidR="00595F39" w:rsidRDefault="00595F39">
      <w:pPr>
        <w:pStyle w:val="ad"/>
        <w:spacing w:beforeAutospacing="0" w:after="150" w:afterAutospacing="0"/>
        <w:ind w:left="-362" w:right="-362" w:firstLineChars="100" w:firstLine="240"/>
        <w:rPr>
          <w:rFonts w:cs="宋体"/>
        </w:rPr>
      </w:pPr>
    </w:p>
    <w:p w14:paraId="2FD18AE7" w14:textId="77777777" w:rsidR="00595F39" w:rsidRDefault="00BB6DEE">
      <w:pPr>
        <w:pStyle w:val="ad"/>
        <w:adjustRightInd w:val="0"/>
        <w:spacing w:before="75" w:beforeAutospacing="0" w:after="75" w:afterAutospacing="0" w:line="360" w:lineRule="auto"/>
        <w:ind w:firstLineChars="200" w:firstLine="480"/>
        <w:jc w:val="both"/>
        <w:rPr>
          <w:rFonts w:cs="宋体"/>
          <w:color w:val="000000" w:themeColor="text1"/>
        </w:rPr>
      </w:pPr>
      <w:r>
        <w:rPr>
          <w:rFonts w:cs="宋体" w:hint="eastAsia"/>
          <w:color w:val="000000" w:themeColor="text1"/>
          <w:shd w:val="clear" w:color="auto" w:fill="FFFFFF"/>
        </w:rPr>
        <w:t>供应商代表：</w:t>
      </w:r>
      <w:r>
        <w:rPr>
          <w:rFonts w:cs="宋体" w:hint="eastAsia"/>
          <w:color w:val="000000" w:themeColor="text1"/>
          <w:u w:val="single"/>
          <w:shd w:val="clear" w:color="auto" w:fill="FFFFFF"/>
        </w:rPr>
        <w:t>             (签字) </w:t>
      </w:r>
    </w:p>
    <w:p w14:paraId="14CA9B8F" w14:textId="77777777" w:rsidR="00595F39" w:rsidRDefault="00BB6DEE">
      <w:pPr>
        <w:pStyle w:val="ad"/>
        <w:adjustRightInd w:val="0"/>
        <w:spacing w:before="75" w:beforeAutospacing="0" w:after="75" w:afterAutospacing="0" w:line="360" w:lineRule="auto"/>
        <w:ind w:firstLineChars="200" w:firstLine="480"/>
        <w:jc w:val="both"/>
        <w:rPr>
          <w:rFonts w:cs="宋体"/>
          <w:color w:val="000000" w:themeColor="text1"/>
        </w:rPr>
      </w:pPr>
      <w:r>
        <w:rPr>
          <w:rFonts w:cs="宋体" w:hint="eastAsia"/>
          <w:color w:val="000000" w:themeColor="text1"/>
          <w:shd w:val="clear" w:color="auto" w:fill="FFFFFF"/>
        </w:rPr>
        <w:t>供应商名称：</w:t>
      </w:r>
      <w:r>
        <w:rPr>
          <w:rFonts w:cs="宋体" w:hint="eastAsia"/>
          <w:color w:val="000000" w:themeColor="text1"/>
          <w:u w:val="single"/>
          <w:shd w:val="clear" w:color="auto" w:fill="FFFFFF"/>
        </w:rPr>
        <w:t>    (全称并加盖公章)       .</w:t>
      </w:r>
    </w:p>
    <w:p w14:paraId="3BBE760C" w14:textId="77777777" w:rsidR="00595F39" w:rsidRDefault="00BB6DEE">
      <w:pPr>
        <w:pStyle w:val="ad"/>
        <w:adjustRightInd w:val="0"/>
        <w:spacing w:before="75" w:beforeAutospacing="0" w:after="75" w:afterAutospacing="0" w:line="360" w:lineRule="auto"/>
        <w:ind w:firstLineChars="200" w:firstLine="480"/>
        <w:rPr>
          <w:rFonts w:cs="宋体"/>
          <w:color w:val="000000" w:themeColor="text1"/>
        </w:rPr>
      </w:pPr>
      <w:r>
        <w:rPr>
          <w:rFonts w:cs="宋体" w:hint="eastAsia"/>
          <w:color w:val="000000" w:themeColor="text1"/>
          <w:shd w:val="clear" w:color="auto" w:fill="FFFFFF"/>
        </w:rPr>
        <w:t>日    期： </w:t>
      </w:r>
      <w:r>
        <w:rPr>
          <w:rFonts w:cs="宋体" w:hint="eastAsia"/>
          <w:color w:val="000000" w:themeColor="text1"/>
          <w:u w:val="single"/>
          <w:shd w:val="clear" w:color="auto" w:fill="FFFFFF"/>
        </w:rPr>
        <w:t>      </w:t>
      </w:r>
      <w:r>
        <w:rPr>
          <w:rFonts w:cs="宋体" w:hint="eastAsia"/>
          <w:color w:val="000000" w:themeColor="text1"/>
          <w:shd w:val="clear" w:color="auto" w:fill="FFFFFF"/>
        </w:rPr>
        <w:t>年 </w:t>
      </w:r>
      <w:r>
        <w:rPr>
          <w:rFonts w:cs="宋体" w:hint="eastAsia"/>
          <w:color w:val="000000" w:themeColor="text1"/>
          <w:u w:val="single"/>
          <w:shd w:val="clear" w:color="auto" w:fill="FFFFFF"/>
        </w:rPr>
        <w:t>     </w:t>
      </w:r>
      <w:r>
        <w:rPr>
          <w:rFonts w:cs="宋体" w:hint="eastAsia"/>
          <w:color w:val="000000" w:themeColor="text1"/>
          <w:shd w:val="clear" w:color="auto" w:fill="FFFFFF"/>
        </w:rPr>
        <w:t>月 </w:t>
      </w:r>
      <w:r>
        <w:rPr>
          <w:rFonts w:cs="宋体" w:hint="eastAsia"/>
          <w:color w:val="000000" w:themeColor="text1"/>
          <w:u w:val="single"/>
          <w:shd w:val="clear" w:color="auto" w:fill="FFFFFF"/>
        </w:rPr>
        <w:t>     </w:t>
      </w:r>
      <w:r>
        <w:rPr>
          <w:rFonts w:cs="宋体" w:hint="eastAsia"/>
          <w:color w:val="000000" w:themeColor="text1"/>
          <w:shd w:val="clear" w:color="auto" w:fill="FFFFFF"/>
        </w:rPr>
        <w:t>日</w:t>
      </w:r>
    </w:p>
    <w:p w14:paraId="14C36D93" w14:textId="77777777" w:rsidR="00595F39" w:rsidRDefault="00595F39">
      <w:pPr>
        <w:pStyle w:val="ad"/>
        <w:adjustRightInd w:val="0"/>
        <w:spacing w:before="75" w:beforeAutospacing="0" w:after="75" w:afterAutospacing="0" w:line="375" w:lineRule="atLeast"/>
        <w:rPr>
          <w:rFonts w:cs="宋体"/>
          <w:color w:val="000000" w:themeColor="text1"/>
        </w:rPr>
      </w:pPr>
    </w:p>
    <w:p w14:paraId="284F5142" w14:textId="77777777" w:rsidR="00595F39" w:rsidRDefault="00BB6DEE">
      <w:pPr>
        <w:pStyle w:val="ad"/>
        <w:adjustRightInd w:val="0"/>
        <w:spacing w:before="75" w:beforeAutospacing="0" w:after="75" w:afterAutospacing="0"/>
        <w:rPr>
          <w:rFonts w:cs="宋体"/>
          <w:color w:val="000000" w:themeColor="text1"/>
          <w:shd w:val="clear" w:color="auto" w:fill="FFFFFF"/>
        </w:rPr>
      </w:pPr>
      <w:r>
        <w:rPr>
          <w:rFonts w:cs="宋体" w:hint="eastAsia"/>
          <w:color w:val="FF0000"/>
        </w:rPr>
        <w:br w:type="page"/>
      </w:r>
    </w:p>
    <w:p w14:paraId="05ED14F1" w14:textId="77777777" w:rsidR="00595F39" w:rsidRDefault="00BB6DEE">
      <w:pPr>
        <w:pStyle w:val="ad"/>
        <w:adjustRightInd w:val="0"/>
        <w:spacing w:before="75" w:beforeAutospacing="0" w:after="75" w:afterAutospacing="0" w:line="465" w:lineRule="atLeast"/>
        <w:jc w:val="center"/>
        <w:rPr>
          <w:rFonts w:cs="宋体"/>
          <w:color w:val="000000" w:themeColor="text1"/>
          <w:sz w:val="36"/>
          <w:szCs w:val="36"/>
        </w:rPr>
      </w:pPr>
      <w:r>
        <w:rPr>
          <w:rFonts w:cs="宋体" w:hint="eastAsia"/>
          <w:color w:val="000000" w:themeColor="text1"/>
          <w:sz w:val="36"/>
          <w:szCs w:val="36"/>
          <w:shd w:val="clear" w:color="auto" w:fill="FFFFFF"/>
        </w:rPr>
        <w:lastRenderedPageBreak/>
        <w:t>3.</w:t>
      </w:r>
      <w:r>
        <w:rPr>
          <w:rStyle w:val="af1"/>
          <w:rFonts w:cs="宋体" w:hint="eastAsia"/>
          <w:color w:val="000000" w:themeColor="text1"/>
          <w:sz w:val="36"/>
          <w:szCs w:val="36"/>
          <w:shd w:val="clear" w:color="auto" w:fill="FFFFFF"/>
        </w:rPr>
        <w:t>参加遴选的声明函</w:t>
      </w:r>
    </w:p>
    <w:p w14:paraId="73490B5C" w14:textId="77777777" w:rsidR="00595F39" w:rsidRDefault="00BB6DEE">
      <w:pPr>
        <w:pStyle w:val="ad"/>
        <w:adjustRightInd w:val="0"/>
        <w:spacing w:before="75" w:beforeAutospacing="0" w:after="75" w:afterAutospacing="0" w:line="435" w:lineRule="atLeast"/>
        <w:rPr>
          <w:rFonts w:cs="宋体"/>
          <w:color w:val="000000" w:themeColor="text1"/>
        </w:rPr>
      </w:pPr>
      <w:r>
        <w:rPr>
          <w:rFonts w:cs="宋体" w:hint="eastAsia"/>
          <w:color w:val="000000" w:themeColor="text1"/>
          <w:shd w:val="clear" w:color="auto" w:fill="FFFFFF"/>
        </w:rPr>
        <w:t> </w:t>
      </w:r>
    </w:p>
    <w:p w14:paraId="5445AFE6" w14:textId="77777777" w:rsidR="00595F39" w:rsidRDefault="00BB6DEE">
      <w:pPr>
        <w:pStyle w:val="ad"/>
        <w:adjustRightInd w:val="0"/>
        <w:spacing w:before="75" w:beforeAutospacing="0" w:after="75" w:afterAutospacing="0" w:line="300" w:lineRule="auto"/>
        <w:rPr>
          <w:rFonts w:cs="宋体"/>
          <w:color w:val="000000" w:themeColor="text1"/>
        </w:rPr>
      </w:pPr>
      <w:r>
        <w:rPr>
          <w:rFonts w:cs="宋体" w:hint="eastAsia"/>
          <w:color w:val="000000" w:themeColor="text1"/>
          <w:shd w:val="clear" w:color="auto" w:fill="FFFFFF"/>
        </w:rPr>
        <w:t>致：</w:t>
      </w:r>
      <w:r>
        <w:rPr>
          <w:rFonts w:cs="宋体" w:hint="eastAsia"/>
          <w:color w:val="000000" w:themeColor="text1"/>
          <w:u w:val="single"/>
          <w:shd w:val="clear" w:color="auto" w:fill="FFFFFF"/>
        </w:rPr>
        <w:t>    (采购人)       </w:t>
      </w:r>
      <w:r>
        <w:rPr>
          <w:rFonts w:cs="宋体" w:hint="eastAsia"/>
          <w:color w:val="000000" w:themeColor="text1"/>
          <w:shd w:val="clear" w:color="auto" w:fill="FFFFFF"/>
        </w:rPr>
        <w:t> </w:t>
      </w:r>
    </w:p>
    <w:p w14:paraId="1079DE8D" w14:textId="77777777" w:rsidR="00595F39" w:rsidRDefault="00BB6DEE">
      <w:pPr>
        <w:pStyle w:val="ad"/>
        <w:adjustRightInd w:val="0"/>
        <w:spacing w:before="75" w:beforeAutospacing="0" w:after="75" w:afterAutospacing="0" w:line="300" w:lineRule="auto"/>
        <w:jc w:val="both"/>
        <w:rPr>
          <w:rFonts w:cs="宋体"/>
          <w:color w:val="000000" w:themeColor="text1"/>
        </w:rPr>
      </w:pPr>
      <w:r>
        <w:rPr>
          <w:rFonts w:cs="宋体" w:hint="eastAsia"/>
          <w:color w:val="000000" w:themeColor="text1"/>
          <w:shd w:val="clear" w:color="auto" w:fill="FFFFFF"/>
        </w:rPr>
        <w:t> 1.关于贵方______年_____月_____日</w:t>
      </w:r>
      <w:r>
        <w:rPr>
          <w:rFonts w:cs="宋体" w:hint="eastAsia"/>
          <w:color w:val="000000" w:themeColor="text1"/>
          <w:u w:val="single"/>
          <w:shd w:val="clear" w:color="auto" w:fill="FFFFFF"/>
        </w:rPr>
        <w:t>   </w:t>
      </w:r>
      <w:r>
        <w:rPr>
          <w:rFonts w:cs="宋体" w:hint="eastAsia"/>
          <w:color w:val="000000" w:themeColor="text1"/>
          <w:shd w:val="clear" w:color="auto" w:fill="FFFFFF"/>
        </w:rPr>
        <w:t>项目(项目编号:</w:t>
      </w:r>
      <w:r>
        <w:rPr>
          <w:rFonts w:cs="宋体" w:hint="eastAsia"/>
          <w:color w:val="000000" w:themeColor="text1"/>
          <w:u w:val="single"/>
          <w:shd w:val="clear" w:color="auto" w:fill="FFFFFF"/>
        </w:rPr>
        <w:t>             </w:t>
      </w:r>
      <w:r>
        <w:rPr>
          <w:rFonts w:cs="宋体" w:hint="eastAsia"/>
          <w:color w:val="000000" w:themeColor="text1"/>
          <w:shd w:val="clear" w:color="auto" w:fill="FFFFFF"/>
        </w:rPr>
        <w:t>)的采购公告(或采购邀请)，本签字人代表供应商参加遴选，我方提供遴选文件中规定的相应资料和说明。本签字人确认响应文件中所有提交的文件、声明或资料(包括但不限于资格证明文件)是真实的、合法的、准确的、有效的。</w:t>
      </w:r>
    </w:p>
    <w:p w14:paraId="2E5B9274" w14:textId="77777777" w:rsidR="00595F39" w:rsidRDefault="00BB6DEE">
      <w:pPr>
        <w:pStyle w:val="ad"/>
        <w:adjustRightInd w:val="0"/>
        <w:spacing w:before="75" w:beforeAutospacing="0" w:after="75" w:afterAutospacing="0" w:line="300" w:lineRule="auto"/>
        <w:rPr>
          <w:rFonts w:cs="宋体"/>
          <w:color w:val="000000" w:themeColor="text1"/>
        </w:rPr>
      </w:pPr>
      <w:r>
        <w:rPr>
          <w:rFonts w:cs="宋体" w:hint="eastAsia"/>
          <w:color w:val="000000" w:themeColor="text1"/>
          <w:shd w:val="clear" w:color="auto" w:fill="FFFFFF"/>
        </w:rPr>
        <w:t>    </w:t>
      </w:r>
    </w:p>
    <w:p w14:paraId="0A0E2DB5" w14:textId="77777777" w:rsidR="00595F39" w:rsidRDefault="00BB6DEE">
      <w:pPr>
        <w:pStyle w:val="ad"/>
        <w:adjustRightInd w:val="0"/>
        <w:spacing w:before="75" w:beforeAutospacing="0" w:after="75" w:afterAutospacing="0" w:line="300" w:lineRule="auto"/>
        <w:rPr>
          <w:rFonts w:cs="宋体"/>
          <w:color w:val="000000" w:themeColor="text1"/>
          <w:shd w:val="clear" w:color="auto" w:fill="FFFFFF"/>
        </w:rPr>
      </w:pPr>
      <w:r>
        <w:rPr>
          <w:rFonts w:cs="宋体" w:hint="eastAsia"/>
          <w:color w:val="000000" w:themeColor="text1"/>
          <w:shd w:val="clear" w:color="auto" w:fill="FFFFFF"/>
        </w:rPr>
        <w:t>2.供应商的基本概况：</w:t>
      </w:r>
    </w:p>
    <w:p w14:paraId="5CFC29C1" w14:textId="77777777" w:rsidR="00595F39" w:rsidRDefault="00BB6DEE">
      <w:pPr>
        <w:pStyle w:val="ad"/>
        <w:adjustRightInd w:val="0"/>
        <w:spacing w:before="75" w:beforeAutospacing="0" w:after="75" w:afterAutospacing="0" w:line="300" w:lineRule="auto"/>
        <w:rPr>
          <w:rFonts w:cs="宋体"/>
          <w:color w:val="000000" w:themeColor="text1"/>
          <w:u w:val="single"/>
          <w:shd w:val="clear" w:color="auto" w:fill="FFFFFF"/>
        </w:rPr>
      </w:pPr>
      <w:r>
        <w:rPr>
          <w:rFonts w:cs="宋体" w:hint="eastAsia"/>
          <w:color w:val="000000" w:themeColor="text1"/>
          <w:shd w:val="clear" w:color="auto" w:fill="FFFFFF"/>
        </w:rPr>
        <w:t>2.1供应商单位名称：</w:t>
      </w:r>
      <w:r>
        <w:rPr>
          <w:rFonts w:cs="宋体" w:hint="eastAsia"/>
          <w:color w:val="000000" w:themeColor="text1"/>
          <w:u w:val="single"/>
          <w:shd w:val="clear" w:color="auto" w:fill="FFFFFF"/>
        </w:rPr>
        <w:t>                    </w:t>
      </w:r>
    </w:p>
    <w:p w14:paraId="50DAC95F" w14:textId="77777777" w:rsidR="00595F39" w:rsidRDefault="00BB6DEE">
      <w:pPr>
        <w:pStyle w:val="ad"/>
        <w:adjustRightInd w:val="0"/>
        <w:spacing w:before="75" w:beforeAutospacing="0" w:after="75" w:afterAutospacing="0" w:line="300" w:lineRule="auto"/>
        <w:rPr>
          <w:rFonts w:cs="宋体"/>
          <w:color w:val="000000" w:themeColor="text1"/>
          <w:u w:val="single"/>
          <w:shd w:val="clear" w:color="auto" w:fill="FFFFFF"/>
        </w:rPr>
      </w:pPr>
      <w:r>
        <w:rPr>
          <w:rFonts w:cs="宋体" w:hint="eastAsia"/>
          <w:color w:val="000000" w:themeColor="text1"/>
          <w:shd w:val="clear" w:color="auto" w:fill="FFFFFF"/>
        </w:rPr>
        <w:t>2.2注册地址：</w:t>
      </w:r>
      <w:r>
        <w:rPr>
          <w:rFonts w:cs="宋体" w:hint="eastAsia"/>
          <w:color w:val="000000" w:themeColor="text1"/>
          <w:u w:val="single"/>
          <w:shd w:val="clear" w:color="auto" w:fill="FFFFFF"/>
        </w:rPr>
        <w:t>                             </w:t>
      </w:r>
    </w:p>
    <w:p w14:paraId="746C2FCE" w14:textId="77777777" w:rsidR="00595F39" w:rsidRDefault="00BB6DEE">
      <w:pPr>
        <w:pStyle w:val="ad"/>
        <w:adjustRightInd w:val="0"/>
        <w:spacing w:before="75" w:beforeAutospacing="0" w:after="75" w:afterAutospacing="0" w:line="300" w:lineRule="auto"/>
        <w:rPr>
          <w:rFonts w:cs="宋体"/>
          <w:color w:val="000000" w:themeColor="text1"/>
        </w:rPr>
      </w:pPr>
      <w:r>
        <w:rPr>
          <w:rFonts w:cs="宋体" w:hint="eastAsia"/>
          <w:color w:val="000000" w:themeColor="text1"/>
          <w:shd w:val="clear" w:color="auto" w:fill="FFFFFF"/>
        </w:rPr>
        <w:t>2.3单位负责人姓名：</w:t>
      </w:r>
      <w:r>
        <w:rPr>
          <w:rFonts w:cs="宋体" w:hint="eastAsia"/>
          <w:color w:val="000000" w:themeColor="text1"/>
          <w:u w:val="single"/>
          <w:shd w:val="clear" w:color="auto" w:fill="FFFFFF"/>
        </w:rPr>
        <w:t>           </w:t>
      </w:r>
      <w:r>
        <w:rPr>
          <w:rFonts w:cs="宋体" w:hint="eastAsia"/>
          <w:color w:val="000000" w:themeColor="text1"/>
          <w:shd w:val="clear" w:color="auto" w:fill="FFFFFF"/>
        </w:rPr>
        <w:t>性别：</w:t>
      </w:r>
      <w:r>
        <w:rPr>
          <w:rFonts w:cs="宋体" w:hint="eastAsia"/>
          <w:color w:val="000000" w:themeColor="text1"/>
          <w:u w:val="single"/>
          <w:shd w:val="clear" w:color="auto" w:fill="FFFFFF"/>
        </w:rPr>
        <w:t>      </w:t>
      </w:r>
      <w:r>
        <w:rPr>
          <w:rFonts w:cs="宋体" w:hint="eastAsia"/>
          <w:color w:val="000000" w:themeColor="text1"/>
          <w:shd w:val="clear" w:color="auto" w:fill="FFFFFF"/>
        </w:rPr>
        <w:t>年龄：</w:t>
      </w:r>
      <w:r>
        <w:rPr>
          <w:rFonts w:cs="宋体" w:hint="eastAsia"/>
          <w:color w:val="000000" w:themeColor="text1"/>
          <w:u w:val="single"/>
          <w:shd w:val="clear" w:color="auto" w:fill="FFFFFF"/>
        </w:rPr>
        <w:t>      </w:t>
      </w:r>
      <w:r>
        <w:rPr>
          <w:rFonts w:cs="宋体" w:hint="eastAsia"/>
          <w:color w:val="000000" w:themeColor="text1"/>
          <w:shd w:val="clear" w:color="auto" w:fill="FFFFFF"/>
        </w:rPr>
        <w:t>职务：</w:t>
      </w:r>
      <w:r>
        <w:rPr>
          <w:rFonts w:cs="宋体" w:hint="eastAsia"/>
          <w:color w:val="000000" w:themeColor="text1"/>
          <w:u w:val="single"/>
          <w:shd w:val="clear" w:color="auto" w:fill="FFFFFF"/>
        </w:rPr>
        <w:t>          </w:t>
      </w:r>
      <w:r>
        <w:rPr>
          <w:rFonts w:cs="宋体" w:hint="eastAsia"/>
          <w:color w:val="000000" w:themeColor="text1"/>
          <w:shd w:val="clear" w:color="auto" w:fill="FFFFFF"/>
        </w:rPr>
        <w:t>。</w:t>
      </w:r>
    </w:p>
    <w:p w14:paraId="7572DA0F" w14:textId="77777777" w:rsidR="00595F39" w:rsidRDefault="00BB6DEE">
      <w:pPr>
        <w:pStyle w:val="ad"/>
        <w:adjustRightInd w:val="0"/>
        <w:spacing w:before="75" w:beforeAutospacing="0" w:after="75" w:afterAutospacing="0" w:line="300" w:lineRule="auto"/>
        <w:ind w:firstLine="480"/>
        <w:rPr>
          <w:rFonts w:cs="宋体"/>
          <w:color w:val="000000" w:themeColor="text1"/>
        </w:rPr>
      </w:pPr>
      <w:r>
        <w:rPr>
          <w:rFonts w:cs="宋体" w:hint="eastAsia"/>
          <w:color w:val="000000" w:themeColor="text1"/>
          <w:shd w:val="clear" w:color="auto" w:fill="FFFFFF"/>
        </w:rPr>
        <w:t>备注：“单位负责人”指单位法定代表人(供应商为法人的)或法律、法规规定代表单位行使职权的主要负责人(供应商为其他组织的)。</w:t>
      </w:r>
    </w:p>
    <w:p w14:paraId="522464C3" w14:textId="77777777" w:rsidR="00595F39" w:rsidRDefault="00BB6DEE">
      <w:pPr>
        <w:pStyle w:val="ad"/>
        <w:adjustRightInd w:val="0"/>
        <w:spacing w:before="75" w:beforeAutospacing="0" w:after="75" w:afterAutospacing="0" w:line="300" w:lineRule="auto"/>
        <w:ind w:firstLine="480"/>
        <w:rPr>
          <w:rFonts w:cs="宋体"/>
          <w:color w:val="000000" w:themeColor="text1"/>
        </w:rPr>
      </w:pPr>
      <w:r>
        <w:rPr>
          <w:rFonts w:cs="宋体" w:hint="eastAsia"/>
          <w:color w:val="000000" w:themeColor="text1"/>
          <w:shd w:val="clear" w:color="auto" w:fill="FFFFFF"/>
        </w:rPr>
        <w:t>对于接受联合体形式的遴选且供应商是联合体的，则联合体各成员都应当提交</w:t>
      </w:r>
      <w:proofErr w:type="gramStart"/>
      <w:r>
        <w:rPr>
          <w:rFonts w:cs="宋体" w:hint="eastAsia"/>
          <w:color w:val="000000" w:themeColor="text1"/>
          <w:shd w:val="clear" w:color="auto" w:fill="FFFFFF"/>
        </w:rPr>
        <w:t>本资格</w:t>
      </w:r>
      <w:proofErr w:type="gramEnd"/>
      <w:r>
        <w:rPr>
          <w:rFonts w:cs="宋体" w:hint="eastAsia"/>
          <w:color w:val="000000" w:themeColor="text1"/>
          <w:shd w:val="clear" w:color="auto" w:fill="FFFFFF"/>
        </w:rPr>
        <w:t>证明文件。</w:t>
      </w:r>
    </w:p>
    <w:p w14:paraId="593A7BA8" w14:textId="77777777" w:rsidR="00595F39" w:rsidRDefault="00BB6DEE">
      <w:pPr>
        <w:pStyle w:val="ad"/>
        <w:adjustRightInd w:val="0"/>
        <w:spacing w:before="75" w:beforeAutospacing="0" w:after="75" w:afterAutospacing="0" w:line="300" w:lineRule="auto"/>
        <w:rPr>
          <w:rFonts w:cs="宋体"/>
          <w:color w:val="000000" w:themeColor="text1"/>
        </w:rPr>
      </w:pPr>
      <w:r>
        <w:rPr>
          <w:rFonts w:cs="宋体" w:hint="eastAsia"/>
          <w:color w:val="000000" w:themeColor="text1"/>
          <w:shd w:val="clear" w:color="auto" w:fill="FFFFFF"/>
        </w:rPr>
        <w:t> </w:t>
      </w:r>
    </w:p>
    <w:p w14:paraId="33A6CEAC" w14:textId="77777777" w:rsidR="00595F39" w:rsidRDefault="00BB6DEE">
      <w:pPr>
        <w:pStyle w:val="ad"/>
        <w:adjustRightInd w:val="0"/>
        <w:spacing w:before="75" w:beforeAutospacing="0" w:after="75" w:afterAutospacing="0" w:line="300" w:lineRule="auto"/>
        <w:rPr>
          <w:rFonts w:cs="宋体"/>
          <w:color w:val="000000" w:themeColor="text1"/>
        </w:rPr>
      </w:pPr>
      <w:r>
        <w:rPr>
          <w:rFonts w:cs="宋体" w:hint="eastAsia"/>
          <w:color w:val="000000" w:themeColor="text1"/>
          <w:shd w:val="clear" w:color="auto" w:fill="FFFFFF"/>
        </w:rPr>
        <w:t> </w:t>
      </w:r>
    </w:p>
    <w:p w14:paraId="215372E1" w14:textId="77777777" w:rsidR="00595F39" w:rsidRDefault="00BB6DEE">
      <w:pPr>
        <w:pStyle w:val="ad"/>
        <w:adjustRightInd w:val="0"/>
        <w:spacing w:before="75" w:beforeAutospacing="0" w:after="75" w:afterAutospacing="0" w:line="300" w:lineRule="auto"/>
        <w:jc w:val="both"/>
        <w:rPr>
          <w:rFonts w:cs="宋体"/>
          <w:color w:val="000000" w:themeColor="text1"/>
        </w:rPr>
      </w:pPr>
      <w:r>
        <w:rPr>
          <w:rFonts w:cs="宋体" w:hint="eastAsia"/>
          <w:color w:val="000000" w:themeColor="text1"/>
          <w:shd w:val="clear" w:color="auto" w:fill="FFFFFF"/>
        </w:rPr>
        <w:t>供应商代表：</w:t>
      </w:r>
      <w:r>
        <w:rPr>
          <w:rFonts w:cs="宋体" w:hint="eastAsia"/>
          <w:color w:val="000000" w:themeColor="text1"/>
          <w:u w:val="single"/>
          <w:shd w:val="clear" w:color="auto" w:fill="FFFFFF"/>
        </w:rPr>
        <w:t>                  (签字) </w:t>
      </w:r>
    </w:p>
    <w:p w14:paraId="196AE5C7" w14:textId="77777777" w:rsidR="00595F39" w:rsidRDefault="00BB6DEE">
      <w:pPr>
        <w:pStyle w:val="ad"/>
        <w:adjustRightInd w:val="0"/>
        <w:spacing w:before="75" w:beforeAutospacing="0" w:after="75" w:afterAutospacing="0" w:line="300" w:lineRule="auto"/>
        <w:jc w:val="both"/>
        <w:rPr>
          <w:rFonts w:cs="宋体"/>
          <w:color w:val="000000" w:themeColor="text1"/>
        </w:rPr>
      </w:pPr>
      <w:r>
        <w:rPr>
          <w:rFonts w:cs="宋体" w:hint="eastAsia"/>
          <w:color w:val="000000" w:themeColor="text1"/>
          <w:shd w:val="clear" w:color="auto" w:fill="FFFFFF"/>
        </w:rPr>
        <w:t>供应商名称：</w:t>
      </w:r>
      <w:r>
        <w:rPr>
          <w:rFonts w:cs="宋体" w:hint="eastAsia"/>
          <w:color w:val="000000" w:themeColor="text1"/>
          <w:u w:val="single"/>
          <w:shd w:val="clear" w:color="auto" w:fill="FFFFFF"/>
        </w:rPr>
        <w:t>                 (全称并加盖公章)      </w:t>
      </w:r>
    </w:p>
    <w:p w14:paraId="34FDB413" w14:textId="77777777" w:rsidR="00595F39" w:rsidRDefault="00BB6DEE">
      <w:pPr>
        <w:pStyle w:val="ad"/>
        <w:adjustRightInd w:val="0"/>
        <w:spacing w:before="75" w:beforeAutospacing="0" w:after="75" w:afterAutospacing="0" w:line="300" w:lineRule="auto"/>
        <w:rPr>
          <w:rFonts w:cs="宋体"/>
          <w:color w:val="000000" w:themeColor="text1"/>
        </w:rPr>
      </w:pPr>
      <w:r>
        <w:rPr>
          <w:rFonts w:cs="宋体" w:hint="eastAsia"/>
          <w:color w:val="000000" w:themeColor="text1"/>
          <w:shd w:val="clear" w:color="auto" w:fill="FFFFFF"/>
        </w:rPr>
        <w:t>日       期： </w:t>
      </w:r>
      <w:r>
        <w:rPr>
          <w:rFonts w:cs="宋体" w:hint="eastAsia"/>
          <w:color w:val="000000" w:themeColor="text1"/>
          <w:u w:val="single"/>
          <w:shd w:val="clear" w:color="auto" w:fill="FFFFFF"/>
        </w:rPr>
        <w:t>        </w:t>
      </w:r>
      <w:r>
        <w:rPr>
          <w:rFonts w:cs="宋体" w:hint="eastAsia"/>
          <w:color w:val="000000" w:themeColor="text1"/>
          <w:shd w:val="clear" w:color="auto" w:fill="FFFFFF"/>
        </w:rPr>
        <w:t>年 </w:t>
      </w:r>
      <w:r>
        <w:rPr>
          <w:rFonts w:cs="宋体" w:hint="eastAsia"/>
          <w:color w:val="000000" w:themeColor="text1"/>
          <w:u w:val="single"/>
          <w:shd w:val="clear" w:color="auto" w:fill="FFFFFF"/>
        </w:rPr>
        <w:t>       </w:t>
      </w:r>
      <w:r>
        <w:rPr>
          <w:rFonts w:cs="宋体" w:hint="eastAsia"/>
          <w:color w:val="000000" w:themeColor="text1"/>
          <w:shd w:val="clear" w:color="auto" w:fill="FFFFFF"/>
        </w:rPr>
        <w:t>月 </w:t>
      </w:r>
      <w:r>
        <w:rPr>
          <w:rFonts w:cs="宋体" w:hint="eastAsia"/>
          <w:color w:val="000000" w:themeColor="text1"/>
          <w:u w:val="single"/>
          <w:shd w:val="clear" w:color="auto" w:fill="FFFFFF"/>
        </w:rPr>
        <w:t>       </w:t>
      </w:r>
      <w:r>
        <w:rPr>
          <w:rFonts w:cs="宋体" w:hint="eastAsia"/>
          <w:color w:val="000000" w:themeColor="text1"/>
          <w:shd w:val="clear" w:color="auto" w:fill="FFFFFF"/>
        </w:rPr>
        <w:t>日</w:t>
      </w:r>
    </w:p>
    <w:p w14:paraId="03F1F9E6" w14:textId="77777777" w:rsidR="00595F39" w:rsidRDefault="00BB6DEE">
      <w:pPr>
        <w:pStyle w:val="ad"/>
        <w:adjustRightInd w:val="0"/>
        <w:spacing w:before="75" w:beforeAutospacing="0" w:after="75" w:afterAutospacing="0" w:line="435" w:lineRule="atLeast"/>
        <w:rPr>
          <w:rFonts w:cs="宋体"/>
          <w:color w:val="000000" w:themeColor="text1"/>
        </w:rPr>
      </w:pPr>
      <w:r>
        <w:rPr>
          <w:rFonts w:cs="宋体" w:hint="eastAsia"/>
          <w:color w:val="000000" w:themeColor="text1"/>
          <w:shd w:val="clear" w:color="auto" w:fill="FFFFFF"/>
        </w:rPr>
        <w:t> </w:t>
      </w:r>
    </w:p>
    <w:p w14:paraId="750C9A7C" w14:textId="77777777" w:rsidR="00595F39" w:rsidRDefault="00BB6DEE">
      <w:pPr>
        <w:pStyle w:val="ad"/>
        <w:adjustRightInd w:val="0"/>
        <w:spacing w:before="75" w:beforeAutospacing="0" w:after="75" w:afterAutospacing="0" w:line="375" w:lineRule="atLeast"/>
        <w:rPr>
          <w:rFonts w:cs="宋体"/>
          <w:color w:val="000000" w:themeColor="text1"/>
          <w:shd w:val="clear" w:color="auto" w:fill="FFFFFF"/>
        </w:rPr>
      </w:pPr>
      <w:r>
        <w:rPr>
          <w:rFonts w:cs="宋体" w:hint="eastAsia"/>
          <w:color w:val="000000" w:themeColor="text1"/>
          <w:shd w:val="clear" w:color="auto" w:fill="FFFFFF"/>
        </w:rPr>
        <w:t> </w:t>
      </w:r>
    </w:p>
    <w:p w14:paraId="7F8F6E25" w14:textId="77777777" w:rsidR="00595F39" w:rsidRDefault="00BB6DEE">
      <w:pPr>
        <w:rPr>
          <w:rFonts w:ascii="宋体" w:hAnsi="宋体" w:cs="宋体"/>
          <w:color w:val="000000" w:themeColor="text1"/>
          <w:shd w:val="clear" w:color="auto" w:fill="FFFFFF"/>
        </w:rPr>
      </w:pPr>
      <w:r>
        <w:rPr>
          <w:rFonts w:ascii="宋体" w:hAnsi="宋体" w:cs="宋体" w:hint="eastAsia"/>
          <w:color w:val="000000" w:themeColor="text1"/>
          <w:shd w:val="clear" w:color="auto" w:fill="FFFFFF"/>
        </w:rPr>
        <w:br w:type="page"/>
      </w:r>
    </w:p>
    <w:p w14:paraId="3C817F3F" w14:textId="77777777" w:rsidR="00595F39" w:rsidRDefault="00BB6DEE">
      <w:pPr>
        <w:pStyle w:val="ad"/>
        <w:adjustRightInd w:val="0"/>
        <w:spacing w:before="75" w:beforeAutospacing="0" w:after="75" w:afterAutospacing="0" w:line="375" w:lineRule="atLeast"/>
        <w:jc w:val="center"/>
        <w:rPr>
          <w:rFonts w:cs="宋体"/>
          <w:color w:val="000000" w:themeColor="text1"/>
          <w:sz w:val="36"/>
          <w:szCs w:val="36"/>
        </w:rPr>
      </w:pPr>
      <w:r>
        <w:rPr>
          <w:rStyle w:val="af1"/>
          <w:rFonts w:cs="宋体" w:hint="eastAsia"/>
          <w:color w:val="000000" w:themeColor="text1"/>
          <w:sz w:val="36"/>
          <w:szCs w:val="36"/>
          <w:shd w:val="clear" w:color="auto" w:fill="FFFFFF"/>
        </w:rPr>
        <w:lastRenderedPageBreak/>
        <w:t>供应商的资格声明</w:t>
      </w:r>
    </w:p>
    <w:p w14:paraId="4EFB6CD3" w14:textId="77777777" w:rsidR="00595F39" w:rsidRDefault="00BB6DEE">
      <w:pPr>
        <w:pStyle w:val="ad"/>
        <w:adjustRightInd w:val="0"/>
        <w:spacing w:before="75" w:beforeAutospacing="0" w:after="75" w:afterAutospacing="0" w:line="375" w:lineRule="atLeast"/>
        <w:jc w:val="both"/>
        <w:rPr>
          <w:rFonts w:cs="宋体"/>
          <w:color w:val="000000" w:themeColor="text1"/>
        </w:rPr>
      </w:pPr>
      <w:r>
        <w:rPr>
          <w:rFonts w:cs="宋体" w:hint="eastAsia"/>
          <w:color w:val="000000" w:themeColor="text1"/>
          <w:shd w:val="clear" w:color="auto" w:fill="FFFFFF"/>
        </w:rPr>
        <w:t>致：</w:t>
      </w:r>
      <w:r>
        <w:rPr>
          <w:rFonts w:cs="宋体" w:hint="eastAsia"/>
          <w:color w:val="000000" w:themeColor="text1"/>
          <w:u w:val="single"/>
          <w:shd w:val="clear" w:color="auto" w:fill="FFFFFF"/>
        </w:rPr>
        <w:t>     (采购人)</w:t>
      </w:r>
    </w:p>
    <w:p w14:paraId="1E8ACBCC" w14:textId="77777777" w:rsidR="00595F39" w:rsidRDefault="00BB6DEE">
      <w:pPr>
        <w:pStyle w:val="ad"/>
        <w:adjustRightInd w:val="0"/>
        <w:spacing w:before="75" w:beforeAutospacing="0" w:after="75" w:afterAutospacing="0" w:line="375" w:lineRule="atLeast"/>
        <w:jc w:val="both"/>
        <w:rPr>
          <w:rFonts w:cs="宋体"/>
          <w:color w:val="000000" w:themeColor="text1"/>
        </w:rPr>
      </w:pPr>
      <w:r>
        <w:rPr>
          <w:rStyle w:val="af1"/>
          <w:rFonts w:cs="宋体" w:hint="eastAsia"/>
          <w:color w:val="000000" w:themeColor="text1"/>
          <w:shd w:val="clear" w:color="auto" w:fill="FFFFFF"/>
        </w:rPr>
        <w:t> 1.</w:t>
      </w:r>
      <w:r>
        <w:rPr>
          <w:rFonts w:cs="宋体" w:hint="eastAsia"/>
          <w:color w:val="000000" w:themeColor="text1"/>
          <w:shd w:val="clear" w:color="auto" w:fill="FFFFFF"/>
        </w:rPr>
        <w:t>我方已知晓遴选文件要求并认真审核自身情况，在此郑重声明，我方具备并满足下列各项条款的规定。本声明如有虚假或不实之处，我方将失去合格供应商资格。</w:t>
      </w:r>
    </w:p>
    <w:tbl>
      <w:tblPr>
        <w:tblW w:w="9682" w:type="dxa"/>
        <w:tblInd w:w="-180" w:type="dxa"/>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6802"/>
        <w:gridCol w:w="2880"/>
      </w:tblGrid>
      <w:tr w:rsidR="00595F39" w14:paraId="7974A11E" w14:textId="77777777">
        <w:tc>
          <w:tcPr>
            <w:tcW w:w="6802" w:type="dxa"/>
            <w:tcBorders>
              <w:top w:val="single" w:sz="6" w:space="0" w:color="auto"/>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tcPr>
          <w:p w14:paraId="4DB90F39" w14:textId="77777777" w:rsidR="00595F39" w:rsidRDefault="00BB6DEE">
            <w:pPr>
              <w:pStyle w:val="ad"/>
              <w:adjustRightInd w:val="0"/>
              <w:spacing w:beforeAutospacing="0" w:afterAutospacing="0"/>
              <w:jc w:val="both"/>
              <w:rPr>
                <w:rFonts w:cs="宋体"/>
                <w:color w:val="000000" w:themeColor="text1"/>
              </w:rPr>
            </w:pPr>
            <w:r>
              <w:rPr>
                <w:rStyle w:val="af1"/>
                <w:rFonts w:cs="宋体" w:hint="eastAsia"/>
                <w:color w:val="000000" w:themeColor="text1"/>
              </w:rPr>
              <w:t>《中华人民共和国政府采购法》第二十二条对供应商的要求</w:t>
            </w:r>
          </w:p>
        </w:tc>
        <w:tc>
          <w:tcPr>
            <w:tcW w:w="2880" w:type="dxa"/>
            <w:tcBorders>
              <w:top w:val="single" w:sz="6" w:space="0" w:color="auto"/>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14:paraId="4F89EDCD" w14:textId="77777777" w:rsidR="00595F39" w:rsidRDefault="00BB6DEE">
            <w:pPr>
              <w:pStyle w:val="ad"/>
              <w:adjustRightInd w:val="0"/>
              <w:spacing w:beforeAutospacing="0" w:afterAutospacing="0"/>
              <w:jc w:val="both"/>
              <w:rPr>
                <w:rFonts w:cs="宋体"/>
                <w:color w:val="000000" w:themeColor="text1"/>
              </w:rPr>
            </w:pPr>
            <w:r>
              <w:rPr>
                <w:rStyle w:val="af1"/>
                <w:rFonts w:cs="宋体" w:hint="eastAsia"/>
                <w:color w:val="000000" w:themeColor="text1"/>
              </w:rPr>
              <w:t>供应商对是否符合要求做如实声明</w:t>
            </w:r>
          </w:p>
        </w:tc>
      </w:tr>
      <w:tr w:rsidR="00595F39" w14:paraId="0DB63855" w14:textId="77777777">
        <w:trPr>
          <w:trHeight w:val="330"/>
        </w:trPr>
        <w:tc>
          <w:tcPr>
            <w:tcW w:w="6802"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tcPr>
          <w:p w14:paraId="0A55FF54" w14:textId="77777777" w:rsidR="00595F39" w:rsidRDefault="00BB6DEE">
            <w:pPr>
              <w:pStyle w:val="ad"/>
              <w:adjustRightInd w:val="0"/>
              <w:spacing w:beforeAutospacing="0" w:afterAutospacing="0"/>
              <w:jc w:val="both"/>
              <w:rPr>
                <w:rFonts w:cs="宋体"/>
                <w:color w:val="000000" w:themeColor="text1"/>
              </w:rPr>
            </w:pPr>
            <w:r>
              <w:rPr>
                <w:rFonts w:cs="宋体" w:hint="eastAsia"/>
                <w:color w:val="000000" w:themeColor="text1"/>
              </w:rPr>
              <w:t>(1)具有独立承担民事责任的能力</w:t>
            </w:r>
          </w:p>
        </w:tc>
        <w:tc>
          <w:tcPr>
            <w:tcW w:w="288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14:paraId="2030DDB5" w14:textId="77777777" w:rsidR="00595F39" w:rsidRDefault="00595F39">
            <w:pPr>
              <w:widowControl/>
              <w:adjustRightInd w:val="0"/>
              <w:jc w:val="left"/>
              <w:rPr>
                <w:rFonts w:ascii="宋体" w:hAnsi="宋体" w:cs="宋体"/>
                <w:color w:val="000000" w:themeColor="text1"/>
                <w:sz w:val="24"/>
              </w:rPr>
            </w:pPr>
          </w:p>
        </w:tc>
      </w:tr>
      <w:tr w:rsidR="00595F39" w14:paraId="3E345CCA" w14:textId="77777777">
        <w:trPr>
          <w:trHeight w:val="425"/>
        </w:trPr>
        <w:tc>
          <w:tcPr>
            <w:tcW w:w="6802"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tcPr>
          <w:p w14:paraId="229BC49C" w14:textId="77777777" w:rsidR="00595F39" w:rsidRDefault="00BB6DEE">
            <w:pPr>
              <w:pStyle w:val="ad"/>
              <w:adjustRightInd w:val="0"/>
              <w:spacing w:beforeAutospacing="0" w:afterAutospacing="0"/>
              <w:jc w:val="both"/>
              <w:rPr>
                <w:rFonts w:cs="宋体"/>
                <w:color w:val="000000" w:themeColor="text1"/>
              </w:rPr>
            </w:pPr>
            <w:r>
              <w:rPr>
                <w:rFonts w:cs="宋体" w:hint="eastAsia"/>
                <w:color w:val="000000" w:themeColor="text1"/>
              </w:rPr>
              <w:t>(2)具有良好的商业信誉和健全的财务会计制度</w:t>
            </w:r>
          </w:p>
        </w:tc>
        <w:tc>
          <w:tcPr>
            <w:tcW w:w="288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14:paraId="4CD26332" w14:textId="77777777" w:rsidR="00595F39" w:rsidRDefault="00595F39">
            <w:pPr>
              <w:widowControl/>
              <w:adjustRightInd w:val="0"/>
              <w:jc w:val="left"/>
              <w:rPr>
                <w:rFonts w:ascii="宋体" w:hAnsi="宋体" w:cs="宋体"/>
                <w:color w:val="000000" w:themeColor="text1"/>
                <w:sz w:val="24"/>
              </w:rPr>
            </w:pPr>
          </w:p>
        </w:tc>
      </w:tr>
      <w:tr w:rsidR="00595F39" w14:paraId="73983400" w14:textId="77777777">
        <w:tc>
          <w:tcPr>
            <w:tcW w:w="6802"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tcPr>
          <w:p w14:paraId="79D8933C" w14:textId="77777777" w:rsidR="00595F39" w:rsidRDefault="00BB6DEE">
            <w:pPr>
              <w:pStyle w:val="ad"/>
              <w:adjustRightInd w:val="0"/>
              <w:spacing w:beforeAutospacing="0" w:afterAutospacing="0"/>
              <w:jc w:val="both"/>
              <w:rPr>
                <w:rFonts w:cs="宋体"/>
                <w:color w:val="000000" w:themeColor="text1"/>
              </w:rPr>
            </w:pPr>
            <w:r>
              <w:rPr>
                <w:rFonts w:cs="宋体" w:hint="eastAsia"/>
                <w:color w:val="000000" w:themeColor="text1"/>
              </w:rPr>
              <w:t>(3)具有履行合同所必需的设备和专业技术能力</w:t>
            </w:r>
          </w:p>
        </w:tc>
        <w:tc>
          <w:tcPr>
            <w:tcW w:w="288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14:paraId="04956D8C" w14:textId="77777777" w:rsidR="00595F39" w:rsidRDefault="00595F39">
            <w:pPr>
              <w:widowControl/>
              <w:adjustRightInd w:val="0"/>
              <w:jc w:val="left"/>
              <w:rPr>
                <w:rFonts w:ascii="宋体" w:hAnsi="宋体" w:cs="宋体"/>
                <w:color w:val="000000" w:themeColor="text1"/>
                <w:sz w:val="24"/>
              </w:rPr>
            </w:pPr>
          </w:p>
        </w:tc>
      </w:tr>
      <w:tr w:rsidR="00595F39" w14:paraId="10DAFBF8" w14:textId="77777777">
        <w:tc>
          <w:tcPr>
            <w:tcW w:w="6802"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tcPr>
          <w:p w14:paraId="310FE148" w14:textId="77777777" w:rsidR="00595F39" w:rsidRDefault="00BB6DEE">
            <w:pPr>
              <w:pStyle w:val="ad"/>
              <w:adjustRightInd w:val="0"/>
              <w:spacing w:beforeAutospacing="0" w:afterAutospacing="0"/>
              <w:jc w:val="both"/>
              <w:rPr>
                <w:rFonts w:cs="宋体"/>
                <w:color w:val="000000" w:themeColor="text1"/>
              </w:rPr>
            </w:pPr>
            <w:r>
              <w:rPr>
                <w:rFonts w:cs="宋体" w:hint="eastAsia"/>
                <w:color w:val="000000" w:themeColor="text1"/>
              </w:rPr>
              <w:t>(4)有依法缴纳税收和社会保障资金的良好记录</w:t>
            </w:r>
          </w:p>
        </w:tc>
        <w:tc>
          <w:tcPr>
            <w:tcW w:w="288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14:paraId="4942559B" w14:textId="77777777" w:rsidR="00595F39" w:rsidRDefault="00595F39">
            <w:pPr>
              <w:widowControl/>
              <w:adjustRightInd w:val="0"/>
              <w:jc w:val="left"/>
              <w:rPr>
                <w:rFonts w:ascii="宋体" w:hAnsi="宋体" w:cs="宋体"/>
                <w:color w:val="000000" w:themeColor="text1"/>
                <w:sz w:val="24"/>
              </w:rPr>
            </w:pPr>
          </w:p>
        </w:tc>
      </w:tr>
      <w:tr w:rsidR="00595F39" w14:paraId="3C6C37CB" w14:textId="77777777">
        <w:tc>
          <w:tcPr>
            <w:tcW w:w="6802"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tcPr>
          <w:p w14:paraId="3C0118B5" w14:textId="77777777" w:rsidR="00595F39" w:rsidRDefault="00BB6DEE">
            <w:pPr>
              <w:pStyle w:val="ad"/>
              <w:adjustRightInd w:val="0"/>
              <w:spacing w:beforeAutospacing="0" w:afterAutospacing="0"/>
              <w:jc w:val="both"/>
              <w:rPr>
                <w:rFonts w:cs="宋体"/>
                <w:color w:val="000000" w:themeColor="text1"/>
              </w:rPr>
            </w:pPr>
            <w:r>
              <w:rPr>
                <w:rFonts w:cs="宋体" w:hint="eastAsia"/>
                <w:color w:val="000000" w:themeColor="text1"/>
              </w:rPr>
              <w:t>(5)参加采购活动前三年内，在经营活动中没有重大违法记录</w:t>
            </w:r>
          </w:p>
        </w:tc>
        <w:tc>
          <w:tcPr>
            <w:tcW w:w="288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14:paraId="111DB9C3" w14:textId="77777777" w:rsidR="00595F39" w:rsidRDefault="00595F39">
            <w:pPr>
              <w:widowControl/>
              <w:adjustRightInd w:val="0"/>
              <w:jc w:val="left"/>
              <w:rPr>
                <w:rFonts w:ascii="宋体" w:hAnsi="宋体" w:cs="宋体"/>
                <w:color w:val="000000" w:themeColor="text1"/>
                <w:sz w:val="24"/>
              </w:rPr>
            </w:pPr>
          </w:p>
        </w:tc>
      </w:tr>
      <w:tr w:rsidR="00595F39" w14:paraId="1D822704" w14:textId="77777777">
        <w:tc>
          <w:tcPr>
            <w:tcW w:w="6802"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tcPr>
          <w:p w14:paraId="1EA54B4D" w14:textId="77777777" w:rsidR="00595F39" w:rsidRDefault="00BB6DEE">
            <w:pPr>
              <w:pStyle w:val="ad"/>
              <w:adjustRightInd w:val="0"/>
              <w:spacing w:beforeAutospacing="0" w:afterAutospacing="0"/>
              <w:jc w:val="both"/>
              <w:rPr>
                <w:rFonts w:cs="宋体"/>
                <w:color w:val="000000" w:themeColor="text1"/>
              </w:rPr>
            </w:pPr>
            <w:r>
              <w:rPr>
                <w:rFonts w:cs="宋体" w:hint="eastAsia"/>
                <w:color w:val="000000" w:themeColor="text1"/>
              </w:rPr>
              <w:t>(6)法律、行政法规规定的其他条件。</w:t>
            </w:r>
          </w:p>
        </w:tc>
        <w:tc>
          <w:tcPr>
            <w:tcW w:w="288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14:paraId="464699AC" w14:textId="77777777" w:rsidR="00595F39" w:rsidRDefault="00595F39">
            <w:pPr>
              <w:widowControl/>
              <w:adjustRightInd w:val="0"/>
              <w:jc w:val="left"/>
              <w:rPr>
                <w:rFonts w:ascii="宋体" w:hAnsi="宋体" w:cs="宋体"/>
                <w:color w:val="000000" w:themeColor="text1"/>
                <w:sz w:val="24"/>
              </w:rPr>
            </w:pPr>
          </w:p>
        </w:tc>
      </w:tr>
      <w:tr w:rsidR="00595F39" w14:paraId="04DA477F" w14:textId="77777777">
        <w:tc>
          <w:tcPr>
            <w:tcW w:w="6802"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tcPr>
          <w:p w14:paraId="251F7B87" w14:textId="77777777" w:rsidR="00595F39" w:rsidRDefault="00BB6DEE">
            <w:pPr>
              <w:pStyle w:val="ad"/>
              <w:adjustRightInd w:val="0"/>
              <w:spacing w:beforeAutospacing="0" w:afterAutospacing="0"/>
              <w:jc w:val="both"/>
              <w:rPr>
                <w:rFonts w:cs="宋体"/>
                <w:color w:val="000000" w:themeColor="text1"/>
              </w:rPr>
            </w:pPr>
            <w:r>
              <w:rPr>
                <w:rStyle w:val="af1"/>
                <w:rFonts w:cs="宋体" w:hint="eastAsia"/>
                <w:color w:val="000000" w:themeColor="text1"/>
              </w:rPr>
              <w:t>遴选文件对合格供应商的一般规定</w:t>
            </w:r>
          </w:p>
        </w:tc>
        <w:tc>
          <w:tcPr>
            <w:tcW w:w="288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14:paraId="43D2B0ED" w14:textId="77777777" w:rsidR="00595F39" w:rsidRDefault="00BB6DEE">
            <w:pPr>
              <w:pStyle w:val="ad"/>
              <w:adjustRightInd w:val="0"/>
              <w:spacing w:beforeAutospacing="0" w:afterAutospacing="0"/>
              <w:jc w:val="both"/>
              <w:rPr>
                <w:rFonts w:cs="宋体"/>
                <w:color w:val="000000" w:themeColor="text1"/>
              </w:rPr>
            </w:pPr>
            <w:r>
              <w:rPr>
                <w:rStyle w:val="af1"/>
                <w:rFonts w:cs="宋体" w:hint="eastAsia"/>
                <w:color w:val="000000" w:themeColor="text1"/>
              </w:rPr>
              <w:t>供应商对是否违反一般规定做如实声明</w:t>
            </w:r>
          </w:p>
        </w:tc>
      </w:tr>
      <w:tr w:rsidR="00595F39" w14:paraId="5C814FD9" w14:textId="77777777">
        <w:trPr>
          <w:trHeight w:val="1011"/>
        </w:trPr>
        <w:tc>
          <w:tcPr>
            <w:tcW w:w="6802"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tcPr>
          <w:p w14:paraId="44F58CFB" w14:textId="77777777" w:rsidR="00595F39" w:rsidRDefault="00BB6DEE">
            <w:pPr>
              <w:pStyle w:val="ad"/>
              <w:adjustRightInd w:val="0"/>
              <w:spacing w:beforeAutospacing="0" w:afterAutospacing="0"/>
              <w:jc w:val="both"/>
              <w:rPr>
                <w:rFonts w:cs="宋体"/>
                <w:color w:val="000000" w:themeColor="text1"/>
              </w:rPr>
            </w:pPr>
            <w:r>
              <w:rPr>
                <w:rFonts w:cs="宋体" w:hint="eastAsia"/>
                <w:color w:val="000000" w:themeColor="text1"/>
              </w:rPr>
              <w:t>供应商应当遵守中国的有关法律、法规和规章的规定，参加政府采购活动时已经自觉检查并按照政府采购相关法律规定，主动回避相应利害关系。</w:t>
            </w:r>
          </w:p>
        </w:tc>
        <w:tc>
          <w:tcPr>
            <w:tcW w:w="288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14:paraId="1B2E5BB8" w14:textId="77777777" w:rsidR="00595F39" w:rsidRDefault="00595F39">
            <w:pPr>
              <w:widowControl/>
              <w:adjustRightInd w:val="0"/>
              <w:jc w:val="left"/>
              <w:rPr>
                <w:rFonts w:ascii="宋体" w:hAnsi="宋体" w:cs="宋体"/>
                <w:color w:val="000000" w:themeColor="text1"/>
                <w:sz w:val="24"/>
              </w:rPr>
            </w:pPr>
          </w:p>
        </w:tc>
      </w:tr>
      <w:tr w:rsidR="00595F39" w14:paraId="692F1766" w14:textId="77777777">
        <w:trPr>
          <w:trHeight w:val="1053"/>
        </w:trPr>
        <w:tc>
          <w:tcPr>
            <w:tcW w:w="6802"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tcPr>
          <w:p w14:paraId="67E125E6" w14:textId="77777777" w:rsidR="00595F39" w:rsidRDefault="00BB6DEE">
            <w:pPr>
              <w:pStyle w:val="ad"/>
              <w:adjustRightInd w:val="0"/>
              <w:spacing w:beforeAutospacing="0" w:afterAutospacing="0"/>
              <w:jc w:val="both"/>
              <w:rPr>
                <w:rFonts w:cs="宋体"/>
                <w:color w:val="000000" w:themeColor="text1"/>
              </w:rPr>
            </w:pPr>
            <w:r>
              <w:rPr>
                <w:rFonts w:cs="宋体" w:hint="eastAsia"/>
                <w:color w:val="000000" w:themeColor="text1"/>
              </w:rPr>
              <w:t>为采购项目提供整体设计、规范编制或项目管理、监理、检测等服务的供应商，不得再参加该采购项目除整体设计、规范编制和项目管理、监理、检测等服务之外的其他采购活动。</w:t>
            </w:r>
          </w:p>
        </w:tc>
        <w:tc>
          <w:tcPr>
            <w:tcW w:w="288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14:paraId="4377E23D" w14:textId="77777777" w:rsidR="00595F39" w:rsidRDefault="00595F39">
            <w:pPr>
              <w:widowControl/>
              <w:adjustRightInd w:val="0"/>
              <w:jc w:val="left"/>
              <w:rPr>
                <w:rFonts w:ascii="宋体" w:hAnsi="宋体" w:cs="宋体"/>
                <w:color w:val="000000" w:themeColor="text1"/>
                <w:sz w:val="24"/>
              </w:rPr>
            </w:pPr>
          </w:p>
        </w:tc>
      </w:tr>
      <w:tr w:rsidR="00595F39" w14:paraId="5C7631FA" w14:textId="77777777">
        <w:tc>
          <w:tcPr>
            <w:tcW w:w="6802" w:type="dxa"/>
            <w:tcBorders>
              <w:top w:val="nil"/>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tcPr>
          <w:p w14:paraId="4EA18AB5" w14:textId="77777777" w:rsidR="00595F39" w:rsidRDefault="00BB6DEE">
            <w:pPr>
              <w:pStyle w:val="ad"/>
              <w:adjustRightInd w:val="0"/>
              <w:spacing w:beforeAutospacing="0" w:afterAutospacing="0"/>
              <w:jc w:val="both"/>
              <w:rPr>
                <w:rFonts w:cs="宋体"/>
                <w:color w:val="000000" w:themeColor="text1"/>
              </w:rPr>
            </w:pPr>
            <w:r>
              <w:rPr>
                <w:rFonts w:cs="宋体" w:hint="eastAsia"/>
                <w:color w:val="000000" w:themeColor="text1"/>
              </w:rPr>
              <w:t>列入失信被执行人、重大税收违法案件当事人名单、政府采购严重违法失信行为记录名单的供应商，不得参加政府采购活动。</w:t>
            </w:r>
          </w:p>
        </w:tc>
        <w:tc>
          <w:tcPr>
            <w:tcW w:w="2880" w:type="dxa"/>
            <w:tcBorders>
              <w:top w:val="nil"/>
              <w:left w:val="nil"/>
              <w:bottom w:val="single" w:sz="6" w:space="0" w:color="auto"/>
              <w:right w:val="single" w:sz="6" w:space="0" w:color="auto"/>
            </w:tcBorders>
            <w:shd w:val="clear" w:color="auto" w:fill="FFFFFF"/>
            <w:noWrap/>
            <w:tcMar>
              <w:top w:w="0" w:type="dxa"/>
              <w:left w:w="105" w:type="dxa"/>
              <w:bottom w:w="0" w:type="dxa"/>
              <w:right w:w="105" w:type="dxa"/>
            </w:tcMar>
            <w:vAlign w:val="center"/>
          </w:tcPr>
          <w:p w14:paraId="265315C0" w14:textId="77777777" w:rsidR="00595F39" w:rsidRDefault="00595F39">
            <w:pPr>
              <w:widowControl/>
              <w:adjustRightInd w:val="0"/>
              <w:jc w:val="left"/>
              <w:rPr>
                <w:rFonts w:ascii="宋体" w:hAnsi="宋体" w:cs="宋体"/>
                <w:color w:val="000000" w:themeColor="text1"/>
                <w:sz w:val="24"/>
              </w:rPr>
            </w:pPr>
          </w:p>
        </w:tc>
      </w:tr>
    </w:tbl>
    <w:p w14:paraId="3D682BBF" w14:textId="77777777" w:rsidR="00595F39" w:rsidRDefault="00BB6DEE">
      <w:pPr>
        <w:pStyle w:val="ad"/>
        <w:adjustRightInd w:val="0"/>
        <w:spacing w:before="75" w:beforeAutospacing="0" w:after="75" w:afterAutospacing="0" w:line="375" w:lineRule="atLeast"/>
        <w:ind w:firstLine="480"/>
        <w:jc w:val="both"/>
        <w:rPr>
          <w:rFonts w:cs="宋体"/>
          <w:color w:val="000000" w:themeColor="text1"/>
        </w:rPr>
      </w:pPr>
      <w:r>
        <w:rPr>
          <w:rFonts w:cs="宋体" w:hint="eastAsia"/>
          <w:color w:val="000000" w:themeColor="text1"/>
          <w:shd w:val="clear" w:color="auto" w:fill="FFFFFF"/>
        </w:rPr>
        <w:t>2.我方对上述声明的真实性、合法性、准确性、有效性负责，并愿意根据遴选文件和遴选过程中贵方要求提供全部现有资料、数据、文件等予以证实。</w:t>
      </w:r>
    </w:p>
    <w:p w14:paraId="606315C0" w14:textId="77777777" w:rsidR="00595F39" w:rsidRDefault="00BB6DEE">
      <w:pPr>
        <w:pStyle w:val="ad"/>
        <w:adjustRightInd w:val="0"/>
        <w:spacing w:before="75" w:beforeAutospacing="0" w:after="75" w:afterAutospacing="0" w:line="435" w:lineRule="atLeast"/>
        <w:ind w:firstLine="480"/>
        <w:rPr>
          <w:rFonts w:cs="宋体"/>
          <w:color w:val="000000" w:themeColor="text1"/>
        </w:rPr>
      </w:pPr>
      <w:r>
        <w:rPr>
          <w:rFonts w:cs="宋体" w:hint="eastAsia"/>
          <w:color w:val="000000" w:themeColor="text1"/>
          <w:shd w:val="clear" w:color="auto" w:fill="FFFFFF"/>
        </w:rPr>
        <w:t>备注：对于接受联合体形式的遴选且供应商是联合体的，则联合体各成员都应当提交</w:t>
      </w:r>
      <w:proofErr w:type="gramStart"/>
      <w:r>
        <w:rPr>
          <w:rFonts w:cs="宋体" w:hint="eastAsia"/>
          <w:color w:val="000000" w:themeColor="text1"/>
          <w:shd w:val="clear" w:color="auto" w:fill="FFFFFF"/>
        </w:rPr>
        <w:t>本资格</w:t>
      </w:r>
      <w:proofErr w:type="gramEnd"/>
      <w:r>
        <w:rPr>
          <w:rFonts w:cs="宋体" w:hint="eastAsia"/>
          <w:color w:val="000000" w:themeColor="text1"/>
          <w:shd w:val="clear" w:color="auto" w:fill="FFFFFF"/>
        </w:rPr>
        <w:t>证明文件。</w:t>
      </w:r>
    </w:p>
    <w:p w14:paraId="54465F02" w14:textId="77777777" w:rsidR="00595F39" w:rsidRDefault="00BB6DEE">
      <w:pPr>
        <w:pStyle w:val="ad"/>
        <w:adjustRightInd w:val="0"/>
        <w:spacing w:before="75" w:beforeAutospacing="0" w:after="75" w:afterAutospacing="0" w:line="375" w:lineRule="atLeast"/>
        <w:jc w:val="both"/>
        <w:rPr>
          <w:rFonts w:cs="宋体"/>
          <w:color w:val="000000" w:themeColor="text1"/>
        </w:rPr>
      </w:pPr>
      <w:r>
        <w:rPr>
          <w:rFonts w:cs="宋体" w:hint="eastAsia"/>
          <w:color w:val="000000" w:themeColor="text1"/>
          <w:shd w:val="clear" w:color="auto" w:fill="FFFFFF"/>
        </w:rPr>
        <w:t>供应商代表：</w:t>
      </w:r>
      <w:r>
        <w:rPr>
          <w:rFonts w:cs="宋体" w:hint="eastAsia"/>
          <w:color w:val="000000" w:themeColor="text1"/>
          <w:u w:val="single"/>
          <w:shd w:val="clear" w:color="auto" w:fill="FFFFFF"/>
        </w:rPr>
        <w:t>             (签字) </w:t>
      </w:r>
    </w:p>
    <w:p w14:paraId="2AB7BE06" w14:textId="77777777" w:rsidR="00595F39" w:rsidRDefault="00BB6DEE">
      <w:pPr>
        <w:pStyle w:val="ad"/>
        <w:adjustRightInd w:val="0"/>
        <w:spacing w:before="75" w:beforeAutospacing="0" w:after="75" w:afterAutospacing="0" w:line="375" w:lineRule="atLeast"/>
        <w:jc w:val="both"/>
        <w:rPr>
          <w:rFonts w:cs="宋体"/>
          <w:color w:val="000000" w:themeColor="text1"/>
        </w:rPr>
      </w:pPr>
      <w:r>
        <w:rPr>
          <w:rFonts w:cs="宋体" w:hint="eastAsia"/>
          <w:color w:val="000000" w:themeColor="text1"/>
          <w:shd w:val="clear" w:color="auto" w:fill="FFFFFF"/>
        </w:rPr>
        <w:t>供应商名称：</w:t>
      </w:r>
      <w:r>
        <w:rPr>
          <w:rFonts w:cs="宋体" w:hint="eastAsia"/>
          <w:color w:val="000000" w:themeColor="text1"/>
          <w:u w:val="single"/>
          <w:shd w:val="clear" w:color="auto" w:fill="FFFFFF"/>
        </w:rPr>
        <w:t>         (全称并加盖公章)        </w:t>
      </w:r>
    </w:p>
    <w:p w14:paraId="6601AE0A" w14:textId="77777777" w:rsidR="00595F39" w:rsidRDefault="00BB6DEE">
      <w:pPr>
        <w:pStyle w:val="ad"/>
        <w:adjustRightInd w:val="0"/>
        <w:spacing w:before="75" w:beforeAutospacing="0" w:after="75" w:afterAutospacing="0" w:line="375" w:lineRule="atLeast"/>
        <w:rPr>
          <w:rFonts w:cs="宋体"/>
          <w:color w:val="000000" w:themeColor="text1"/>
        </w:rPr>
      </w:pPr>
      <w:r>
        <w:rPr>
          <w:rFonts w:cs="宋体" w:hint="eastAsia"/>
          <w:color w:val="000000" w:themeColor="text1"/>
          <w:shd w:val="clear" w:color="auto" w:fill="FFFFFF"/>
        </w:rPr>
        <w:t>日  期： </w:t>
      </w:r>
      <w:r>
        <w:rPr>
          <w:rFonts w:cs="宋体" w:hint="eastAsia"/>
          <w:color w:val="000000" w:themeColor="text1"/>
          <w:u w:val="single"/>
          <w:shd w:val="clear" w:color="auto" w:fill="FFFFFF"/>
        </w:rPr>
        <w:t>    </w:t>
      </w:r>
      <w:r>
        <w:rPr>
          <w:rFonts w:cs="宋体" w:hint="eastAsia"/>
          <w:color w:val="000000" w:themeColor="text1"/>
          <w:shd w:val="clear" w:color="auto" w:fill="FFFFFF"/>
        </w:rPr>
        <w:t>年 </w:t>
      </w:r>
      <w:r>
        <w:rPr>
          <w:rFonts w:cs="宋体" w:hint="eastAsia"/>
          <w:color w:val="000000" w:themeColor="text1"/>
          <w:u w:val="single"/>
          <w:shd w:val="clear" w:color="auto" w:fill="FFFFFF"/>
        </w:rPr>
        <w:t>   </w:t>
      </w:r>
      <w:r>
        <w:rPr>
          <w:rFonts w:cs="宋体" w:hint="eastAsia"/>
          <w:color w:val="000000" w:themeColor="text1"/>
          <w:shd w:val="clear" w:color="auto" w:fill="FFFFFF"/>
        </w:rPr>
        <w:t>月 </w:t>
      </w:r>
      <w:r>
        <w:rPr>
          <w:rFonts w:cs="宋体" w:hint="eastAsia"/>
          <w:color w:val="000000" w:themeColor="text1"/>
          <w:u w:val="single"/>
          <w:shd w:val="clear" w:color="auto" w:fill="FFFFFF"/>
        </w:rPr>
        <w:t>   </w:t>
      </w:r>
      <w:r>
        <w:rPr>
          <w:rFonts w:cs="宋体" w:hint="eastAsia"/>
          <w:color w:val="000000" w:themeColor="text1"/>
          <w:shd w:val="clear" w:color="auto" w:fill="FFFFFF"/>
        </w:rPr>
        <w:t>日</w:t>
      </w:r>
    </w:p>
    <w:p w14:paraId="697EA8DF" w14:textId="77777777" w:rsidR="00595F39" w:rsidRDefault="00595F39">
      <w:pPr>
        <w:pStyle w:val="ad"/>
        <w:adjustRightInd w:val="0"/>
        <w:spacing w:before="75" w:beforeAutospacing="0" w:after="75" w:afterAutospacing="0" w:line="435" w:lineRule="atLeast"/>
        <w:rPr>
          <w:rFonts w:cs="宋体"/>
          <w:color w:val="000000" w:themeColor="text1"/>
          <w:shd w:val="clear" w:color="auto" w:fill="FFFFFF"/>
        </w:rPr>
      </w:pPr>
    </w:p>
    <w:p w14:paraId="3B215ACA" w14:textId="77777777" w:rsidR="00595F39" w:rsidRDefault="00BB6DEE">
      <w:pPr>
        <w:rPr>
          <w:rFonts w:ascii="宋体" w:hAnsi="宋体" w:cs="宋体"/>
          <w:color w:val="000000" w:themeColor="text1"/>
          <w:shd w:val="clear" w:color="auto" w:fill="FFFFFF"/>
        </w:rPr>
      </w:pPr>
      <w:r>
        <w:rPr>
          <w:rFonts w:ascii="宋体" w:hAnsi="宋体" w:cs="宋体" w:hint="eastAsia"/>
          <w:color w:val="000000" w:themeColor="text1"/>
          <w:shd w:val="clear" w:color="auto" w:fill="FFFFFF"/>
        </w:rPr>
        <w:br w:type="page"/>
      </w:r>
    </w:p>
    <w:p w14:paraId="09A4C0D1" w14:textId="77777777" w:rsidR="00595F39" w:rsidRDefault="00BB6DEE">
      <w:pPr>
        <w:pStyle w:val="ad"/>
        <w:adjustRightInd w:val="0"/>
        <w:spacing w:before="75" w:beforeAutospacing="0" w:after="75" w:afterAutospacing="0" w:line="435" w:lineRule="atLeast"/>
        <w:jc w:val="center"/>
        <w:rPr>
          <w:rFonts w:cs="宋体"/>
          <w:color w:val="000000" w:themeColor="text1"/>
          <w:sz w:val="36"/>
          <w:szCs w:val="36"/>
        </w:rPr>
      </w:pPr>
      <w:r>
        <w:rPr>
          <w:rStyle w:val="af1"/>
          <w:rFonts w:cs="宋体" w:hint="eastAsia"/>
          <w:color w:val="000000" w:themeColor="text1"/>
          <w:sz w:val="36"/>
          <w:szCs w:val="36"/>
          <w:shd w:val="clear" w:color="auto" w:fill="FFFFFF"/>
        </w:rPr>
        <w:lastRenderedPageBreak/>
        <w:t>单位负责人授权书</w:t>
      </w:r>
    </w:p>
    <w:p w14:paraId="1085C5B4" w14:textId="77777777" w:rsidR="00595F39" w:rsidRDefault="00BB6DEE">
      <w:pPr>
        <w:pStyle w:val="ad"/>
        <w:adjustRightInd w:val="0"/>
        <w:spacing w:before="75" w:beforeAutospacing="0" w:after="75" w:afterAutospacing="0" w:line="405" w:lineRule="atLeast"/>
        <w:rPr>
          <w:rFonts w:cs="宋体"/>
          <w:color w:val="000000" w:themeColor="text1"/>
        </w:rPr>
      </w:pPr>
      <w:r>
        <w:rPr>
          <w:rFonts w:cs="宋体" w:hint="eastAsia"/>
          <w:color w:val="000000" w:themeColor="text1"/>
          <w:shd w:val="clear" w:color="auto" w:fill="FFFFFF"/>
        </w:rPr>
        <w:t> </w:t>
      </w:r>
    </w:p>
    <w:p w14:paraId="76FE5192" w14:textId="77777777" w:rsidR="00595F39" w:rsidRDefault="00BB6DEE">
      <w:pPr>
        <w:pStyle w:val="ad"/>
        <w:adjustRightInd w:val="0"/>
        <w:spacing w:before="0" w:beforeAutospacing="0" w:after="0" w:afterAutospacing="0" w:line="300" w:lineRule="auto"/>
        <w:rPr>
          <w:rFonts w:cs="宋体"/>
          <w:color w:val="000000" w:themeColor="text1"/>
        </w:rPr>
      </w:pPr>
      <w:r>
        <w:rPr>
          <w:rFonts w:cs="宋体" w:hint="eastAsia"/>
          <w:color w:val="000000" w:themeColor="text1"/>
          <w:shd w:val="clear" w:color="auto" w:fill="FFFFFF"/>
        </w:rPr>
        <w:t>致：</w:t>
      </w:r>
      <w:r>
        <w:rPr>
          <w:rFonts w:cs="宋体" w:hint="eastAsia"/>
          <w:color w:val="000000" w:themeColor="text1"/>
          <w:u w:val="single"/>
          <w:shd w:val="clear" w:color="auto" w:fill="FFFFFF"/>
        </w:rPr>
        <w:t>     (采购人)       </w:t>
      </w:r>
    </w:p>
    <w:p w14:paraId="158C3D4F" w14:textId="77777777" w:rsidR="00595F39" w:rsidRDefault="00BB6DEE">
      <w:pPr>
        <w:pStyle w:val="ad"/>
        <w:adjustRightInd w:val="0"/>
        <w:spacing w:before="0" w:beforeAutospacing="0" w:after="0" w:afterAutospacing="0" w:line="300" w:lineRule="auto"/>
        <w:ind w:firstLine="480"/>
        <w:rPr>
          <w:rFonts w:cs="宋体"/>
          <w:color w:val="000000" w:themeColor="text1"/>
        </w:rPr>
      </w:pPr>
      <w:r>
        <w:rPr>
          <w:rFonts w:cs="宋体" w:hint="eastAsia"/>
          <w:color w:val="000000" w:themeColor="text1"/>
          <w:shd w:val="clear" w:color="auto" w:fill="FFFFFF"/>
        </w:rPr>
        <w:t>我方的单位负责人</w:t>
      </w:r>
      <w:r>
        <w:rPr>
          <w:rFonts w:cs="宋体" w:hint="eastAsia"/>
          <w:color w:val="000000" w:themeColor="text1"/>
          <w:u w:val="single"/>
          <w:shd w:val="clear" w:color="auto" w:fill="FFFFFF"/>
        </w:rPr>
        <w:t>(填写“单位负责人全名”)</w:t>
      </w:r>
      <w:r>
        <w:rPr>
          <w:rFonts w:cs="宋体" w:hint="eastAsia"/>
          <w:color w:val="000000" w:themeColor="text1"/>
          <w:shd w:val="clear" w:color="auto" w:fill="FFFFFF"/>
        </w:rPr>
        <w:t>授权</w:t>
      </w:r>
      <w:r>
        <w:rPr>
          <w:rFonts w:cs="宋体" w:hint="eastAsia"/>
          <w:color w:val="000000" w:themeColor="text1"/>
          <w:u w:val="single"/>
          <w:shd w:val="clear" w:color="auto" w:fill="FFFFFF"/>
        </w:rPr>
        <w:t>(填写“供应商代表全名”)</w:t>
      </w:r>
      <w:r>
        <w:rPr>
          <w:rFonts w:cs="宋体" w:hint="eastAsia"/>
          <w:color w:val="000000" w:themeColor="text1"/>
          <w:shd w:val="clear" w:color="auto" w:fill="FFFFFF"/>
        </w:rPr>
        <w:t>为我方的供应商代表，代表我方参加</w:t>
      </w:r>
      <w:r>
        <w:rPr>
          <w:rFonts w:cs="宋体" w:hint="eastAsia"/>
          <w:color w:val="000000" w:themeColor="text1"/>
          <w:u w:val="single"/>
          <w:shd w:val="clear" w:color="auto" w:fill="FFFFFF"/>
        </w:rPr>
        <w:t>  (填写“项目名称”)   </w:t>
      </w:r>
      <w:r>
        <w:rPr>
          <w:rFonts w:cs="宋体" w:hint="eastAsia"/>
          <w:color w:val="000000" w:themeColor="text1"/>
          <w:shd w:val="clear" w:color="auto" w:fill="FFFFFF"/>
        </w:rPr>
        <w:t>项目(项目编号：</w:t>
      </w:r>
      <w:r>
        <w:rPr>
          <w:rFonts w:cs="宋体" w:hint="eastAsia"/>
          <w:color w:val="000000" w:themeColor="text1"/>
          <w:u w:val="single"/>
          <w:shd w:val="clear" w:color="auto" w:fill="FFFFFF"/>
        </w:rPr>
        <w:t>         </w:t>
      </w:r>
      <w:r>
        <w:rPr>
          <w:rFonts w:cs="宋体" w:hint="eastAsia"/>
          <w:color w:val="000000" w:themeColor="text1"/>
          <w:shd w:val="clear" w:color="auto" w:fill="FFFFFF"/>
        </w:rPr>
        <w:t>)的响应遴选，全权代表我方处理响应遴选过程的一切事宜，包括但不限于：递交响应文件、参与遴选、澄清、签约等工作。供应商代表在响应遴选过程中所签署的一切文件和处理与之有关的一切事务，我方均予以认可并对此承担责任。</w:t>
      </w:r>
    </w:p>
    <w:p w14:paraId="4018CF80" w14:textId="77777777" w:rsidR="00595F39" w:rsidRDefault="00BB6DEE">
      <w:pPr>
        <w:pStyle w:val="ad"/>
        <w:adjustRightInd w:val="0"/>
        <w:spacing w:before="0" w:beforeAutospacing="0" w:after="0" w:afterAutospacing="0" w:line="300" w:lineRule="auto"/>
        <w:rPr>
          <w:rFonts w:cs="宋体"/>
          <w:color w:val="000000" w:themeColor="text1"/>
        </w:rPr>
      </w:pPr>
      <w:r>
        <w:rPr>
          <w:rFonts w:cs="宋体" w:hint="eastAsia"/>
          <w:color w:val="000000" w:themeColor="text1"/>
          <w:shd w:val="clear" w:color="auto" w:fill="FFFFFF"/>
        </w:rPr>
        <w:t>    供应商代表无转委权。特此授权。</w:t>
      </w:r>
    </w:p>
    <w:p w14:paraId="12DD2623" w14:textId="77777777" w:rsidR="00595F39" w:rsidRDefault="00BB6DEE">
      <w:pPr>
        <w:pStyle w:val="ad"/>
        <w:adjustRightInd w:val="0"/>
        <w:spacing w:before="0" w:beforeAutospacing="0" w:after="0" w:afterAutospacing="0" w:line="300" w:lineRule="auto"/>
        <w:jc w:val="center"/>
        <w:rPr>
          <w:rFonts w:cs="宋体"/>
          <w:color w:val="000000" w:themeColor="text1"/>
        </w:rPr>
      </w:pPr>
      <w:r>
        <w:rPr>
          <w:rFonts w:cs="宋体" w:hint="eastAsia"/>
          <w:color w:val="000000" w:themeColor="text1"/>
          <w:shd w:val="clear" w:color="auto" w:fill="FFFFFF"/>
        </w:rPr>
        <w:t>(以下无正文)</w:t>
      </w:r>
    </w:p>
    <w:p w14:paraId="490CCEE0" w14:textId="77777777" w:rsidR="00595F39" w:rsidRDefault="00BB6DEE">
      <w:pPr>
        <w:pStyle w:val="ad"/>
        <w:adjustRightInd w:val="0"/>
        <w:spacing w:before="0" w:beforeAutospacing="0" w:after="0" w:afterAutospacing="0" w:line="300" w:lineRule="auto"/>
        <w:rPr>
          <w:rFonts w:cs="宋体"/>
          <w:color w:val="000000" w:themeColor="text1"/>
          <w:u w:val="single"/>
          <w:shd w:val="clear" w:color="auto" w:fill="FFFFFF"/>
        </w:rPr>
      </w:pPr>
      <w:r>
        <w:rPr>
          <w:rFonts w:cs="宋体" w:hint="eastAsia"/>
          <w:color w:val="000000" w:themeColor="text1"/>
          <w:shd w:val="clear" w:color="auto" w:fill="FFFFFF"/>
        </w:rPr>
        <w:t>单位负责人：</w:t>
      </w:r>
      <w:r>
        <w:rPr>
          <w:rFonts w:cs="宋体" w:hint="eastAsia"/>
          <w:color w:val="000000" w:themeColor="text1"/>
          <w:u w:val="single"/>
          <w:shd w:val="clear" w:color="auto" w:fill="FFFFFF"/>
        </w:rPr>
        <w:t>         </w:t>
      </w:r>
      <w:r>
        <w:rPr>
          <w:rFonts w:cs="宋体" w:hint="eastAsia"/>
          <w:color w:val="000000" w:themeColor="text1"/>
          <w:shd w:val="clear" w:color="auto" w:fill="FFFFFF"/>
        </w:rPr>
        <w:t>身份证号：</w:t>
      </w:r>
      <w:r>
        <w:rPr>
          <w:rFonts w:cs="宋体" w:hint="eastAsia"/>
          <w:color w:val="000000" w:themeColor="text1"/>
          <w:u w:val="single"/>
          <w:shd w:val="clear" w:color="auto" w:fill="FFFFFF"/>
        </w:rPr>
        <w:t>                 </w:t>
      </w:r>
    </w:p>
    <w:p w14:paraId="0B695021" w14:textId="77777777" w:rsidR="00595F39" w:rsidRDefault="00BB6DEE">
      <w:pPr>
        <w:pStyle w:val="ad"/>
        <w:adjustRightInd w:val="0"/>
        <w:spacing w:before="0" w:beforeAutospacing="0" w:after="0" w:afterAutospacing="0" w:line="300" w:lineRule="auto"/>
        <w:rPr>
          <w:rFonts w:cs="宋体"/>
          <w:color w:val="000000" w:themeColor="text1"/>
        </w:rPr>
      </w:pPr>
      <w:r>
        <w:rPr>
          <w:rFonts w:cs="宋体" w:hint="eastAsia"/>
          <w:color w:val="000000" w:themeColor="text1"/>
          <w:shd w:val="clear" w:color="auto" w:fill="FFFFFF"/>
        </w:rPr>
        <w:t>手机：</w:t>
      </w:r>
      <w:r>
        <w:rPr>
          <w:rFonts w:cs="宋体" w:hint="eastAsia"/>
          <w:color w:val="000000" w:themeColor="text1"/>
          <w:u w:val="single"/>
          <w:shd w:val="clear" w:color="auto" w:fill="FFFFFF"/>
        </w:rPr>
        <w:t>       </w:t>
      </w:r>
    </w:p>
    <w:p w14:paraId="6233B2EA" w14:textId="77777777" w:rsidR="00595F39" w:rsidRDefault="00BB6DEE">
      <w:pPr>
        <w:pStyle w:val="ad"/>
        <w:adjustRightInd w:val="0"/>
        <w:spacing w:before="0" w:beforeAutospacing="0" w:after="0" w:afterAutospacing="0" w:line="300" w:lineRule="auto"/>
        <w:rPr>
          <w:rFonts w:cs="宋体"/>
          <w:color w:val="000000" w:themeColor="text1"/>
          <w:u w:val="single"/>
          <w:shd w:val="clear" w:color="auto" w:fill="FFFFFF"/>
        </w:rPr>
      </w:pPr>
      <w:r>
        <w:rPr>
          <w:rFonts w:cs="宋体" w:hint="eastAsia"/>
          <w:color w:val="000000" w:themeColor="text1"/>
          <w:shd w:val="clear" w:color="auto" w:fill="FFFFFF"/>
        </w:rPr>
        <w:t>供应商代表：</w:t>
      </w:r>
      <w:r>
        <w:rPr>
          <w:rFonts w:cs="宋体" w:hint="eastAsia"/>
          <w:color w:val="000000" w:themeColor="text1"/>
          <w:u w:val="single"/>
          <w:shd w:val="clear" w:color="auto" w:fill="FFFFFF"/>
        </w:rPr>
        <w:t>         </w:t>
      </w:r>
      <w:r>
        <w:rPr>
          <w:rFonts w:cs="宋体" w:hint="eastAsia"/>
          <w:color w:val="000000" w:themeColor="text1"/>
          <w:shd w:val="clear" w:color="auto" w:fill="FFFFFF"/>
        </w:rPr>
        <w:t>身份证号：</w:t>
      </w:r>
      <w:r>
        <w:rPr>
          <w:rFonts w:cs="宋体" w:hint="eastAsia"/>
          <w:color w:val="000000" w:themeColor="text1"/>
          <w:u w:val="single"/>
          <w:shd w:val="clear" w:color="auto" w:fill="FFFFFF"/>
        </w:rPr>
        <w:t>                 </w:t>
      </w:r>
    </w:p>
    <w:p w14:paraId="7463AC4C" w14:textId="77777777" w:rsidR="00595F39" w:rsidRDefault="00BB6DEE">
      <w:pPr>
        <w:pStyle w:val="ad"/>
        <w:adjustRightInd w:val="0"/>
        <w:spacing w:before="0" w:beforeAutospacing="0" w:after="0" w:afterAutospacing="0" w:line="300" w:lineRule="auto"/>
        <w:rPr>
          <w:rFonts w:cs="宋体"/>
          <w:color w:val="000000" w:themeColor="text1"/>
        </w:rPr>
      </w:pPr>
      <w:r>
        <w:rPr>
          <w:rFonts w:cs="宋体" w:hint="eastAsia"/>
          <w:color w:val="000000" w:themeColor="text1"/>
          <w:shd w:val="clear" w:color="auto" w:fill="FFFFFF"/>
        </w:rPr>
        <w:t>手机：</w:t>
      </w:r>
      <w:r>
        <w:rPr>
          <w:rFonts w:cs="宋体" w:hint="eastAsia"/>
          <w:color w:val="000000" w:themeColor="text1"/>
          <w:u w:val="single"/>
          <w:shd w:val="clear" w:color="auto" w:fill="FFFFFF"/>
        </w:rPr>
        <w:t>             </w:t>
      </w:r>
    </w:p>
    <w:p w14:paraId="2ED5D207" w14:textId="77777777" w:rsidR="00595F39" w:rsidRDefault="00BB6DEE">
      <w:pPr>
        <w:pStyle w:val="ad"/>
        <w:adjustRightInd w:val="0"/>
        <w:spacing w:before="0" w:beforeAutospacing="0" w:after="0" w:afterAutospacing="0" w:line="300" w:lineRule="auto"/>
        <w:rPr>
          <w:rFonts w:cs="宋体"/>
          <w:color w:val="000000" w:themeColor="text1"/>
        </w:rPr>
      </w:pPr>
      <w:r>
        <w:rPr>
          <w:rFonts w:cs="宋体" w:hint="eastAsia"/>
          <w:color w:val="000000" w:themeColor="text1"/>
          <w:shd w:val="clear" w:color="auto" w:fill="FFFFFF"/>
        </w:rPr>
        <w:t> </w:t>
      </w:r>
    </w:p>
    <w:p w14:paraId="5BE7181B" w14:textId="77777777" w:rsidR="00595F39" w:rsidRDefault="00BB6DEE">
      <w:pPr>
        <w:pStyle w:val="ad"/>
        <w:adjustRightInd w:val="0"/>
        <w:spacing w:before="0" w:beforeAutospacing="0" w:after="0" w:afterAutospacing="0" w:line="300" w:lineRule="auto"/>
        <w:rPr>
          <w:rFonts w:cs="宋体"/>
          <w:color w:val="000000" w:themeColor="text1"/>
        </w:rPr>
      </w:pPr>
      <w:r>
        <w:rPr>
          <w:rFonts w:cs="宋体" w:hint="eastAsia"/>
          <w:color w:val="000000" w:themeColor="text1"/>
          <w:shd w:val="clear" w:color="auto" w:fill="FFFFFF"/>
        </w:rPr>
        <w:t>授权方</w:t>
      </w:r>
    </w:p>
    <w:p w14:paraId="4B949B2D" w14:textId="77777777" w:rsidR="00595F39" w:rsidRDefault="00BB6DEE">
      <w:pPr>
        <w:pStyle w:val="ad"/>
        <w:adjustRightInd w:val="0"/>
        <w:spacing w:before="0" w:beforeAutospacing="0" w:after="0" w:afterAutospacing="0" w:line="300" w:lineRule="auto"/>
        <w:rPr>
          <w:rFonts w:cs="宋体"/>
          <w:color w:val="000000" w:themeColor="text1"/>
        </w:rPr>
      </w:pPr>
      <w:r>
        <w:rPr>
          <w:rFonts w:cs="宋体" w:hint="eastAsia"/>
          <w:color w:val="000000" w:themeColor="text1"/>
          <w:shd w:val="clear" w:color="auto" w:fill="FFFFFF"/>
        </w:rPr>
        <w:t>供应商：</w:t>
      </w:r>
      <w:r>
        <w:rPr>
          <w:rFonts w:cs="宋体" w:hint="eastAsia"/>
          <w:color w:val="000000" w:themeColor="text1"/>
          <w:u w:val="single"/>
          <w:shd w:val="clear" w:color="auto" w:fill="FFFFFF"/>
        </w:rPr>
        <w:t>(全称并加盖单位公章)</w:t>
      </w:r>
    </w:p>
    <w:p w14:paraId="1F11DF3F" w14:textId="77777777" w:rsidR="00595F39" w:rsidRDefault="00BB6DEE">
      <w:pPr>
        <w:pStyle w:val="ad"/>
        <w:adjustRightInd w:val="0"/>
        <w:spacing w:before="0" w:beforeAutospacing="0" w:after="0" w:afterAutospacing="0" w:line="300" w:lineRule="auto"/>
        <w:rPr>
          <w:rFonts w:cs="宋体"/>
          <w:color w:val="000000" w:themeColor="text1"/>
        </w:rPr>
      </w:pPr>
      <w:r>
        <w:rPr>
          <w:rFonts w:cs="宋体" w:hint="eastAsia"/>
          <w:color w:val="000000" w:themeColor="text1"/>
          <w:shd w:val="clear" w:color="auto" w:fill="FFFFFF"/>
        </w:rPr>
        <w:t>单位负责人签字或盖章：</w:t>
      </w:r>
      <w:r>
        <w:rPr>
          <w:rFonts w:cs="宋体" w:hint="eastAsia"/>
          <w:color w:val="000000" w:themeColor="text1"/>
          <w:u w:val="single"/>
          <w:shd w:val="clear" w:color="auto" w:fill="FFFFFF"/>
        </w:rPr>
        <w:t>                   </w:t>
      </w:r>
    </w:p>
    <w:p w14:paraId="0BAE3BD2" w14:textId="77777777" w:rsidR="00595F39" w:rsidRDefault="00BB6DEE">
      <w:pPr>
        <w:pStyle w:val="ad"/>
        <w:adjustRightInd w:val="0"/>
        <w:spacing w:before="0" w:beforeAutospacing="0" w:after="0" w:afterAutospacing="0" w:line="300" w:lineRule="auto"/>
        <w:rPr>
          <w:rFonts w:cs="宋体"/>
          <w:color w:val="000000" w:themeColor="text1"/>
        </w:rPr>
      </w:pPr>
      <w:r>
        <w:rPr>
          <w:rFonts w:cs="宋体" w:hint="eastAsia"/>
          <w:color w:val="000000" w:themeColor="text1"/>
          <w:shd w:val="clear" w:color="auto" w:fill="FFFFFF"/>
        </w:rPr>
        <w:t> </w:t>
      </w:r>
    </w:p>
    <w:p w14:paraId="3639A927" w14:textId="77777777" w:rsidR="00595F39" w:rsidRDefault="00BB6DEE">
      <w:pPr>
        <w:pStyle w:val="ad"/>
        <w:adjustRightInd w:val="0"/>
        <w:spacing w:before="0" w:beforeAutospacing="0" w:after="0" w:afterAutospacing="0" w:line="300" w:lineRule="auto"/>
        <w:rPr>
          <w:rFonts w:cs="宋体"/>
          <w:color w:val="000000" w:themeColor="text1"/>
        </w:rPr>
      </w:pPr>
      <w:r>
        <w:rPr>
          <w:rFonts w:cs="宋体" w:hint="eastAsia"/>
          <w:color w:val="000000" w:themeColor="text1"/>
          <w:shd w:val="clear" w:color="auto" w:fill="FFFFFF"/>
        </w:rPr>
        <w:t>接受授权方</w:t>
      </w:r>
    </w:p>
    <w:p w14:paraId="5D1B0A0B" w14:textId="77777777" w:rsidR="00595F39" w:rsidRDefault="00BB6DEE">
      <w:pPr>
        <w:pStyle w:val="ad"/>
        <w:adjustRightInd w:val="0"/>
        <w:spacing w:before="0" w:beforeAutospacing="0" w:after="0" w:afterAutospacing="0" w:line="300" w:lineRule="auto"/>
        <w:rPr>
          <w:rFonts w:cs="宋体"/>
          <w:color w:val="000000" w:themeColor="text1"/>
        </w:rPr>
      </w:pPr>
      <w:r>
        <w:rPr>
          <w:rFonts w:cs="宋体" w:hint="eastAsia"/>
          <w:color w:val="000000" w:themeColor="text1"/>
          <w:shd w:val="clear" w:color="auto" w:fill="FFFFFF"/>
        </w:rPr>
        <w:t>供应商代表签字：</w:t>
      </w:r>
      <w:r>
        <w:rPr>
          <w:rFonts w:cs="宋体" w:hint="eastAsia"/>
          <w:color w:val="000000" w:themeColor="text1"/>
          <w:u w:val="single"/>
          <w:shd w:val="clear" w:color="auto" w:fill="FFFFFF"/>
        </w:rPr>
        <w:t>                   </w:t>
      </w:r>
    </w:p>
    <w:p w14:paraId="715D2FC5" w14:textId="77777777" w:rsidR="00595F39" w:rsidRDefault="00BB6DEE">
      <w:pPr>
        <w:pStyle w:val="ad"/>
        <w:adjustRightInd w:val="0"/>
        <w:spacing w:before="0" w:beforeAutospacing="0" w:after="0" w:afterAutospacing="0" w:line="300" w:lineRule="auto"/>
        <w:jc w:val="right"/>
        <w:rPr>
          <w:rFonts w:cs="宋体"/>
          <w:color w:val="000000" w:themeColor="text1"/>
        </w:rPr>
      </w:pPr>
      <w:r>
        <w:rPr>
          <w:rFonts w:cs="宋体" w:hint="eastAsia"/>
          <w:color w:val="000000" w:themeColor="text1"/>
          <w:shd w:val="clear" w:color="auto" w:fill="FFFFFF"/>
        </w:rPr>
        <w:t>签署日期：</w:t>
      </w:r>
      <w:r>
        <w:rPr>
          <w:rFonts w:cs="宋体" w:hint="eastAsia"/>
          <w:color w:val="000000" w:themeColor="text1"/>
          <w:u w:val="single"/>
          <w:shd w:val="clear" w:color="auto" w:fill="FFFFFF"/>
        </w:rPr>
        <w:t>    </w:t>
      </w:r>
      <w:r>
        <w:rPr>
          <w:rFonts w:cs="宋体" w:hint="eastAsia"/>
          <w:color w:val="000000" w:themeColor="text1"/>
          <w:shd w:val="clear" w:color="auto" w:fill="FFFFFF"/>
        </w:rPr>
        <w:t>年</w:t>
      </w:r>
      <w:r>
        <w:rPr>
          <w:rFonts w:cs="宋体" w:hint="eastAsia"/>
          <w:color w:val="000000" w:themeColor="text1"/>
          <w:u w:val="single"/>
          <w:shd w:val="clear" w:color="auto" w:fill="FFFFFF"/>
        </w:rPr>
        <w:t>   </w:t>
      </w:r>
      <w:r>
        <w:rPr>
          <w:rFonts w:cs="宋体" w:hint="eastAsia"/>
          <w:color w:val="000000" w:themeColor="text1"/>
          <w:shd w:val="clear" w:color="auto" w:fill="FFFFFF"/>
        </w:rPr>
        <w:t>月</w:t>
      </w:r>
      <w:r>
        <w:rPr>
          <w:rFonts w:cs="宋体" w:hint="eastAsia"/>
          <w:color w:val="000000" w:themeColor="text1"/>
          <w:u w:val="single"/>
          <w:shd w:val="clear" w:color="auto" w:fill="FFFFFF"/>
        </w:rPr>
        <w:t>   </w:t>
      </w:r>
      <w:r>
        <w:rPr>
          <w:rFonts w:cs="宋体" w:hint="eastAsia"/>
          <w:color w:val="000000" w:themeColor="text1"/>
          <w:shd w:val="clear" w:color="auto" w:fill="FFFFFF"/>
        </w:rPr>
        <w:t>日</w:t>
      </w:r>
    </w:p>
    <w:p w14:paraId="1EFE885D" w14:textId="77777777" w:rsidR="00595F39" w:rsidRDefault="00BB6DEE">
      <w:pPr>
        <w:pStyle w:val="ad"/>
        <w:adjustRightInd w:val="0"/>
        <w:spacing w:before="0" w:beforeAutospacing="0" w:after="0" w:afterAutospacing="0" w:line="300" w:lineRule="auto"/>
        <w:rPr>
          <w:rFonts w:cs="宋体"/>
          <w:color w:val="000000" w:themeColor="text1"/>
        </w:rPr>
      </w:pPr>
      <w:r>
        <w:rPr>
          <w:rFonts w:cs="宋体" w:hint="eastAsia"/>
          <w:color w:val="000000" w:themeColor="text1"/>
          <w:shd w:val="clear" w:color="auto" w:fill="FFFFFF"/>
        </w:rPr>
        <w:t> </w:t>
      </w:r>
    </w:p>
    <w:p w14:paraId="25C20B90" w14:textId="77777777" w:rsidR="00595F39" w:rsidRDefault="00BB6DEE">
      <w:pPr>
        <w:pStyle w:val="ad"/>
        <w:adjustRightInd w:val="0"/>
        <w:spacing w:before="0" w:beforeAutospacing="0" w:after="0" w:afterAutospacing="0" w:line="300" w:lineRule="auto"/>
        <w:rPr>
          <w:rFonts w:cs="宋体"/>
          <w:color w:val="000000" w:themeColor="text1"/>
        </w:rPr>
      </w:pPr>
      <w:r>
        <w:rPr>
          <w:rFonts w:cs="宋体" w:hint="eastAsia"/>
          <w:color w:val="000000" w:themeColor="text1"/>
          <w:shd w:val="clear" w:color="auto" w:fill="FFFFFF"/>
        </w:rPr>
        <w:t>附：单位负责人、供应商代表的身份证正反面复印件</w:t>
      </w:r>
    </w:p>
    <w:tbl>
      <w:tblPr>
        <w:tblW w:w="8565" w:type="dxa"/>
        <w:tblInd w:w="-180" w:type="dxa"/>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8565"/>
      </w:tblGrid>
      <w:tr w:rsidR="00595F39" w14:paraId="72AAD2DF" w14:textId="77777777">
        <w:trPr>
          <w:trHeight w:val="645"/>
        </w:trPr>
        <w:tc>
          <w:tcPr>
            <w:tcW w:w="8565" w:type="dxa"/>
            <w:tcBorders>
              <w:top w:val="single" w:sz="6" w:space="0" w:color="auto"/>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tcPr>
          <w:p w14:paraId="20425A7F" w14:textId="77777777" w:rsidR="00595F39" w:rsidRDefault="00BB6DEE">
            <w:pPr>
              <w:pStyle w:val="ad"/>
              <w:adjustRightInd w:val="0"/>
              <w:spacing w:before="0" w:beforeAutospacing="0" w:after="0" w:afterAutospacing="0" w:line="300" w:lineRule="auto"/>
              <w:jc w:val="center"/>
              <w:rPr>
                <w:rFonts w:cs="宋体"/>
                <w:color w:val="000000" w:themeColor="text1"/>
              </w:rPr>
            </w:pPr>
            <w:r>
              <w:rPr>
                <w:rStyle w:val="af1"/>
                <w:rFonts w:cs="宋体" w:hint="eastAsia"/>
                <w:color w:val="000000" w:themeColor="text1"/>
              </w:rPr>
              <w:t> </w:t>
            </w:r>
          </w:p>
          <w:p w14:paraId="2C96830B" w14:textId="77777777" w:rsidR="00595F39" w:rsidRDefault="00BB6DEE">
            <w:pPr>
              <w:pStyle w:val="ad"/>
              <w:adjustRightInd w:val="0"/>
              <w:spacing w:before="0" w:beforeAutospacing="0" w:after="0" w:afterAutospacing="0" w:line="300" w:lineRule="auto"/>
              <w:jc w:val="center"/>
              <w:rPr>
                <w:rFonts w:cs="宋体"/>
                <w:color w:val="000000" w:themeColor="text1"/>
              </w:rPr>
            </w:pPr>
            <w:r>
              <w:rPr>
                <w:rStyle w:val="af1"/>
                <w:rFonts w:cs="宋体" w:hint="eastAsia"/>
                <w:color w:val="000000" w:themeColor="text1"/>
              </w:rPr>
              <w:t>要求：真实、有效、清晰</w:t>
            </w:r>
          </w:p>
          <w:p w14:paraId="252E0CB9" w14:textId="77777777" w:rsidR="00595F39" w:rsidRDefault="00BB6DEE">
            <w:pPr>
              <w:pStyle w:val="ad"/>
              <w:adjustRightInd w:val="0"/>
              <w:spacing w:before="0" w:beforeAutospacing="0" w:after="0" w:afterAutospacing="0" w:line="300" w:lineRule="auto"/>
              <w:jc w:val="center"/>
              <w:rPr>
                <w:rFonts w:cs="宋体"/>
                <w:color w:val="000000" w:themeColor="text1"/>
              </w:rPr>
            </w:pPr>
            <w:r>
              <w:rPr>
                <w:rStyle w:val="af1"/>
                <w:rFonts w:cs="宋体" w:hint="eastAsia"/>
                <w:color w:val="000000" w:themeColor="text1"/>
              </w:rPr>
              <w:t> </w:t>
            </w:r>
          </w:p>
        </w:tc>
      </w:tr>
    </w:tbl>
    <w:p w14:paraId="1E68A1A9" w14:textId="77777777" w:rsidR="00595F39" w:rsidRDefault="00BB6DEE">
      <w:pPr>
        <w:pStyle w:val="ad"/>
        <w:adjustRightInd w:val="0"/>
        <w:spacing w:before="0" w:beforeAutospacing="0" w:after="0" w:afterAutospacing="0" w:line="300" w:lineRule="auto"/>
        <w:jc w:val="both"/>
        <w:rPr>
          <w:rFonts w:cs="宋体"/>
          <w:color w:val="000000" w:themeColor="text1"/>
        </w:rPr>
      </w:pPr>
      <w:r>
        <w:rPr>
          <w:rFonts w:cs="宋体" w:hint="eastAsia"/>
          <w:color w:val="000000" w:themeColor="text1"/>
          <w:shd w:val="clear" w:color="auto" w:fill="FFFFFF"/>
        </w:rPr>
        <w:t>★注意：</w:t>
      </w:r>
    </w:p>
    <w:p w14:paraId="2F0E928F" w14:textId="77777777" w:rsidR="00595F39" w:rsidRDefault="00BB6DEE">
      <w:pPr>
        <w:widowControl/>
        <w:adjustRightInd w:val="0"/>
        <w:snapToGrid w:val="0"/>
        <w:spacing w:line="300" w:lineRule="auto"/>
        <w:jc w:val="left"/>
        <w:rPr>
          <w:rFonts w:ascii="宋体" w:hAnsi="宋体" w:cs="宋体"/>
          <w:color w:val="000000" w:themeColor="text1"/>
          <w:sz w:val="24"/>
        </w:rPr>
      </w:pPr>
      <w:r>
        <w:rPr>
          <w:rFonts w:ascii="宋体" w:hAnsi="宋体" w:cs="宋体" w:hint="eastAsia"/>
          <w:color w:val="000000" w:themeColor="text1"/>
          <w:sz w:val="24"/>
        </w:rPr>
        <w:t>1.企业（银行、保险、石油石化、电力、电信等行业除外）、事业单位和社会团体法人的“单位负责人”指法定代表人，即与实际提交的“营业执照等证明文件”载明的一致。</w:t>
      </w:r>
    </w:p>
    <w:p w14:paraId="5D193A56" w14:textId="77777777" w:rsidR="00595F39" w:rsidRDefault="00BB6DEE">
      <w:pPr>
        <w:widowControl/>
        <w:adjustRightInd w:val="0"/>
        <w:snapToGrid w:val="0"/>
        <w:spacing w:line="300" w:lineRule="auto"/>
        <w:jc w:val="left"/>
        <w:rPr>
          <w:rFonts w:ascii="宋体" w:hAnsi="宋体" w:cs="宋体"/>
          <w:color w:val="000000" w:themeColor="text1"/>
          <w:sz w:val="24"/>
        </w:rPr>
      </w:pPr>
      <w:r>
        <w:rPr>
          <w:rFonts w:ascii="宋体" w:hAnsi="宋体" w:cs="宋体" w:hint="eastAsia"/>
          <w:color w:val="000000" w:themeColor="text1"/>
          <w:sz w:val="24"/>
        </w:rPr>
        <w:t>2.银行、保险、石油石化、电力、电信等行业：以法人身份参加投标的，“单位负责人”指法定代表人，即与实际提交的“营业执照等证明文件”载明的一致；以非</w:t>
      </w:r>
      <w:r>
        <w:rPr>
          <w:rFonts w:ascii="宋体" w:hAnsi="宋体" w:cs="宋体" w:hint="eastAsia"/>
          <w:color w:val="000000" w:themeColor="text1"/>
          <w:sz w:val="24"/>
        </w:rPr>
        <w:lastRenderedPageBreak/>
        <w:t>法人身份参加投标的，“单位负责人”</w:t>
      </w:r>
      <w:proofErr w:type="gramStart"/>
      <w:r>
        <w:rPr>
          <w:rFonts w:ascii="宋体" w:hAnsi="宋体" w:cs="宋体" w:hint="eastAsia"/>
          <w:color w:val="000000" w:themeColor="text1"/>
          <w:sz w:val="24"/>
        </w:rPr>
        <w:t>指代表</w:t>
      </w:r>
      <w:proofErr w:type="gramEnd"/>
      <w:r>
        <w:rPr>
          <w:rFonts w:ascii="宋体" w:hAnsi="宋体" w:cs="宋体" w:hint="eastAsia"/>
          <w:color w:val="000000" w:themeColor="text1"/>
          <w:sz w:val="24"/>
        </w:rPr>
        <w:t>单位行使职权的主要负责人，即与实际提交的“营业执照等证明文件”载明的一致。</w:t>
      </w:r>
    </w:p>
    <w:p w14:paraId="2BDFCC89" w14:textId="77777777" w:rsidR="00595F39" w:rsidRDefault="00BB6DEE">
      <w:pPr>
        <w:widowControl/>
        <w:adjustRightInd w:val="0"/>
        <w:snapToGrid w:val="0"/>
        <w:spacing w:line="300" w:lineRule="auto"/>
        <w:jc w:val="left"/>
        <w:rPr>
          <w:rFonts w:ascii="宋体" w:hAnsi="宋体" w:cs="宋体"/>
          <w:color w:val="000000" w:themeColor="text1"/>
          <w:sz w:val="24"/>
        </w:rPr>
      </w:pPr>
      <w:r>
        <w:rPr>
          <w:rFonts w:ascii="宋体" w:hAnsi="宋体" w:cs="宋体" w:hint="eastAsia"/>
          <w:color w:val="000000" w:themeColor="text1"/>
          <w:sz w:val="24"/>
        </w:rPr>
        <w:t>3.供应商：若供应商代表为单位负责人授权的委托代理人，应提供本授权书；若供应商代表为单位负责人，应在此项下提交其身份证正反面复印件，可不提供本授权书。</w:t>
      </w:r>
    </w:p>
    <w:p w14:paraId="43B66EB3" w14:textId="77777777" w:rsidR="00595F39" w:rsidRDefault="00BB6DEE">
      <w:pPr>
        <w:pStyle w:val="ad"/>
        <w:adjustRightInd w:val="0"/>
        <w:spacing w:before="0" w:beforeAutospacing="0" w:after="0" w:afterAutospacing="0" w:line="300" w:lineRule="auto"/>
        <w:rPr>
          <w:rFonts w:cs="宋体"/>
          <w:color w:val="000000" w:themeColor="text1"/>
          <w:shd w:val="clear" w:color="auto" w:fill="FFFFFF"/>
        </w:rPr>
      </w:pPr>
      <w:r>
        <w:rPr>
          <w:rFonts w:cs="宋体" w:hint="eastAsia"/>
          <w:color w:val="000000" w:themeColor="text1"/>
        </w:rPr>
        <w:t>4.纸质响应文件正本中的本授权书（若有）应为原件。</w:t>
      </w:r>
    </w:p>
    <w:p w14:paraId="48C19514" w14:textId="77777777" w:rsidR="00595F39" w:rsidRDefault="00595F39">
      <w:pPr>
        <w:pStyle w:val="ad"/>
        <w:adjustRightInd w:val="0"/>
        <w:spacing w:before="75" w:beforeAutospacing="0" w:after="75" w:afterAutospacing="0" w:line="435" w:lineRule="atLeast"/>
        <w:rPr>
          <w:rFonts w:cs="宋体"/>
          <w:color w:val="000000" w:themeColor="text1"/>
          <w:shd w:val="clear" w:color="auto" w:fill="FFFFFF"/>
        </w:rPr>
      </w:pPr>
    </w:p>
    <w:p w14:paraId="4581081E" w14:textId="77777777" w:rsidR="00595F39" w:rsidRDefault="00BB6DEE">
      <w:pPr>
        <w:rPr>
          <w:rFonts w:cs="宋体"/>
          <w:color w:val="000000" w:themeColor="text1"/>
          <w:shd w:val="clear" w:color="auto" w:fill="FFFFFF"/>
        </w:rPr>
      </w:pPr>
      <w:r>
        <w:rPr>
          <w:rFonts w:cs="宋体"/>
          <w:color w:val="000000" w:themeColor="text1"/>
          <w:shd w:val="clear" w:color="auto" w:fill="FFFFFF"/>
        </w:rPr>
        <w:br w:type="page"/>
      </w:r>
    </w:p>
    <w:p w14:paraId="0221374D" w14:textId="77777777" w:rsidR="00595F39" w:rsidRDefault="00BB6DEE">
      <w:pPr>
        <w:pStyle w:val="ad"/>
        <w:adjustRightInd w:val="0"/>
        <w:spacing w:before="75" w:beforeAutospacing="0" w:after="75" w:afterAutospacing="0" w:line="435" w:lineRule="atLeast"/>
        <w:jc w:val="center"/>
        <w:rPr>
          <w:rFonts w:cs="宋体"/>
          <w:color w:val="000000" w:themeColor="text1"/>
          <w:sz w:val="36"/>
          <w:szCs w:val="36"/>
        </w:rPr>
      </w:pPr>
      <w:r>
        <w:rPr>
          <w:rStyle w:val="af1"/>
          <w:rFonts w:cs="宋体" w:hint="eastAsia"/>
          <w:color w:val="000000" w:themeColor="text1"/>
          <w:sz w:val="36"/>
          <w:szCs w:val="36"/>
          <w:shd w:val="clear" w:color="auto" w:fill="FFFFFF"/>
        </w:rPr>
        <w:lastRenderedPageBreak/>
        <w:t>营业执照等证明文件</w:t>
      </w:r>
    </w:p>
    <w:p w14:paraId="4F5334A0" w14:textId="77777777" w:rsidR="00595F39" w:rsidRDefault="00BB6DEE">
      <w:pPr>
        <w:pStyle w:val="ad"/>
        <w:adjustRightInd w:val="0"/>
        <w:spacing w:before="75" w:beforeAutospacing="0" w:after="75" w:afterAutospacing="0" w:line="435" w:lineRule="atLeast"/>
        <w:rPr>
          <w:rFonts w:cs="宋体"/>
          <w:color w:val="000000" w:themeColor="text1"/>
        </w:rPr>
      </w:pPr>
      <w:r>
        <w:rPr>
          <w:rFonts w:cs="宋体" w:hint="eastAsia"/>
          <w:color w:val="000000" w:themeColor="text1"/>
          <w:shd w:val="clear" w:color="auto" w:fill="FFFFFF"/>
        </w:rPr>
        <w:t> </w:t>
      </w:r>
    </w:p>
    <w:p w14:paraId="4616CC0C" w14:textId="77777777" w:rsidR="00595F39" w:rsidRDefault="00BB6DEE">
      <w:pPr>
        <w:pStyle w:val="ad"/>
        <w:adjustRightInd w:val="0"/>
        <w:spacing w:before="75" w:beforeAutospacing="0" w:after="75" w:afterAutospacing="0" w:line="300" w:lineRule="auto"/>
        <w:rPr>
          <w:rFonts w:cs="宋体"/>
          <w:color w:val="000000" w:themeColor="text1"/>
        </w:rPr>
      </w:pPr>
      <w:r>
        <w:rPr>
          <w:rFonts w:cs="宋体" w:hint="eastAsia"/>
          <w:color w:val="000000" w:themeColor="text1"/>
          <w:shd w:val="clear" w:color="auto" w:fill="FFFFFF"/>
        </w:rPr>
        <w:t>致：</w:t>
      </w:r>
      <w:r>
        <w:rPr>
          <w:rFonts w:cs="宋体" w:hint="eastAsia"/>
          <w:color w:val="000000" w:themeColor="text1"/>
          <w:u w:val="single"/>
          <w:shd w:val="clear" w:color="auto" w:fill="FFFFFF"/>
        </w:rPr>
        <w:t>     (采购人)        </w:t>
      </w:r>
    </w:p>
    <w:p w14:paraId="739EC4BE" w14:textId="77777777" w:rsidR="00595F39" w:rsidRDefault="00BB6DEE">
      <w:pPr>
        <w:pStyle w:val="ad"/>
        <w:adjustRightInd w:val="0"/>
        <w:spacing w:before="75" w:beforeAutospacing="0" w:after="75" w:afterAutospacing="0" w:line="300" w:lineRule="auto"/>
        <w:ind w:firstLine="420"/>
        <w:rPr>
          <w:rFonts w:cs="宋体"/>
          <w:color w:val="000000" w:themeColor="text1"/>
        </w:rPr>
      </w:pPr>
      <w:r>
        <w:rPr>
          <w:rFonts w:cs="宋体" w:hint="eastAsia"/>
          <w:color w:val="000000" w:themeColor="text1"/>
          <w:shd w:val="clear" w:color="auto" w:fill="FFFFFF"/>
        </w:rPr>
        <w:t>( )供应商为法人(包括企业、事业单位和社会团体)的</w:t>
      </w:r>
    </w:p>
    <w:p w14:paraId="2CEEABCE" w14:textId="77777777" w:rsidR="00595F39" w:rsidRDefault="00BB6DEE">
      <w:pPr>
        <w:pStyle w:val="ad"/>
        <w:adjustRightInd w:val="0"/>
        <w:spacing w:before="75" w:beforeAutospacing="0" w:after="75" w:afterAutospacing="0" w:line="300" w:lineRule="auto"/>
        <w:ind w:firstLine="420"/>
        <w:rPr>
          <w:rFonts w:cs="宋体"/>
          <w:color w:val="000000" w:themeColor="text1"/>
        </w:rPr>
      </w:pPr>
      <w:r>
        <w:rPr>
          <w:rFonts w:cs="宋体" w:hint="eastAsia"/>
          <w:color w:val="000000" w:themeColor="text1"/>
          <w:shd w:val="clear" w:color="auto" w:fill="FFFFFF"/>
        </w:rPr>
        <w:t>现附上由</w:t>
      </w:r>
      <w:r>
        <w:rPr>
          <w:rFonts w:cs="宋体" w:hint="eastAsia"/>
          <w:color w:val="000000" w:themeColor="text1"/>
          <w:u w:val="single"/>
          <w:shd w:val="clear" w:color="auto" w:fill="FFFFFF"/>
        </w:rPr>
        <w:t>(填写“签发机关全称”)</w:t>
      </w:r>
      <w:r>
        <w:rPr>
          <w:rFonts w:cs="宋体" w:hint="eastAsia"/>
          <w:color w:val="000000" w:themeColor="text1"/>
          <w:shd w:val="clear" w:color="auto" w:fill="FFFFFF"/>
        </w:rPr>
        <w:t>签发的我方统一社会信用代码</w:t>
      </w:r>
      <w:r>
        <w:rPr>
          <w:rFonts w:cs="宋体" w:hint="eastAsia"/>
          <w:color w:val="000000" w:themeColor="text1"/>
          <w:u w:val="single"/>
          <w:shd w:val="clear" w:color="auto" w:fill="FFFFFF"/>
        </w:rPr>
        <w:t>(请填写法人的具体证照名称)</w:t>
      </w:r>
      <w:r>
        <w:rPr>
          <w:rFonts w:cs="宋体" w:hint="eastAsia"/>
          <w:color w:val="000000" w:themeColor="text1"/>
          <w:shd w:val="clear" w:color="auto" w:fill="FFFFFF"/>
        </w:rPr>
        <w:t>复印件，该证明材料真实有效，否则我方负全部责任。</w:t>
      </w:r>
    </w:p>
    <w:p w14:paraId="5B41BE33" w14:textId="77777777" w:rsidR="00595F39" w:rsidRDefault="00BB6DEE">
      <w:pPr>
        <w:pStyle w:val="ad"/>
        <w:adjustRightInd w:val="0"/>
        <w:spacing w:before="75" w:beforeAutospacing="0" w:after="75" w:afterAutospacing="0" w:line="300" w:lineRule="auto"/>
        <w:ind w:firstLine="420"/>
        <w:rPr>
          <w:rFonts w:cs="宋体"/>
          <w:color w:val="000000" w:themeColor="text1"/>
        </w:rPr>
      </w:pPr>
      <w:r>
        <w:rPr>
          <w:rFonts w:cs="宋体" w:hint="eastAsia"/>
          <w:color w:val="000000" w:themeColor="text1"/>
          <w:shd w:val="clear" w:color="auto" w:fill="FFFFFF"/>
        </w:rPr>
        <w:t>( )供应商为非法人(包括其他组织、自然人)的</w:t>
      </w:r>
    </w:p>
    <w:p w14:paraId="042A857F" w14:textId="77777777" w:rsidR="00595F39" w:rsidRDefault="00BB6DEE">
      <w:pPr>
        <w:pStyle w:val="ad"/>
        <w:adjustRightInd w:val="0"/>
        <w:spacing w:before="75" w:beforeAutospacing="0" w:after="75" w:afterAutospacing="0" w:line="300" w:lineRule="auto"/>
        <w:ind w:firstLine="420"/>
        <w:rPr>
          <w:rFonts w:cs="宋体"/>
          <w:color w:val="000000" w:themeColor="text1"/>
        </w:rPr>
      </w:pPr>
      <w:r>
        <w:rPr>
          <w:rFonts w:cs="宋体" w:hint="eastAsia"/>
          <w:color w:val="000000" w:themeColor="text1"/>
          <w:shd w:val="clear" w:color="auto" w:fill="FFFFFF"/>
        </w:rPr>
        <w:t>□现附上由</w:t>
      </w:r>
      <w:r>
        <w:rPr>
          <w:rFonts w:cs="宋体" w:hint="eastAsia"/>
          <w:color w:val="000000" w:themeColor="text1"/>
          <w:u w:val="single"/>
          <w:shd w:val="clear" w:color="auto" w:fill="FFFFFF"/>
        </w:rPr>
        <w:t>(填写“签发机关全称”)</w:t>
      </w:r>
      <w:r>
        <w:rPr>
          <w:rFonts w:cs="宋体" w:hint="eastAsia"/>
          <w:color w:val="000000" w:themeColor="text1"/>
          <w:shd w:val="clear" w:color="auto" w:fill="FFFFFF"/>
        </w:rPr>
        <w:t>签发的我方</w:t>
      </w:r>
      <w:r>
        <w:rPr>
          <w:rFonts w:cs="宋体" w:hint="eastAsia"/>
          <w:color w:val="000000" w:themeColor="text1"/>
          <w:u w:val="single"/>
          <w:shd w:val="clear" w:color="auto" w:fill="FFFFFF"/>
        </w:rPr>
        <w:t>(请填写非自然人的非法人的具体证照名称)</w:t>
      </w:r>
      <w:r>
        <w:rPr>
          <w:rFonts w:cs="宋体" w:hint="eastAsia"/>
          <w:color w:val="000000" w:themeColor="text1"/>
          <w:shd w:val="clear" w:color="auto" w:fill="FFFFFF"/>
        </w:rPr>
        <w:t>复印件，该证明材料真实有效，否则我方负全部责任。</w:t>
      </w:r>
    </w:p>
    <w:p w14:paraId="6E4FF9E1" w14:textId="77777777" w:rsidR="00595F39" w:rsidRDefault="00BB6DEE">
      <w:pPr>
        <w:pStyle w:val="ad"/>
        <w:adjustRightInd w:val="0"/>
        <w:spacing w:before="75" w:beforeAutospacing="0" w:after="75" w:afterAutospacing="0" w:line="300" w:lineRule="auto"/>
        <w:ind w:firstLine="420"/>
        <w:rPr>
          <w:rFonts w:cs="宋体"/>
          <w:color w:val="000000" w:themeColor="text1"/>
        </w:rPr>
      </w:pPr>
      <w:r>
        <w:rPr>
          <w:rFonts w:cs="宋体" w:hint="eastAsia"/>
          <w:color w:val="000000" w:themeColor="text1"/>
          <w:shd w:val="clear" w:color="auto" w:fill="FFFFFF"/>
        </w:rPr>
        <w:t>□现附上由</w:t>
      </w:r>
      <w:r>
        <w:rPr>
          <w:rFonts w:cs="宋体" w:hint="eastAsia"/>
          <w:color w:val="000000" w:themeColor="text1"/>
          <w:u w:val="single"/>
          <w:shd w:val="clear" w:color="auto" w:fill="FFFFFF"/>
        </w:rPr>
        <w:t>(填写“签发机关全称”)</w:t>
      </w:r>
      <w:r>
        <w:rPr>
          <w:rFonts w:cs="宋体" w:hint="eastAsia"/>
          <w:color w:val="000000" w:themeColor="text1"/>
          <w:shd w:val="clear" w:color="auto" w:fill="FFFFFF"/>
        </w:rPr>
        <w:t>签发的我方</w:t>
      </w:r>
      <w:r>
        <w:rPr>
          <w:rFonts w:cs="宋体" w:hint="eastAsia"/>
          <w:color w:val="000000" w:themeColor="text1"/>
          <w:u w:val="single"/>
          <w:shd w:val="clear" w:color="auto" w:fill="FFFFFF"/>
        </w:rPr>
        <w:t>(请填写自然人的身份证件名称)</w:t>
      </w:r>
      <w:r>
        <w:rPr>
          <w:rFonts w:cs="宋体" w:hint="eastAsia"/>
          <w:color w:val="000000" w:themeColor="text1"/>
          <w:shd w:val="clear" w:color="auto" w:fill="FFFFFF"/>
        </w:rPr>
        <w:t>复印件，该证明材料真实有效，否则我方负全部责任。</w:t>
      </w:r>
    </w:p>
    <w:p w14:paraId="0D32150B" w14:textId="77777777" w:rsidR="00595F39" w:rsidRDefault="00BB6DEE">
      <w:pPr>
        <w:pStyle w:val="ad"/>
        <w:adjustRightInd w:val="0"/>
        <w:spacing w:before="75" w:beforeAutospacing="0" w:after="75" w:afterAutospacing="0" w:line="300" w:lineRule="auto"/>
        <w:rPr>
          <w:rFonts w:cs="宋体"/>
          <w:color w:val="000000" w:themeColor="text1"/>
        </w:rPr>
      </w:pPr>
      <w:r>
        <w:rPr>
          <w:rFonts w:cs="宋体" w:hint="eastAsia"/>
          <w:color w:val="000000" w:themeColor="text1"/>
          <w:shd w:val="clear" w:color="auto" w:fill="FFFFFF"/>
        </w:rPr>
        <w:t> </w:t>
      </w:r>
    </w:p>
    <w:p w14:paraId="555DF47A" w14:textId="77777777" w:rsidR="00595F39" w:rsidRDefault="00BB6DEE">
      <w:pPr>
        <w:pStyle w:val="ad"/>
        <w:adjustRightInd w:val="0"/>
        <w:spacing w:before="75" w:beforeAutospacing="0" w:after="75" w:afterAutospacing="0" w:line="300" w:lineRule="auto"/>
        <w:rPr>
          <w:rFonts w:cs="宋体"/>
          <w:color w:val="000000" w:themeColor="text1"/>
        </w:rPr>
      </w:pPr>
      <w:r>
        <w:rPr>
          <w:rFonts w:cs="宋体" w:hint="eastAsia"/>
          <w:color w:val="000000" w:themeColor="text1"/>
          <w:shd w:val="clear" w:color="auto" w:fill="FFFFFF"/>
        </w:rPr>
        <w:t>★注意：</w:t>
      </w:r>
    </w:p>
    <w:p w14:paraId="1078CFFA" w14:textId="77777777" w:rsidR="00595F39" w:rsidRDefault="00BB6DEE">
      <w:pPr>
        <w:pStyle w:val="ad"/>
        <w:adjustRightInd w:val="0"/>
        <w:spacing w:before="75" w:beforeAutospacing="0" w:after="75" w:afterAutospacing="0" w:line="300" w:lineRule="auto"/>
        <w:rPr>
          <w:rFonts w:cs="宋体"/>
          <w:color w:val="000000" w:themeColor="text1"/>
        </w:rPr>
      </w:pPr>
      <w:r>
        <w:rPr>
          <w:rFonts w:cs="宋体" w:hint="eastAsia"/>
          <w:color w:val="000000" w:themeColor="text1"/>
          <w:shd w:val="clear" w:color="auto" w:fill="FFFFFF"/>
        </w:rPr>
        <w:t>1.请供应商根据实际情况填写，在相应的()中打“√”并选择相应的“□”(若有)后，再按照本格式的要求提供相应证明材料的复印件。</w:t>
      </w:r>
    </w:p>
    <w:p w14:paraId="05CF73A1" w14:textId="77777777" w:rsidR="00595F39" w:rsidRDefault="00BB6DEE">
      <w:pPr>
        <w:widowControl/>
        <w:adjustRightInd w:val="0"/>
        <w:snapToGrid w:val="0"/>
        <w:spacing w:line="300" w:lineRule="auto"/>
        <w:jc w:val="left"/>
        <w:rPr>
          <w:rFonts w:ascii="宋体" w:hAnsi="宋体" w:cs="宋体"/>
          <w:color w:val="000000" w:themeColor="text1"/>
          <w:sz w:val="24"/>
        </w:rPr>
      </w:pPr>
      <w:r>
        <w:rPr>
          <w:rFonts w:ascii="宋体" w:hAnsi="宋体" w:cs="宋体" w:hint="eastAsia"/>
          <w:color w:val="000000" w:themeColor="text1"/>
          <w:sz w:val="24"/>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其他供应商应按照有关法律、法规和规章规定，提供有效的相应具体证照复印件。</w:t>
      </w:r>
    </w:p>
    <w:p w14:paraId="029397BF" w14:textId="77777777" w:rsidR="00595F39" w:rsidRDefault="00BB6DEE">
      <w:pPr>
        <w:pStyle w:val="ad"/>
        <w:adjustRightInd w:val="0"/>
        <w:spacing w:before="75" w:beforeAutospacing="0" w:after="75" w:afterAutospacing="0" w:line="300" w:lineRule="auto"/>
        <w:rPr>
          <w:rFonts w:cs="宋体"/>
          <w:color w:val="000000" w:themeColor="text1"/>
        </w:rPr>
      </w:pPr>
      <w:r>
        <w:rPr>
          <w:rFonts w:cs="宋体" w:hint="eastAsia"/>
          <w:color w:val="000000" w:themeColor="text1"/>
        </w:rPr>
        <w:t>3.供应商提供的相应证明材料复印件均应符合：内容完整、清晰、整洁，并由供应商加盖其单位公章。</w:t>
      </w:r>
      <w:r>
        <w:rPr>
          <w:rFonts w:cs="宋体" w:hint="eastAsia"/>
          <w:color w:val="000000" w:themeColor="text1"/>
          <w:shd w:val="clear" w:color="auto" w:fill="FFFFFF"/>
        </w:rPr>
        <w:t> </w:t>
      </w:r>
    </w:p>
    <w:p w14:paraId="73312CF6" w14:textId="77777777" w:rsidR="00595F39" w:rsidRDefault="00595F39">
      <w:pPr>
        <w:pStyle w:val="ad"/>
        <w:adjustRightInd w:val="0"/>
        <w:spacing w:before="75" w:beforeAutospacing="0" w:after="75" w:afterAutospacing="0" w:line="300" w:lineRule="auto"/>
        <w:jc w:val="both"/>
        <w:rPr>
          <w:rFonts w:cs="宋体"/>
          <w:color w:val="000000" w:themeColor="text1"/>
          <w:shd w:val="clear" w:color="auto" w:fill="FFFFFF"/>
        </w:rPr>
      </w:pPr>
    </w:p>
    <w:p w14:paraId="4096CA83" w14:textId="77777777" w:rsidR="00595F39" w:rsidRDefault="00595F39">
      <w:pPr>
        <w:pStyle w:val="ad"/>
        <w:adjustRightInd w:val="0"/>
        <w:spacing w:before="75" w:beforeAutospacing="0" w:after="75" w:afterAutospacing="0" w:line="300" w:lineRule="auto"/>
        <w:jc w:val="both"/>
        <w:rPr>
          <w:rFonts w:cs="宋体"/>
          <w:color w:val="000000" w:themeColor="text1"/>
          <w:shd w:val="clear" w:color="auto" w:fill="FFFFFF"/>
        </w:rPr>
      </w:pPr>
    </w:p>
    <w:p w14:paraId="73E3D8C8" w14:textId="77777777" w:rsidR="00595F39" w:rsidRDefault="00595F39">
      <w:pPr>
        <w:pStyle w:val="ad"/>
        <w:adjustRightInd w:val="0"/>
        <w:spacing w:before="75" w:beforeAutospacing="0" w:after="75" w:afterAutospacing="0" w:line="300" w:lineRule="auto"/>
        <w:jc w:val="both"/>
        <w:rPr>
          <w:rFonts w:cs="宋体"/>
          <w:color w:val="000000" w:themeColor="text1"/>
          <w:shd w:val="clear" w:color="auto" w:fill="FFFFFF"/>
        </w:rPr>
      </w:pPr>
    </w:p>
    <w:p w14:paraId="07005EA8" w14:textId="77777777" w:rsidR="00595F39" w:rsidRDefault="00BB6DEE">
      <w:pPr>
        <w:pStyle w:val="ad"/>
        <w:adjustRightInd w:val="0"/>
        <w:spacing w:before="75" w:beforeAutospacing="0" w:after="75" w:afterAutospacing="0" w:line="300" w:lineRule="auto"/>
        <w:jc w:val="both"/>
        <w:rPr>
          <w:rFonts w:cs="宋体"/>
          <w:color w:val="000000" w:themeColor="text1"/>
        </w:rPr>
      </w:pPr>
      <w:r>
        <w:rPr>
          <w:rFonts w:cs="宋体" w:hint="eastAsia"/>
          <w:color w:val="000000" w:themeColor="text1"/>
          <w:shd w:val="clear" w:color="auto" w:fill="FFFFFF"/>
        </w:rPr>
        <w:t>供应商代表：</w:t>
      </w:r>
      <w:r>
        <w:rPr>
          <w:rFonts w:cs="宋体" w:hint="eastAsia"/>
          <w:color w:val="000000" w:themeColor="text1"/>
          <w:u w:val="single"/>
          <w:shd w:val="clear" w:color="auto" w:fill="FFFFFF"/>
        </w:rPr>
        <w:t>             (签字) </w:t>
      </w:r>
    </w:p>
    <w:p w14:paraId="343BF905" w14:textId="77777777" w:rsidR="00595F39" w:rsidRDefault="00BB6DEE">
      <w:pPr>
        <w:pStyle w:val="ad"/>
        <w:adjustRightInd w:val="0"/>
        <w:spacing w:before="75" w:beforeAutospacing="0" w:after="75" w:afterAutospacing="0" w:line="300" w:lineRule="auto"/>
        <w:jc w:val="both"/>
        <w:rPr>
          <w:rFonts w:cs="宋体"/>
          <w:color w:val="000000" w:themeColor="text1"/>
        </w:rPr>
      </w:pPr>
      <w:r>
        <w:rPr>
          <w:rFonts w:cs="宋体" w:hint="eastAsia"/>
          <w:color w:val="000000" w:themeColor="text1"/>
          <w:shd w:val="clear" w:color="auto" w:fill="FFFFFF"/>
        </w:rPr>
        <w:t>供应商名称：</w:t>
      </w:r>
      <w:r>
        <w:rPr>
          <w:rFonts w:cs="宋体" w:hint="eastAsia"/>
          <w:color w:val="000000" w:themeColor="text1"/>
          <w:u w:val="single"/>
          <w:shd w:val="clear" w:color="auto" w:fill="FFFFFF"/>
        </w:rPr>
        <w:t>         (全称并加盖公章)</w:t>
      </w:r>
    </w:p>
    <w:p w14:paraId="7BCD122C" w14:textId="77777777" w:rsidR="00595F39" w:rsidRDefault="00BB6DEE">
      <w:pPr>
        <w:pStyle w:val="ad"/>
        <w:adjustRightInd w:val="0"/>
        <w:spacing w:before="75" w:beforeAutospacing="0" w:after="75" w:afterAutospacing="0" w:line="300" w:lineRule="auto"/>
        <w:rPr>
          <w:rFonts w:cs="宋体"/>
          <w:color w:val="000000" w:themeColor="text1"/>
        </w:rPr>
      </w:pPr>
      <w:r>
        <w:rPr>
          <w:rFonts w:cs="宋体" w:hint="eastAsia"/>
          <w:color w:val="000000" w:themeColor="text1"/>
          <w:shd w:val="clear" w:color="auto" w:fill="FFFFFF"/>
        </w:rPr>
        <w:t>日  期： </w:t>
      </w:r>
      <w:r>
        <w:rPr>
          <w:rFonts w:cs="宋体" w:hint="eastAsia"/>
          <w:color w:val="000000" w:themeColor="text1"/>
          <w:u w:val="single"/>
          <w:shd w:val="clear" w:color="auto" w:fill="FFFFFF"/>
        </w:rPr>
        <w:t>    </w:t>
      </w:r>
      <w:r>
        <w:rPr>
          <w:rFonts w:cs="宋体" w:hint="eastAsia"/>
          <w:color w:val="000000" w:themeColor="text1"/>
          <w:shd w:val="clear" w:color="auto" w:fill="FFFFFF"/>
        </w:rPr>
        <w:t>年 </w:t>
      </w:r>
      <w:r>
        <w:rPr>
          <w:rFonts w:cs="宋体" w:hint="eastAsia"/>
          <w:color w:val="000000" w:themeColor="text1"/>
          <w:u w:val="single"/>
          <w:shd w:val="clear" w:color="auto" w:fill="FFFFFF"/>
        </w:rPr>
        <w:t>   </w:t>
      </w:r>
      <w:r>
        <w:rPr>
          <w:rFonts w:cs="宋体" w:hint="eastAsia"/>
          <w:color w:val="000000" w:themeColor="text1"/>
          <w:shd w:val="clear" w:color="auto" w:fill="FFFFFF"/>
        </w:rPr>
        <w:t>月 </w:t>
      </w:r>
      <w:r>
        <w:rPr>
          <w:rFonts w:cs="宋体" w:hint="eastAsia"/>
          <w:color w:val="000000" w:themeColor="text1"/>
          <w:u w:val="single"/>
          <w:shd w:val="clear" w:color="auto" w:fill="FFFFFF"/>
        </w:rPr>
        <w:t>   </w:t>
      </w:r>
      <w:r>
        <w:rPr>
          <w:rFonts w:cs="宋体" w:hint="eastAsia"/>
          <w:color w:val="000000" w:themeColor="text1"/>
          <w:shd w:val="clear" w:color="auto" w:fill="FFFFFF"/>
        </w:rPr>
        <w:t>日</w:t>
      </w:r>
    </w:p>
    <w:p w14:paraId="053F2EA1" w14:textId="77777777" w:rsidR="00595F39" w:rsidRDefault="00BB6DEE">
      <w:pPr>
        <w:pStyle w:val="ad"/>
        <w:adjustRightInd w:val="0"/>
        <w:spacing w:before="75" w:beforeAutospacing="0" w:after="75" w:afterAutospacing="0" w:line="300" w:lineRule="auto"/>
        <w:rPr>
          <w:rFonts w:cs="宋体"/>
          <w:color w:val="000000" w:themeColor="text1"/>
        </w:rPr>
      </w:pPr>
      <w:r>
        <w:rPr>
          <w:rFonts w:cs="宋体" w:hint="eastAsia"/>
          <w:color w:val="000000" w:themeColor="text1"/>
          <w:shd w:val="clear" w:color="auto" w:fill="FFFFFF"/>
        </w:rPr>
        <w:t> </w:t>
      </w:r>
    </w:p>
    <w:p w14:paraId="63EC87B7" w14:textId="77777777" w:rsidR="00595F39" w:rsidRDefault="00BB6DEE">
      <w:pPr>
        <w:pStyle w:val="ad"/>
        <w:adjustRightInd w:val="0"/>
        <w:spacing w:before="75" w:beforeAutospacing="0" w:after="75" w:afterAutospacing="0" w:line="435" w:lineRule="atLeast"/>
        <w:rPr>
          <w:rFonts w:cs="宋体"/>
          <w:color w:val="000000" w:themeColor="text1"/>
        </w:rPr>
      </w:pPr>
      <w:r>
        <w:rPr>
          <w:rFonts w:cs="宋体" w:hint="eastAsia"/>
          <w:color w:val="000000" w:themeColor="text1"/>
          <w:shd w:val="clear" w:color="auto" w:fill="FFFFFF"/>
        </w:rPr>
        <w:t> </w:t>
      </w:r>
    </w:p>
    <w:p w14:paraId="041F5E49" w14:textId="77777777" w:rsidR="00595F39" w:rsidRDefault="00BB6DEE">
      <w:pPr>
        <w:pStyle w:val="ad"/>
        <w:adjustRightInd w:val="0"/>
        <w:spacing w:before="75" w:beforeAutospacing="0" w:after="75" w:afterAutospacing="0" w:line="435" w:lineRule="atLeast"/>
        <w:jc w:val="center"/>
        <w:rPr>
          <w:rFonts w:cs="宋体"/>
          <w:color w:val="000000" w:themeColor="text1"/>
          <w:sz w:val="36"/>
          <w:szCs w:val="36"/>
        </w:rPr>
      </w:pPr>
      <w:r>
        <w:rPr>
          <w:rStyle w:val="af1"/>
          <w:rFonts w:cs="宋体" w:hint="eastAsia"/>
          <w:color w:val="000000" w:themeColor="text1"/>
          <w:sz w:val="36"/>
          <w:szCs w:val="36"/>
          <w:shd w:val="clear" w:color="auto" w:fill="FFFFFF"/>
        </w:rPr>
        <w:lastRenderedPageBreak/>
        <w:t>财务状况报告</w:t>
      </w:r>
    </w:p>
    <w:p w14:paraId="4270D216" w14:textId="77777777" w:rsidR="00595F39" w:rsidRDefault="00BB6DEE">
      <w:pPr>
        <w:pStyle w:val="ad"/>
        <w:adjustRightInd w:val="0"/>
        <w:spacing w:before="0" w:beforeAutospacing="0" w:after="0" w:afterAutospacing="0" w:line="435" w:lineRule="atLeast"/>
        <w:rPr>
          <w:rFonts w:cs="宋体"/>
          <w:color w:val="000000" w:themeColor="text1"/>
        </w:rPr>
      </w:pPr>
      <w:r>
        <w:rPr>
          <w:rFonts w:cs="宋体" w:hint="eastAsia"/>
          <w:color w:val="000000" w:themeColor="text1"/>
          <w:shd w:val="clear" w:color="auto" w:fill="FFFFFF"/>
        </w:rPr>
        <w:t>致：</w:t>
      </w:r>
      <w:r>
        <w:rPr>
          <w:rFonts w:cs="宋体" w:hint="eastAsia"/>
          <w:color w:val="000000" w:themeColor="text1"/>
          <w:u w:val="single"/>
          <w:shd w:val="clear" w:color="auto" w:fill="FFFFFF"/>
        </w:rPr>
        <w:t>     (采购人)         </w:t>
      </w:r>
    </w:p>
    <w:p w14:paraId="7D387F57" w14:textId="77777777" w:rsidR="00595F39" w:rsidRDefault="00BB6DEE">
      <w:pPr>
        <w:pStyle w:val="ad"/>
        <w:adjustRightInd w:val="0"/>
        <w:spacing w:before="0" w:beforeAutospacing="0" w:after="0" w:afterAutospacing="0" w:line="435" w:lineRule="atLeast"/>
        <w:ind w:firstLine="480"/>
        <w:jc w:val="both"/>
        <w:rPr>
          <w:rFonts w:cs="宋体"/>
          <w:color w:val="000000" w:themeColor="text1"/>
        </w:rPr>
      </w:pPr>
      <w:r>
        <w:rPr>
          <w:rFonts w:cs="宋体" w:hint="eastAsia"/>
          <w:color w:val="000000" w:themeColor="text1"/>
          <w:shd w:val="clear" w:color="auto" w:fill="FFFFFF"/>
        </w:rPr>
        <w:t>( )供应商提供财务报告的</w:t>
      </w:r>
    </w:p>
    <w:p w14:paraId="7B7A1547" w14:textId="77777777" w:rsidR="00595F39" w:rsidRDefault="00BB6DEE">
      <w:pPr>
        <w:pStyle w:val="ad"/>
        <w:adjustRightInd w:val="0"/>
        <w:spacing w:before="0" w:beforeAutospacing="0" w:after="0" w:afterAutospacing="0" w:line="435" w:lineRule="atLeast"/>
        <w:ind w:firstLine="480"/>
        <w:jc w:val="both"/>
        <w:rPr>
          <w:rFonts w:cs="宋体"/>
          <w:color w:val="000000" w:themeColor="text1"/>
        </w:rPr>
      </w:pPr>
      <w:r>
        <w:rPr>
          <w:rFonts w:cs="宋体" w:hint="eastAsia"/>
          <w:color w:val="000000" w:themeColor="text1"/>
          <w:shd w:val="clear" w:color="auto" w:fill="FFFFFF"/>
        </w:rPr>
        <w:t>□企业适用：现附上我方</w:t>
      </w:r>
      <w:r>
        <w:rPr>
          <w:rFonts w:cs="宋体" w:hint="eastAsia"/>
          <w:color w:val="000000" w:themeColor="text1"/>
          <w:u w:val="single"/>
          <w:shd w:val="clear" w:color="auto" w:fill="FFFFFF"/>
        </w:rPr>
        <w:t>(填写“具体的年度、或半年度、或季度”)</w:t>
      </w:r>
      <w:r>
        <w:rPr>
          <w:rFonts w:cs="宋体" w:hint="eastAsia"/>
          <w:color w:val="000000" w:themeColor="text1"/>
          <w:shd w:val="clear" w:color="auto" w:fill="FFFFFF"/>
        </w:rPr>
        <w:t>财务报告复印件，包括资产负债表、利润表、现金流量表、所有者权益变动表及其附注(若有)，上述证明材料真实有效，否则我方负全部责任。</w:t>
      </w:r>
    </w:p>
    <w:p w14:paraId="158F3B8F" w14:textId="77777777" w:rsidR="00595F39" w:rsidRDefault="00BB6DEE">
      <w:pPr>
        <w:pStyle w:val="ad"/>
        <w:adjustRightInd w:val="0"/>
        <w:spacing w:before="0" w:beforeAutospacing="0" w:after="0" w:afterAutospacing="0" w:line="435" w:lineRule="atLeast"/>
        <w:ind w:firstLine="480"/>
        <w:jc w:val="both"/>
        <w:rPr>
          <w:rFonts w:cs="宋体"/>
          <w:color w:val="000000" w:themeColor="text1"/>
        </w:rPr>
      </w:pPr>
      <w:r>
        <w:rPr>
          <w:rFonts w:cs="宋体" w:hint="eastAsia"/>
          <w:color w:val="000000" w:themeColor="text1"/>
          <w:shd w:val="clear" w:color="auto" w:fill="FFFFFF"/>
        </w:rPr>
        <w:t>□事业单位适用：现附上我方</w:t>
      </w:r>
      <w:r>
        <w:rPr>
          <w:rFonts w:cs="宋体" w:hint="eastAsia"/>
          <w:color w:val="000000" w:themeColor="text1"/>
          <w:u w:val="single"/>
          <w:shd w:val="clear" w:color="auto" w:fill="FFFFFF"/>
        </w:rPr>
        <w:t>(填写“具体的年度、或半年度、或季度”)</w:t>
      </w:r>
      <w:r>
        <w:rPr>
          <w:rFonts w:cs="宋体" w:hint="eastAsia"/>
          <w:color w:val="000000" w:themeColor="text1"/>
          <w:shd w:val="clear" w:color="auto" w:fill="FFFFFF"/>
        </w:rPr>
        <w:t>财务报告复印件，包括资产负债表、收入支出表或收入费用表、财政补助收入支出表(若有)，上述证明材料真实有效，否则我方负全部责任。</w:t>
      </w:r>
    </w:p>
    <w:p w14:paraId="32EC8CAE" w14:textId="77777777" w:rsidR="00595F39" w:rsidRDefault="00BB6DEE">
      <w:pPr>
        <w:pStyle w:val="ad"/>
        <w:adjustRightInd w:val="0"/>
        <w:spacing w:before="0" w:beforeAutospacing="0" w:after="0" w:afterAutospacing="0" w:line="435" w:lineRule="atLeast"/>
        <w:ind w:firstLine="480"/>
        <w:jc w:val="both"/>
        <w:rPr>
          <w:rFonts w:cs="宋体"/>
          <w:color w:val="000000" w:themeColor="text1"/>
        </w:rPr>
      </w:pPr>
      <w:r>
        <w:rPr>
          <w:rFonts w:cs="宋体" w:hint="eastAsia"/>
          <w:color w:val="000000" w:themeColor="text1"/>
          <w:shd w:val="clear" w:color="auto" w:fill="FFFFFF"/>
        </w:rPr>
        <w:t>□社会团体适用：现附上我方</w:t>
      </w:r>
      <w:r>
        <w:rPr>
          <w:rFonts w:cs="宋体" w:hint="eastAsia"/>
          <w:color w:val="000000" w:themeColor="text1"/>
          <w:u w:val="single"/>
          <w:shd w:val="clear" w:color="auto" w:fill="FFFFFF"/>
        </w:rPr>
        <w:t>(填写“具体的年度、或半年度、或季度”)</w:t>
      </w:r>
      <w:r>
        <w:rPr>
          <w:rFonts w:cs="宋体" w:hint="eastAsia"/>
          <w:color w:val="000000" w:themeColor="text1"/>
          <w:shd w:val="clear" w:color="auto" w:fill="FFFFFF"/>
        </w:rPr>
        <w:t>财务报告复印件，包括资产负债表、业务活动表、现金流量表，上述证明材料真实有效，否则我方负全部责任。</w:t>
      </w:r>
    </w:p>
    <w:p w14:paraId="37DDBDBD" w14:textId="77777777" w:rsidR="00595F39" w:rsidRDefault="00BB6DEE">
      <w:pPr>
        <w:pStyle w:val="ad"/>
        <w:adjustRightInd w:val="0"/>
        <w:spacing w:before="0" w:beforeAutospacing="0" w:after="0" w:afterAutospacing="0" w:line="435" w:lineRule="atLeast"/>
        <w:ind w:firstLine="480"/>
        <w:jc w:val="both"/>
        <w:rPr>
          <w:rFonts w:cs="宋体"/>
          <w:color w:val="000000" w:themeColor="text1"/>
        </w:rPr>
      </w:pPr>
      <w:r>
        <w:rPr>
          <w:rFonts w:cs="宋体" w:hint="eastAsia"/>
          <w:color w:val="000000" w:themeColor="text1"/>
          <w:shd w:val="clear" w:color="auto" w:fill="FFFFFF"/>
        </w:rPr>
        <w:t>( )供应商提供资信证明的</w:t>
      </w:r>
    </w:p>
    <w:p w14:paraId="50C4BCEC" w14:textId="77777777" w:rsidR="00595F39" w:rsidRDefault="00BB6DEE">
      <w:pPr>
        <w:pStyle w:val="ad"/>
        <w:adjustRightInd w:val="0"/>
        <w:spacing w:before="0" w:beforeAutospacing="0" w:after="0" w:afterAutospacing="0" w:line="435" w:lineRule="atLeast"/>
        <w:ind w:firstLine="480"/>
        <w:jc w:val="both"/>
        <w:rPr>
          <w:rFonts w:cs="宋体"/>
          <w:color w:val="000000" w:themeColor="text1"/>
        </w:rPr>
      </w:pPr>
      <w:r>
        <w:rPr>
          <w:rFonts w:cs="宋体" w:hint="eastAsia"/>
          <w:color w:val="000000" w:themeColor="text1"/>
          <w:shd w:val="clear" w:color="auto" w:fill="FFFFFF"/>
        </w:rPr>
        <w:t>□非自然人适用：现附上我方银行：</w:t>
      </w:r>
      <w:r>
        <w:rPr>
          <w:rFonts w:cs="宋体" w:hint="eastAsia"/>
          <w:color w:val="000000" w:themeColor="text1"/>
          <w:u w:val="single"/>
          <w:shd w:val="clear" w:color="auto" w:fill="FFFFFF"/>
        </w:rPr>
        <w:t>(填写“开户银行全称”)</w:t>
      </w:r>
      <w:r>
        <w:rPr>
          <w:rFonts w:cs="宋体" w:hint="eastAsia"/>
          <w:color w:val="000000" w:themeColor="text1"/>
          <w:shd w:val="clear" w:color="auto" w:fill="FFFFFF"/>
        </w:rPr>
        <w:t>出具的资信证明复印件，上述证明材料真实有效，否则我方负全部责任。</w:t>
      </w:r>
    </w:p>
    <w:p w14:paraId="26908B98" w14:textId="77777777" w:rsidR="00595F39" w:rsidRDefault="00BB6DEE">
      <w:pPr>
        <w:pStyle w:val="ad"/>
        <w:adjustRightInd w:val="0"/>
        <w:spacing w:before="0" w:beforeAutospacing="0" w:after="0" w:afterAutospacing="0"/>
        <w:rPr>
          <w:rFonts w:cs="宋体"/>
          <w:color w:val="000000" w:themeColor="text1"/>
        </w:rPr>
      </w:pPr>
      <w:r>
        <w:rPr>
          <w:rFonts w:cs="宋体" w:hint="eastAsia"/>
          <w:color w:val="000000" w:themeColor="text1"/>
          <w:shd w:val="clear" w:color="auto" w:fill="FFFFFF"/>
        </w:rPr>
        <w:t>★注意事项：</w:t>
      </w:r>
    </w:p>
    <w:p w14:paraId="1248023D" w14:textId="77777777" w:rsidR="00595F39" w:rsidRDefault="00BB6DEE">
      <w:pPr>
        <w:pStyle w:val="ad"/>
        <w:adjustRightInd w:val="0"/>
        <w:spacing w:before="0" w:beforeAutospacing="0" w:after="0" w:afterAutospacing="0"/>
        <w:ind w:firstLine="420"/>
        <w:rPr>
          <w:rFonts w:cs="宋体"/>
          <w:color w:val="000000" w:themeColor="text1"/>
        </w:rPr>
      </w:pPr>
      <w:r>
        <w:rPr>
          <w:rFonts w:cs="宋体" w:hint="eastAsia"/>
          <w:color w:val="000000" w:themeColor="text1"/>
          <w:shd w:val="clear" w:color="auto" w:fill="FFFFFF"/>
        </w:rPr>
        <w:t>1.上文提供财务报告、资信证明、担保函共三大类型，请供应</w:t>
      </w:r>
      <w:proofErr w:type="gramStart"/>
      <w:r>
        <w:rPr>
          <w:rFonts w:cs="宋体" w:hint="eastAsia"/>
          <w:color w:val="000000" w:themeColor="text1"/>
          <w:shd w:val="clear" w:color="auto" w:fill="FFFFFF"/>
        </w:rPr>
        <w:t>商按照</w:t>
      </w:r>
      <w:proofErr w:type="gramEnd"/>
      <w:r>
        <w:rPr>
          <w:rFonts w:cs="宋体" w:hint="eastAsia"/>
          <w:color w:val="000000" w:themeColor="text1"/>
          <w:shd w:val="clear" w:color="auto" w:fill="FFFFFF"/>
        </w:rPr>
        <w:t>自身实际情况编制填写，在其中相应的()中打“√”并选择相应的“□”(若有)后，再按照本格式的要求提供相应证明材料的复印件即可。</w:t>
      </w:r>
      <w:proofErr w:type="gramStart"/>
      <w:r>
        <w:rPr>
          <w:rFonts w:cs="宋体" w:hint="eastAsia"/>
          <w:color w:val="000000" w:themeColor="text1"/>
          <w:shd w:val="clear" w:color="auto" w:fill="FFFFFF"/>
        </w:rPr>
        <w:t>即供应商符合</w:t>
      </w:r>
      <w:proofErr w:type="gramEnd"/>
      <w:r>
        <w:rPr>
          <w:rFonts w:cs="宋体" w:hint="eastAsia"/>
          <w:color w:val="000000" w:themeColor="text1"/>
          <w:shd w:val="clear" w:color="auto" w:fill="FFFFFF"/>
        </w:rPr>
        <w:t>上述三大类型其中一种，并按要求提供相应证明资料即为满足。</w:t>
      </w:r>
    </w:p>
    <w:p w14:paraId="6F8AA497" w14:textId="77777777" w:rsidR="00595F39" w:rsidRDefault="00BB6DEE">
      <w:pPr>
        <w:widowControl/>
        <w:adjustRightInd w:val="0"/>
        <w:snapToGrid w:val="0"/>
        <w:ind w:firstLineChars="200" w:firstLine="480"/>
        <w:jc w:val="left"/>
        <w:rPr>
          <w:rFonts w:ascii="宋体" w:hAnsi="宋体" w:cs="宋体"/>
          <w:color w:val="000000" w:themeColor="text1"/>
          <w:sz w:val="24"/>
        </w:rPr>
      </w:pPr>
      <w:r>
        <w:rPr>
          <w:rFonts w:ascii="宋体" w:hAnsi="宋体" w:cs="宋体" w:hint="eastAsia"/>
          <w:color w:val="000000" w:themeColor="text1"/>
          <w:sz w:val="24"/>
        </w:rPr>
        <w:t>2.供应商提供的财务报告复印件（成立年限按照提交响应文件截止时间推算）应符合下列规定：1.1成立年限满1年及以上的供应商，提供经审计的2020年度或2021年度的年度财务报告。1.2成立年限满</w:t>
      </w:r>
      <w:proofErr w:type="gramStart"/>
      <w:r>
        <w:rPr>
          <w:rFonts w:ascii="宋体" w:hAnsi="宋体" w:cs="宋体" w:hint="eastAsia"/>
          <w:color w:val="000000" w:themeColor="text1"/>
          <w:sz w:val="24"/>
        </w:rPr>
        <w:t>半年但不足</w:t>
      </w:r>
      <w:proofErr w:type="gramEnd"/>
      <w:r>
        <w:rPr>
          <w:rFonts w:ascii="宋体" w:hAnsi="宋体" w:cs="宋体" w:hint="eastAsia"/>
          <w:color w:val="000000" w:themeColor="text1"/>
          <w:sz w:val="24"/>
        </w:rPr>
        <w:t>1年的供应商，</w:t>
      </w:r>
      <w:proofErr w:type="gramStart"/>
      <w:r>
        <w:rPr>
          <w:rFonts w:ascii="宋体" w:hAnsi="宋体" w:cs="宋体" w:hint="eastAsia"/>
          <w:color w:val="000000" w:themeColor="text1"/>
          <w:sz w:val="24"/>
        </w:rPr>
        <w:t>提供该半年度</w:t>
      </w:r>
      <w:proofErr w:type="gramEnd"/>
      <w:r>
        <w:rPr>
          <w:rFonts w:ascii="宋体" w:hAnsi="宋体" w:cs="宋体" w:hint="eastAsia"/>
          <w:color w:val="000000" w:themeColor="text1"/>
          <w:sz w:val="24"/>
        </w:rPr>
        <w:t>中任一季度的季度财务报告</w:t>
      </w:r>
      <w:proofErr w:type="gramStart"/>
      <w:r>
        <w:rPr>
          <w:rFonts w:ascii="宋体" w:hAnsi="宋体" w:cs="宋体" w:hint="eastAsia"/>
          <w:color w:val="000000" w:themeColor="text1"/>
          <w:sz w:val="24"/>
        </w:rPr>
        <w:t>或该半年度</w:t>
      </w:r>
      <w:proofErr w:type="gramEnd"/>
      <w:r>
        <w:rPr>
          <w:rFonts w:ascii="宋体" w:hAnsi="宋体" w:cs="宋体" w:hint="eastAsia"/>
          <w:color w:val="000000" w:themeColor="text1"/>
          <w:sz w:val="24"/>
        </w:rPr>
        <w:t>的半年度财务报告。※无法按照第1.1、1.2条规定提供财务报告复印件的供应商（包括但不限于：成立年限满1年及以上的供应商、成立年限满</w:t>
      </w:r>
      <w:proofErr w:type="gramStart"/>
      <w:r>
        <w:rPr>
          <w:rFonts w:ascii="宋体" w:hAnsi="宋体" w:cs="宋体" w:hint="eastAsia"/>
          <w:color w:val="000000" w:themeColor="text1"/>
          <w:sz w:val="24"/>
        </w:rPr>
        <w:t>半年但不足</w:t>
      </w:r>
      <w:proofErr w:type="gramEnd"/>
      <w:r>
        <w:rPr>
          <w:rFonts w:ascii="宋体" w:hAnsi="宋体" w:cs="宋体" w:hint="eastAsia"/>
          <w:color w:val="000000" w:themeColor="text1"/>
          <w:sz w:val="24"/>
        </w:rPr>
        <w:t>1年的供应商、成立年限不足半年的供应商），应选</w:t>
      </w:r>
      <w:proofErr w:type="gramStart"/>
      <w:r>
        <w:rPr>
          <w:rFonts w:ascii="宋体" w:hAnsi="宋体" w:cs="宋体" w:hint="eastAsia"/>
          <w:color w:val="000000" w:themeColor="text1"/>
          <w:sz w:val="24"/>
        </w:rPr>
        <w:t>择提供</w:t>
      </w:r>
      <w:proofErr w:type="gramEnd"/>
      <w:r>
        <w:rPr>
          <w:rFonts w:ascii="宋体" w:hAnsi="宋体" w:cs="宋体" w:hint="eastAsia"/>
          <w:color w:val="000000" w:themeColor="text1"/>
          <w:sz w:val="24"/>
        </w:rPr>
        <w:t>资信证明。注：《资信证明》若注明复印无效的需提供原件，否则视为未提供。</w:t>
      </w:r>
    </w:p>
    <w:p w14:paraId="34D92B2B" w14:textId="77777777" w:rsidR="00595F39" w:rsidRDefault="00BB6DEE">
      <w:pPr>
        <w:pStyle w:val="ad"/>
        <w:adjustRightInd w:val="0"/>
        <w:spacing w:before="0" w:beforeAutospacing="0" w:after="0" w:afterAutospacing="0" w:line="360" w:lineRule="atLeast"/>
        <w:ind w:firstLineChars="200" w:firstLine="480"/>
        <w:jc w:val="both"/>
        <w:rPr>
          <w:rFonts w:cs="宋体"/>
          <w:color w:val="000000" w:themeColor="text1"/>
          <w:shd w:val="clear" w:color="auto" w:fill="FFFFFF"/>
        </w:rPr>
      </w:pPr>
      <w:r>
        <w:rPr>
          <w:rFonts w:cs="宋体" w:hint="eastAsia"/>
          <w:color w:val="000000" w:themeColor="text1"/>
        </w:rPr>
        <w:t>3.供应商提供的相应证明材料均应符合：内容完整、清晰、整洁，并由供应商加盖其单位公章。</w:t>
      </w:r>
    </w:p>
    <w:p w14:paraId="0A59E345" w14:textId="77777777" w:rsidR="00595F39" w:rsidRDefault="00BB6DEE">
      <w:pPr>
        <w:pStyle w:val="ad"/>
        <w:adjustRightInd w:val="0"/>
        <w:spacing w:before="0" w:beforeAutospacing="0" w:after="0" w:afterAutospacing="0" w:line="435" w:lineRule="atLeast"/>
        <w:jc w:val="both"/>
        <w:rPr>
          <w:rFonts w:cs="宋体"/>
          <w:color w:val="000000" w:themeColor="text1"/>
        </w:rPr>
      </w:pPr>
      <w:r>
        <w:rPr>
          <w:rFonts w:cs="宋体" w:hint="eastAsia"/>
          <w:color w:val="000000" w:themeColor="text1"/>
          <w:shd w:val="clear" w:color="auto" w:fill="FFFFFF"/>
        </w:rPr>
        <w:t>供应商代表：</w:t>
      </w:r>
      <w:r>
        <w:rPr>
          <w:rFonts w:cs="宋体" w:hint="eastAsia"/>
          <w:color w:val="000000" w:themeColor="text1"/>
          <w:u w:val="single"/>
          <w:shd w:val="clear" w:color="auto" w:fill="FFFFFF"/>
        </w:rPr>
        <w:t>             (签字) </w:t>
      </w:r>
    </w:p>
    <w:p w14:paraId="35708EF5" w14:textId="77777777" w:rsidR="00595F39" w:rsidRDefault="00BB6DEE">
      <w:pPr>
        <w:pStyle w:val="ad"/>
        <w:adjustRightInd w:val="0"/>
        <w:spacing w:before="0" w:beforeAutospacing="0" w:after="0" w:afterAutospacing="0" w:line="435" w:lineRule="atLeast"/>
        <w:jc w:val="both"/>
        <w:rPr>
          <w:rFonts w:cs="宋体"/>
          <w:color w:val="000000" w:themeColor="text1"/>
        </w:rPr>
      </w:pPr>
      <w:r>
        <w:rPr>
          <w:rFonts w:cs="宋体" w:hint="eastAsia"/>
          <w:color w:val="000000" w:themeColor="text1"/>
          <w:shd w:val="clear" w:color="auto" w:fill="FFFFFF"/>
        </w:rPr>
        <w:t>供应商名称：</w:t>
      </w:r>
      <w:r>
        <w:rPr>
          <w:rFonts w:cs="宋体" w:hint="eastAsia"/>
          <w:color w:val="000000" w:themeColor="text1"/>
          <w:u w:val="single"/>
          <w:shd w:val="clear" w:color="auto" w:fill="FFFFFF"/>
        </w:rPr>
        <w:t>         (全称并加盖公章)</w:t>
      </w:r>
    </w:p>
    <w:p w14:paraId="3A290C05" w14:textId="77777777" w:rsidR="00595F39" w:rsidRDefault="00BB6DEE">
      <w:pPr>
        <w:pStyle w:val="ad"/>
        <w:adjustRightInd w:val="0"/>
        <w:spacing w:before="0" w:beforeAutospacing="0" w:after="0" w:afterAutospacing="0" w:line="435" w:lineRule="atLeast"/>
        <w:rPr>
          <w:rFonts w:cs="宋体"/>
          <w:color w:val="000000" w:themeColor="text1"/>
        </w:rPr>
      </w:pPr>
      <w:r>
        <w:rPr>
          <w:rFonts w:cs="宋体" w:hint="eastAsia"/>
          <w:color w:val="000000" w:themeColor="text1"/>
          <w:shd w:val="clear" w:color="auto" w:fill="FFFFFF"/>
        </w:rPr>
        <w:t>日  期： </w:t>
      </w:r>
      <w:r>
        <w:rPr>
          <w:rFonts w:cs="宋体" w:hint="eastAsia"/>
          <w:color w:val="000000" w:themeColor="text1"/>
          <w:u w:val="single"/>
          <w:shd w:val="clear" w:color="auto" w:fill="FFFFFF"/>
        </w:rPr>
        <w:t>    </w:t>
      </w:r>
      <w:r>
        <w:rPr>
          <w:rFonts w:cs="宋体" w:hint="eastAsia"/>
          <w:color w:val="000000" w:themeColor="text1"/>
          <w:shd w:val="clear" w:color="auto" w:fill="FFFFFF"/>
        </w:rPr>
        <w:t>年 </w:t>
      </w:r>
      <w:r>
        <w:rPr>
          <w:rFonts w:cs="宋体" w:hint="eastAsia"/>
          <w:color w:val="000000" w:themeColor="text1"/>
          <w:u w:val="single"/>
          <w:shd w:val="clear" w:color="auto" w:fill="FFFFFF"/>
        </w:rPr>
        <w:t>   </w:t>
      </w:r>
      <w:r>
        <w:rPr>
          <w:rFonts w:cs="宋体" w:hint="eastAsia"/>
          <w:color w:val="000000" w:themeColor="text1"/>
          <w:shd w:val="clear" w:color="auto" w:fill="FFFFFF"/>
        </w:rPr>
        <w:t>月 </w:t>
      </w:r>
      <w:r>
        <w:rPr>
          <w:rFonts w:cs="宋体" w:hint="eastAsia"/>
          <w:color w:val="000000" w:themeColor="text1"/>
          <w:u w:val="single"/>
          <w:shd w:val="clear" w:color="auto" w:fill="FFFFFF"/>
        </w:rPr>
        <w:t>   </w:t>
      </w:r>
      <w:r>
        <w:rPr>
          <w:rFonts w:cs="宋体" w:hint="eastAsia"/>
          <w:color w:val="000000" w:themeColor="text1"/>
          <w:shd w:val="clear" w:color="auto" w:fill="FFFFFF"/>
        </w:rPr>
        <w:t>日</w:t>
      </w:r>
    </w:p>
    <w:p w14:paraId="53BEEC70" w14:textId="77777777" w:rsidR="00595F39" w:rsidRDefault="00BB6DEE">
      <w:pPr>
        <w:pStyle w:val="ad"/>
        <w:adjustRightInd w:val="0"/>
        <w:spacing w:before="75" w:beforeAutospacing="0" w:after="75" w:afterAutospacing="0" w:line="435" w:lineRule="atLeast"/>
        <w:ind w:firstLineChars="300" w:firstLine="720"/>
        <w:rPr>
          <w:rFonts w:cs="宋体"/>
          <w:color w:val="000000" w:themeColor="text1"/>
          <w:shd w:val="clear" w:color="auto" w:fill="FFFFFF"/>
        </w:rPr>
      </w:pPr>
      <w:r>
        <w:rPr>
          <w:rFonts w:cs="宋体" w:hint="eastAsia"/>
          <w:color w:val="000000" w:themeColor="text1"/>
          <w:shd w:val="clear" w:color="auto" w:fill="FFFFFF"/>
        </w:rPr>
        <w:t xml:space="preserve">         </w:t>
      </w:r>
    </w:p>
    <w:p w14:paraId="5E816F9C" w14:textId="77777777" w:rsidR="00595F39" w:rsidRDefault="00BB6DEE">
      <w:pPr>
        <w:rPr>
          <w:rFonts w:cs="宋体"/>
          <w:color w:val="000000" w:themeColor="text1"/>
          <w:shd w:val="clear" w:color="auto" w:fill="FFFFFF"/>
        </w:rPr>
      </w:pPr>
      <w:r>
        <w:rPr>
          <w:rFonts w:cs="宋体" w:hint="eastAsia"/>
          <w:color w:val="000000" w:themeColor="text1"/>
          <w:shd w:val="clear" w:color="auto" w:fill="FFFFFF"/>
        </w:rPr>
        <w:br w:type="page"/>
      </w:r>
    </w:p>
    <w:p w14:paraId="26A3953B" w14:textId="77777777" w:rsidR="00595F39" w:rsidRDefault="00BB6DEE">
      <w:pPr>
        <w:pStyle w:val="ad"/>
        <w:adjustRightInd w:val="0"/>
        <w:spacing w:before="75" w:beforeAutospacing="0" w:after="75" w:afterAutospacing="0" w:line="435" w:lineRule="atLeast"/>
        <w:jc w:val="center"/>
        <w:rPr>
          <w:rFonts w:cs="宋体"/>
          <w:color w:val="000000" w:themeColor="text1"/>
          <w:sz w:val="36"/>
          <w:szCs w:val="36"/>
        </w:rPr>
      </w:pPr>
      <w:r>
        <w:rPr>
          <w:rStyle w:val="af1"/>
          <w:rFonts w:cs="宋体" w:hint="eastAsia"/>
          <w:color w:val="000000" w:themeColor="text1"/>
          <w:sz w:val="36"/>
          <w:szCs w:val="36"/>
          <w:shd w:val="clear" w:color="auto" w:fill="FFFFFF"/>
        </w:rPr>
        <w:lastRenderedPageBreak/>
        <w:t>依法缴纳税收证明材料</w:t>
      </w:r>
    </w:p>
    <w:p w14:paraId="6CA0BEF0" w14:textId="77777777" w:rsidR="00595F39" w:rsidRDefault="00BB6DEE">
      <w:pPr>
        <w:pStyle w:val="ad"/>
        <w:adjustRightInd w:val="0"/>
        <w:spacing w:before="75" w:beforeAutospacing="0" w:after="75" w:afterAutospacing="0" w:line="435" w:lineRule="atLeast"/>
        <w:rPr>
          <w:rFonts w:cs="宋体"/>
          <w:color w:val="000000" w:themeColor="text1"/>
        </w:rPr>
      </w:pPr>
      <w:r>
        <w:rPr>
          <w:rFonts w:cs="宋体" w:hint="eastAsia"/>
          <w:color w:val="000000" w:themeColor="text1"/>
          <w:shd w:val="clear" w:color="auto" w:fill="FFFFFF"/>
        </w:rPr>
        <w:t> </w:t>
      </w:r>
    </w:p>
    <w:p w14:paraId="6DC9FA77" w14:textId="77777777" w:rsidR="00595F39" w:rsidRDefault="00BB6DEE">
      <w:pPr>
        <w:pStyle w:val="ad"/>
        <w:adjustRightInd w:val="0"/>
        <w:spacing w:before="75" w:beforeAutospacing="0" w:after="75" w:afterAutospacing="0"/>
        <w:rPr>
          <w:rFonts w:cs="宋体"/>
          <w:color w:val="000000" w:themeColor="text1"/>
        </w:rPr>
      </w:pPr>
      <w:r>
        <w:rPr>
          <w:rFonts w:cs="宋体" w:hint="eastAsia"/>
          <w:color w:val="000000" w:themeColor="text1"/>
          <w:shd w:val="clear" w:color="auto" w:fill="FFFFFF"/>
        </w:rPr>
        <w:t>致：</w:t>
      </w:r>
      <w:r>
        <w:rPr>
          <w:rFonts w:cs="宋体" w:hint="eastAsia"/>
          <w:color w:val="000000" w:themeColor="text1"/>
          <w:u w:val="single"/>
          <w:shd w:val="clear" w:color="auto" w:fill="FFFFFF"/>
        </w:rPr>
        <w:t>     (采购人)      </w:t>
      </w:r>
    </w:p>
    <w:p w14:paraId="789A9C0A" w14:textId="77777777" w:rsidR="00595F39" w:rsidRDefault="00BB6DEE">
      <w:pPr>
        <w:pStyle w:val="ad"/>
        <w:adjustRightInd w:val="0"/>
        <w:spacing w:before="75" w:beforeAutospacing="0" w:after="75" w:afterAutospacing="0"/>
        <w:ind w:firstLine="420"/>
        <w:rPr>
          <w:rFonts w:cs="宋体"/>
          <w:color w:val="000000" w:themeColor="text1"/>
        </w:rPr>
      </w:pPr>
      <w:r>
        <w:rPr>
          <w:rStyle w:val="af1"/>
          <w:rFonts w:cs="宋体" w:hint="eastAsia"/>
          <w:color w:val="000000" w:themeColor="text1"/>
          <w:shd w:val="clear" w:color="auto" w:fill="FFFFFF"/>
        </w:rPr>
        <w:t>1.依法缴纳税收的供应商</w:t>
      </w:r>
    </w:p>
    <w:p w14:paraId="5E6132BA" w14:textId="77777777" w:rsidR="00595F39" w:rsidRDefault="00BB6DEE">
      <w:pPr>
        <w:pStyle w:val="ad"/>
        <w:adjustRightInd w:val="0"/>
        <w:spacing w:before="75" w:beforeAutospacing="0" w:after="75" w:afterAutospacing="0"/>
        <w:ind w:firstLine="420"/>
        <w:rPr>
          <w:rFonts w:cs="宋体"/>
          <w:color w:val="000000" w:themeColor="text1"/>
        </w:rPr>
      </w:pPr>
      <w:r>
        <w:rPr>
          <w:rFonts w:cs="宋体" w:hint="eastAsia"/>
          <w:color w:val="000000" w:themeColor="text1"/>
          <w:shd w:val="clear" w:color="auto" w:fill="FFFFFF"/>
        </w:rPr>
        <w:t>( )法人(包括企业、事业单位和社会团体)的</w:t>
      </w:r>
    </w:p>
    <w:p w14:paraId="51E3F697" w14:textId="77777777" w:rsidR="00595F39" w:rsidRDefault="00BB6DEE">
      <w:pPr>
        <w:pStyle w:val="ad"/>
        <w:adjustRightInd w:val="0"/>
        <w:spacing w:before="75" w:beforeAutospacing="0" w:after="75" w:afterAutospacing="0"/>
        <w:ind w:firstLine="420"/>
        <w:rPr>
          <w:rFonts w:cs="宋体"/>
          <w:color w:val="000000" w:themeColor="text1"/>
        </w:rPr>
      </w:pPr>
      <w:r>
        <w:rPr>
          <w:rFonts w:cs="宋体" w:hint="eastAsia"/>
          <w:color w:val="000000" w:themeColor="text1"/>
          <w:shd w:val="clear" w:color="auto" w:fill="FFFFFF"/>
        </w:rPr>
        <w:t>现附上自</w:t>
      </w:r>
      <w:r>
        <w:rPr>
          <w:rFonts w:cs="宋体" w:hint="eastAsia"/>
          <w:color w:val="000000" w:themeColor="text1"/>
          <w:u w:val="single"/>
          <w:shd w:val="clear" w:color="auto" w:fill="FFFFFF"/>
        </w:rPr>
        <w:t>    </w:t>
      </w:r>
      <w:r>
        <w:rPr>
          <w:rFonts w:cs="宋体" w:hint="eastAsia"/>
          <w:color w:val="000000" w:themeColor="text1"/>
          <w:shd w:val="clear" w:color="auto" w:fill="FFFFFF"/>
        </w:rPr>
        <w:t>年</w:t>
      </w:r>
      <w:r>
        <w:rPr>
          <w:rFonts w:cs="宋体" w:hint="eastAsia"/>
          <w:color w:val="000000" w:themeColor="text1"/>
          <w:u w:val="single"/>
          <w:shd w:val="clear" w:color="auto" w:fill="FFFFFF"/>
        </w:rPr>
        <w:t>   </w:t>
      </w:r>
      <w:r>
        <w:rPr>
          <w:rFonts w:cs="宋体" w:hint="eastAsia"/>
          <w:color w:val="000000" w:themeColor="text1"/>
          <w:shd w:val="clear" w:color="auto" w:fill="FFFFFF"/>
        </w:rPr>
        <w:t>月</w:t>
      </w:r>
      <w:r>
        <w:rPr>
          <w:rFonts w:cs="宋体" w:hint="eastAsia"/>
          <w:color w:val="000000" w:themeColor="text1"/>
          <w:u w:val="single"/>
          <w:shd w:val="clear" w:color="auto" w:fill="FFFFFF"/>
        </w:rPr>
        <w:t>   </w:t>
      </w:r>
      <w:r>
        <w:rPr>
          <w:rFonts w:cs="宋体" w:hint="eastAsia"/>
          <w:color w:val="000000" w:themeColor="text1"/>
          <w:shd w:val="clear" w:color="auto" w:fill="FFFFFF"/>
        </w:rPr>
        <w:t>日至</w:t>
      </w:r>
      <w:r>
        <w:rPr>
          <w:rFonts w:cs="宋体" w:hint="eastAsia"/>
          <w:color w:val="000000" w:themeColor="text1"/>
          <w:u w:val="single"/>
          <w:shd w:val="clear" w:color="auto" w:fill="FFFFFF"/>
        </w:rPr>
        <w:t>    </w:t>
      </w:r>
      <w:r>
        <w:rPr>
          <w:rFonts w:cs="宋体" w:hint="eastAsia"/>
          <w:color w:val="000000" w:themeColor="text1"/>
          <w:shd w:val="clear" w:color="auto" w:fill="FFFFFF"/>
        </w:rPr>
        <w:t>年</w:t>
      </w:r>
      <w:r>
        <w:rPr>
          <w:rFonts w:cs="宋体" w:hint="eastAsia"/>
          <w:color w:val="000000" w:themeColor="text1"/>
          <w:u w:val="single"/>
          <w:shd w:val="clear" w:color="auto" w:fill="FFFFFF"/>
        </w:rPr>
        <w:t>   </w:t>
      </w:r>
      <w:r>
        <w:rPr>
          <w:rFonts w:cs="宋体" w:hint="eastAsia"/>
          <w:color w:val="000000" w:themeColor="text1"/>
          <w:shd w:val="clear" w:color="auto" w:fill="FFFFFF"/>
        </w:rPr>
        <w:t>月</w:t>
      </w:r>
      <w:r>
        <w:rPr>
          <w:rFonts w:cs="宋体" w:hint="eastAsia"/>
          <w:color w:val="000000" w:themeColor="text1"/>
          <w:u w:val="single"/>
          <w:shd w:val="clear" w:color="auto" w:fill="FFFFFF"/>
        </w:rPr>
        <w:t>   </w:t>
      </w:r>
      <w:r>
        <w:rPr>
          <w:rFonts w:cs="宋体" w:hint="eastAsia"/>
          <w:color w:val="000000" w:themeColor="text1"/>
          <w:shd w:val="clear" w:color="auto" w:fill="FFFFFF"/>
        </w:rPr>
        <w:t>日期间我方缴纳的</w:t>
      </w:r>
      <w:r>
        <w:rPr>
          <w:rFonts w:cs="宋体" w:hint="eastAsia"/>
          <w:color w:val="000000" w:themeColor="text1"/>
          <w:u w:val="single"/>
          <w:shd w:val="clear" w:color="auto" w:fill="FFFFFF"/>
        </w:rPr>
        <w:t>(按照供应</w:t>
      </w:r>
      <w:proofErr w:type="gramStart"/>
      <w:r>
        <w:rPr>
          <w:rFonts w:cs="宋体" w:hint="eastAsia"/>
          <w:color w:val="000000" w:themeColor="text1"/>
          <w:u w:val="single"/>
          <w:shd w:val="clear" w:color="auto" w:fill="FFFFFF"/>
        </w:rPr>
        <w:t>商实际</w:t>
      </w:r>
      <w:proofErr w:type="gramEnd"/>
      <w:r>
        <w:rPr>
          <w:rFonts w:cs="宋体" w:hint="eastAsia"/>
          <w:color w:val="000000" w:themeColor="text1"/>
          <w:u w:val="single"/>
          <w:shd w:val="clear" w:color="auto" w:fill="FFFFFF"/>
        </w:rPr>
        <w:t>缴纳的税种名称填写，如：增值税、所得税等)</w:t>
      </w:r>
      <w:r>
        <w:rPr>
          <w:rFonts w:cs="宋体" w:hint="eastAsia"/>
          <w:color w:val="000000" w:themeColor="text1"/>
          <w:shd w:val="clear" w:color="auto" w:fill="FFFFFF"/>
        </w:rPr>
        <w:t>税收凭据复印件，上述证明材料真实有效，否则我方负全部责任。</w:t>
      </w:r>
    </w:p>
    <w:p w14:paraId="3177E3B6" w14:textId="77777777" w:rsidR="00595F39" w:rsidRDefault="00BB6DEE">
      <w:pPr>
        <w:pStyle w:val="ad"/>
        <w:adjustRightInd w:val="0"/>
        <w:spacing w:before="75" w:beforeAutospacing="0" w:after="75" w:afterAutospacing="0"/>
        <w:ind w:firstLine="420"/>
        <w:rPr>
          <w:rFonts w:cs="宋体"/>
          <w:color w:val="000000" w:themeColor="text1"/>
        </w:rPr>
      </w:pPr>
      <w:r>
        <w:rPr>
          <w:rFonts w:cs="宋体" w:hint="eastAsia"/>
          <w:color w:val="000000" w:themeColor="text1"/>
          <w:shd w:val="clear" w:color="auto" w:fill="FFFFFF"/>
        </w:rPr>
        <w:t>( )非法人(包括其他组织、自然人)的</w:t>
      </w:r>
    </w:p>
    <w:p w14:paraId="5F678353" w14:textId="77777777" w:rsidR="00595F39" w:rsidRDefault="00BB6DEE">
      <w:pPr>
        <w:pStyle w:val="ad"/>
        <w:adjustRightInd w:val="0"/>
        <w:spacing w:before="75" w:beforeAutospacing="0" w:after="75" w:afterAutospacing="0"/>
        <w:ind w:firstLine="420"/>
        <w:rPr>
          <w:rFonts w:cs="宋体"/>
          <w:color w:val="000000" w:themeColor="text1"/>
        </w:rPr>
      </w:pPr>
      <w:r>
        <w:rPr>
          <w:rFonts w:cs="宋体" w:hint="eastAsia"/>
          <w:color w:val="000000" w:themeColor="text1"/>
          <w:shd w:val="clear" w:color="auto" w:fill="FFFFFF"/>
        </w:rPr>
        <w:t>现附上自</w:t>
      </w:r>
      <w:r>
        <w:rPr>
          <w:rFonts w:cs="宋体" w:hint="eastAsia"/>
          <w:color w:val="000000" w:themeColor="text1"/>
          <w:u w:val="single"/>
          <w:shd w:val="clear" w:color="auto" w:fill="FFFFFF"/>
        </w:rPr>
        <w:t>    </w:t>
      </w:r>
      <w:r>
        <w:rPr>
          <w:rFonts w:cs="宋体" w:hint="eastAsia"/>
          <w:color w:val="000000" w:themeColor="text1"/>
          <w:shd w:val="clear" w:color="auto" w:fill="FFFFFF"/>
        </w:rPr>
        <w:t>年</w:t>
      </w:r>
      <w:r>
        <w:rPr>
          <w:rFonts w:cs="宋体" w:hint="eastAsia"/>
          <w:color w:val="000000" w:themeColor="text1"/>
          <w:u w:val="single"/>
          <w:shd w:val="clear" w:color="auto" w:fill="FFFFFF"/>
        </w:rPr>
        <w:t>   </w:t>
      </w:r>
      <w:r>
        <w:rPr>
          <w:rFonts w:cs="宋体" w:hint="eastAsia"/>
          <w:color w:val="000000" w:themeColor="text1"/>
          <w:shd w:val="clear" w:color="auto" w:fill="FFFFFF"/>
        </w:rPr>
        <w:t>月</w:t>
      </w:r>
      <w:r>
        <w:rPr>
          <w:rFonts w:cs="宋体" w:hint="eastAsia"/>
          <w:color w:val="000000" w:themeColor="text1"/>
          <w:u w:val="single"/>
          <w:shd w:val="clear" w:color="auto" w:fill="FFFFFF"/>
        </w:rPr>
        <w:t>   </w:t>
      </w:r>
      <w:r>
        <w:rPr>
          <w:rFonts w:cs="宋体" w:hint="eastAsia"/>
          <w:color w:val="000000" w:themeColor="text1"/>
          <w:shd w:val="clear" w:color="auto" w:fill="FFFFFF"/>
        </w:rPr>
        <w:t>日至</w:t>
      </w:r>
      <w:r>
        <w:rPr>
          <w:rFonts w:cs="宋体" w:hint="eastAsia"/>
          <w:color w:val="000000" w:themeColor="text1"/>
          <w:u w:val="single"/>
          <w:shd w:val="clear" w:color="auto" w:fill="FFFFFF"/>
        </w:rPr>
        <w:t>    </w:t>
      </w:r>
      <w:r>
        <w:rPr>
          <w:rFonts w:cs="宋体" w:hint="eastAsia"/>
          <w:color w:val="000000" w:themeColor="text1"/>
          <w:shd w:val="clear" w:color="auto" w:fill="FFFFFF"/>
        </w:rPr>
        <w:t>年</w:t>
      </w:r>
      <w:r>
        <w:rPr>
          <w:rFonts w:cs="宋体" w:hint="eastAsia"/>
          <w:color w:val="000000" w:themeColor="text1"/>
          <w:u w:val="single"/>
          <w:shd w:val="clear" w:color="auto" w:fill="FFFFFF"/>
        </w:rPr>
        <w:t>   </w:t>
      </w:r>
      <w:r>
        <w:rPr>
          <w:rFonts w:cs="宋体" w:hint="eastAsia"/>
          <w:color w:val="000000" w:themeColor="text1"/>
          <w:shd w:val="clear" w:color="auto" w:fill="FFFFFF"/>
        </w:rPr>
        <w:t>月</w:t>
      </w:r>
      <w:r>
        <w:rPr>
          <w:rFonts w:cs="宋体" w:hint="eastAsia"/>
          <w:color w:val="000000" w:themeColor="text1"/>
          <w:u w:val="single"/>
          <w:shd w:val="clear" w:color="auto" w:fill="FFFFFF"/>
        </w:rPr>
        <w:t>   </w:t>
      </w:r>
      <w:r>
        <w:rPr>
          <w:rFonts w:cs="宋体" w:hint="eastAsia"/>
          <w:color w:val="000000" w:themeColor="text1"/>
          <w:shd w:val="clear" w:color="auto" w:fill="FFFFFF"/>
        </w:rPr>
        <w:t>日期间我方缴纳的</w:t>
      </w:r>
      <w:r>
        <w:rPr>
          <w:rFonts w:cs="宋体" w:hint="eastAsia"/>
          <w:color w:val="000000" w:themeColor="text1"/>
          <w:u w:val="single"/>
          <w:shd w:val="clear" w:color="auto" w:fill="FFFFFF"/>
        </w:rPr>
        <w:t>(按照供应</w:t>
      </w:r>
      <w:proofErr w:type="gramStart"/>
      <w:r>
        <w:rPr>
          <w:rFonts w:cs="宋体" w:hint="eastAsia"/>
          <w:color w:val="000000" w:themeColor="text1"/>
          <w:u w:val="single"/>
          <w:shd w:val="clear" w:color="auto" w:fill="FFFFFF"/>
        </w:rPr>
        <w:t>商实际</w:t>
      </w:r>
      <w:proofErr w:type="gramEnd"/>
      <w:r>
        <w:rPr>
          <w:rFonts w:cs="宋体" w:hint="eastAsia"/>
          <w:color w:val="000000" w:themeColor="text1"/>
          <w:u w:val="single"/>
          <w:shd w:val="clear" w:color="auto" w:fill="FFFFFF"/>
        </w:rPr>
        <w:t>缴纳的税种名称填写)</w:t>
      </w:r>
      <w:r>
        <w:rPr>
          <w:rFonts w:cs="宋体" w:hint="eastAsia"/>
          <w:color w:val="000000" w:themeColor="text1"/>
          <w:shd w:val="clear" w:color="auto" w:fill="FFFFFF"/>
        </w:rPr>
        <w:t>税收凭据复印件，上述证明材料真实有效，否则我方负全部责任。</w:t>
      </w:r>
    </w:p>
    <w:p w14:paraId="2125E890" w14:textId="77777777" w:rsidR="00595F39" w:rsidRDefault="00BB6DEE">
      <w:pPr>
        <w:pStyle w:val="ad"/>
        <w:adjustRightInd w:val="0"/>
        <w:spacing w:before="75" w:beforeAutospacing="0" w:after="75" w:afterAutospacing="0"/>
        <w:ind w:firstLine="420"/>
        <w:rPr>
          <w:rFonts w:cs="宋体"/>
          <w:color w:val="000000" w:themeColor="text1"/>
        </w:rPr>
      </w:pPr>
      <w:r>
        <w:rPr>
          <w:rStyle w:val="af1"/>
          <w:rFonts w:cs="宋体" w:hint="eastAsia"/>
          <w:color w:val="000000" w:themeColor="text1"/>
          <w:shd w:val="clear" w:color="auto" w:fill="FFFFFF"/>
        </w:rPr>
        <w:t>2.依法免税的供应商</w:t>
      </w:r>
    </w:p>
    <w:p w14:paraId="465794E2" w14:textId="77777777" w:rsidR="00595F39" w:rsidRDefault="00BB6DEE">
      <w:pPr>
        <w:pStyle w:val="ad"/>
        <w:adjustRightInd w:val="0"/>
        <w:spacing w:before="75" w:beforeAutospacing="0" w:after="75" w:afterAutospacing="0"/>
        <w:ind w:firstLine="420"/>
        <w:rPr>
          <w:rFonts w:cs="宋体"/>
          <w:color w:val="000000" w:themeColor="text1"/>
        </w:rPr>
      </w:pPr>
      <w:r>
        <w:rPr>
          <w:rFonts w:cs="宋体" w:hint="eastAsia"/>
          <w:color w:val="000000" w:themeColor="text1"/>
          <w:shd w:val="clear" w:color="auto" w:fill="FFFFFF"/>
        </w:rPr>
        <w:t>( )现附上我方依法免税证明材料复印件，上述证明材料真实有效，否则我方负全部责任。</w:t>
      </w:r>
    </w:p>
    <w:p w14:paraId="28F78143" w14:textId="77777777" w:rsidR="00595F39" w:rsidRDefault="00BB6DEE">
      <w:pPr>
        <w:pStyle w:val="ad"/>
        <w:adjustRightInd w:val="0"/>
        <w:spacing w:before="75" w:beforeAutospacing="0" w:after="75" w:afterAutospacing="0"/>
        <w:rPr>
          <w:rFonts w:cs="宋体"/>
          <w:color w:val="000000" w:themeColor="text1"/>
        </w:rPr>
      </w:pPr>
      <w:r>
        <w:rPr>
          <w:rFonts w:cs="宋体" w:hint="eastAsia"/>
          <w:color w:val="000000" w:themeColor="text1"/>
          <w:shd w:val="clear" w:color="auto" w:fill="FFFFFF"/>
        </w:rPr>
        <w:t> </w:t>
      </w:r>
    </w:p>
    <w:p w14:paraId="3A26B50B" w14:textId="77777777" w:rsidR="00595F39" w:rsidRDefault="00BB6DEE">
      <w:pPr>
        <w:pStyle w:val="ad"/>
        <w:adjustRightInd w:val="0"/>
        <w:spacing w:before="75" w:beforeAutospacing="0" w:after="75" w:afterAutospacing="0"/>
        <w:rPr>
          <w:rFonts w:cs="宋体"/>
          <w:color w:val="000000" w:themeColor="text1"/>
        </w:rPr>
      </w:pPr>
      <w:r>
        <w:rPr>
          <w:rFonts w:cs="宋体" w:hint="eastAsia"/>
          <w:color w:val="000000" w:themeColor="text1"/>
          <w:shd w:val="clear" w:color="auto" w:fill="FFFFFF"/>
        </w:rPr>
        <w:t>★注意：</w:t>
      </w:r>
    </w:p>
    <w:p w14:paraId="79FC2855" w14:textId="77777777" w:rsidR="00595F39" w:rsidRDefault="00BB6DEE">
      <w:pPr>
        <w:pStyle w:val="ad"/>
        <w:adjustRightInd w:val="0"/>
        <w:spacing w:before="75" w:beforeAutospacing="0" w:after="75" w:afterAutospacing="0"/>
        <w:rPr>
          <w:rFonts w:cs="宋体"/>
          <w:color w:val="000000" w:themeColor="text1"/>
        </w:rPr>
      </w:pPr>
      <w:r>
        <w:rPr>
          <w:rFonts w:cs="宋体" w:hint="eastAsia"/>
          <w:color w:val="000000" w:themeColor="text1"/>
          <w:shd w:val="clear" w:color="auto" w:fill="FFFFFF"/>
        </w:rPr>
        <w:t>1.请供应商根据实际情况填写，在相应的()中打“√”，并按照本格式的要求提供相应证明材料的复印件。</w:t>
      </w:r>
    </w:p>
    <w:p w14:paraId="59A42DB4" w14:textId="77777777" w:rsidR="00595F39" w:rsidRDefault="00BB6DEE">
      <w:pPr>
        <w:pStyle w:val="ad"/>
        <w:adjustRightInd w:val="0"/>
        <w:spacing w:before="75" w:beforeAutospacing="0" w:after="75" w:afterAutospacing="0"/>
        <w:rPr>
          <w:rFonts w:cs="宋体"/>
          <w:color w:val="000000" w:themeColor="text1"/>
        </w:rPr>
      </w:pPr>
      <w:r>
        <w:rPr>
          <w:rFonts w:cs="宋体" w:hint="eastAsia"/>
          <w:color w:val="000000" w:themeColor="text1"/>
          <w:shd w:val="clear" w:color="auto" w:fill="FFFFFF"/>
        </w:rPr>
        <w:t>2.供应商提供的税收凭据复印件应符合下列规定：</w:t>
      </w:r>
    </w:p>
    <w:p w14:paraId="0A7A30BB" w14:textId="77777777" w:rsidR="00595F39" w:rsidRDefault="00BB6DEE">
      <w:pPr>
        <w:pStyle w:val="ad"/>
        <w:adjustRightInd w:val="0"/>
        <w:spacing w:before="75" w:beforeAutospacing="0" w:after="75" w:afterAutospacing="0"/>
        <w:rPr>
          <w:rFonts w:cs="宋体"/>
          <w:color w:val="000000" w:themeColor="text1"/>
        </w:rPr>
      </w:pPr>
      <w:r>
        <w:rPr>
          <w:rFonts w:cs="宋体" w:hint="eastAsia"/>
          <w:color w:val="000000" w:themeColor="text1"/>
          <w:shd w:val="clear" w:color="auto" w:fill="FFFFFF"/>
        </w:rPr>
        <w:t>2.1首次响应文件递交截止时间前(不含截止时间的当月)已依法缴纳税收的供应商，提供首次响应文件递交截止时间前六个月</w:t>
      </w:r>
      <w:r>
        <w:rPr>
          <w:rFonts w:cs="宋体" w:hint="eastAsia"/>
          <w:color w:val="000000" w:themeColor="text1"/>
        </w:rPr>
        <w:t>（不含提交响应文件截止时间的当月）的当月</w:t>
      </w:r>
      <w:r>
        <w:rPr>
          <w:rFonts w:cs="宋体" w:hint="eastAsia"/>
          <w:color w:val="000000" w:themeColor="text1"/>
          <w:shd w:val="clear" w:color="auto" w:fill="FFFFFF"/>
        </w:rPr>
        <w:t>中任一月份的税收凭据复印件。</w:t>
      </w:r>
    </w:p>
    <w:p w14:paraId="0CAC1D59" w14:textId="77777777" w:rsidR="00595F39" w:rsidRDefault="00BB6DEE">
      <w:pPr>
        <w:pStyle w:val="ad"/>
        <w:adjustRightInd w:val="0"/>
        <w:spacing w:before="75" w:beforeAutospacing="0" w:after="75" w:afterAutospacing="0"/>
        <w:rPr>
          <w:rFonts w:cs="宋体"/>
          <w:color w:val="000000" w:themeColor="text1"/>
        </w:rPr>
      </w:pPr>
      <w:r>
        <w:rPr>
          <w:rFonts w:cs="宋体" w:hint="eastAsia"/>
          <w:color w:val="000000" w:themeColor="text1"/>
          <w:shd w:val="clear" w:color="auto" w:fill="FFFFFF"/>
        </w:rPr>
        <w:t>2.2首次响应文件递交截止时间的当月成立且已依法缴纳税收的供应商，提供截止时间当月的税收凭据复印件。</w:t>
      </w:r>
    </w:p>
    <w:p w14:paraId="41EEA7A3" w14:textId="77777777" w:rsidR="00595F39" w:rsidRDefault="00BB6DEE">
      <w:pPr>
        <w:pStyle w:val="ad"/>
        <w:adjustRightInd w:val="0"/>
        <w:spacing w:before="75" w:beforeAutospacing="0" w:after="75" w:afterAutospacing="0"/>
        <w:rPr>
          <w:rFonts w:cs="宋体"/>
          <w:color w:val="000000" w:themeColor="text1"/>
        </w:rPr>
      </w:pPr>
      <w:r>
        <w:rPr>
          <w:rFonts w:cs="宋体" w:hint="eastAsia"/>
          <w:color w:val="000000" w:themeColor="text1"/>
          <w:shd w:val="clear" w:color="auto" w:fill="FFFFFF"/>
        </w:rPr>
        <w:t>2.3首次响应文件递交截止时间的当月成立但因税务机关原因而尚未依法缴纳税收的供应商，提供依法缴纳税收承诺书原件(格式自拟)，该承诺书视同税收凭据。</w:t>
      </w:r>
    </w:p>
    <w:p w14:paraId="7BA1FCEA" w14:textId="77777777" w:rsidR="00595F39" w:rsidRDefault="00BB6DEE">
      <w:pPr>
        <w:pStyle w:val="ad"/>
        <w:adjustRightInd w:val="0"/>
        <w:spacing w:before="75" w:beforeAutospacing="0" w:after="75" w:afterAutospacing="0"/>
        <w:rPr>
          <w:rFonts w:cs="宋体"/>
          <w:color w:val="000000" w:themeColor="text1"/>
        </w:rPr>
      </w:pPr>
      <w:r>
        <w:rPr>
          <w:rFonts w:cs="宋体" w:hint="eastAsia"/>
          <w:color w:val="000000" w:themeColor="text1"/>
          <w:shd w:val="clear" w:color="auto" w:fill="FFFFFF"/>
        </w:rPr>
        <w:t>3.供应商提供的相应证明材料复印件均应符合：内容完整、清晰、整洁，并由供应商加盖其单位公章。</w:t>
      </w:r>
    </w:p>
    <w:p w14:paraId="1070A202" w14:textId="77777777" w:rsidR="00595F39" w:rsidRDefault="00BB6DEE">
      <w:pPr>
        <w:pStyle w:val="ad"/>
        <w:adjustRightInd w:val="0"/>
        <w:spacing w:before="75" w:beforeAutospacing="0" w:after="75" w:afterAutospacing="0"/>
        <w:rPr>
          <w:rFonts w:cs="宋体"/>
          <w:color w:val="000000" w:themeColor="text1"/>
        </w:rPr>
      </w:pPr>
      <w:r>
        <w:rPr>
          <w:rFonts w:cs="宋体" w:hint="eastAsia"/>
          <w:color w:val="000000" w:themeColor="text1"/>
          <w:shd w:val="clear" w:color="auto" w:fill="FFFFFF"/>
        </w:rPr>
        <w:t>4.</w:t>
      </w:r>
      <w:r>
        <w:rPr>
          <w:rStyle w:val="af1"/>
          <w:rFonts w:cs="宋体" w:hint="eastAsia"/>
          <w:color w:val="000000" w:themeColor="text1"/>
          <w:shd w:val="clear" w:color="auto" w:fill="FFFFFF"/>
        </w:rPr>
        <w:t>“依法缴纳税收证明材料”</w:t>
      </w:r>
      <w:r>
        <w:rPr>
          <w:rFonts w:cs="宋体" w:hint="eastAsia"/>
          <w:color w:val="000000" w:themeColor="text1"/>
          <w:shd w:val="clear" w:color="auto" w:fill="FFFFFF"/>
        </w:rPr>
        <w:t>有欠缴记录的，视为</w:t>
      </w:r>
      <w:r>
        <w:rPr>
          <w:rStyle w:val="af1"/>
          <w:rFonts w:cs="宋体" w:hint="eastAsia"/>
          <w:color w:val="000000" w:themeColor="text1"/>
          <w:shd w:val="clear" w:color="auto" w:fill="FFFFFF"/>
        </w:rPr>
        <w:t>未依法缴纳税收</w:t>
      </w:r>
      <w:r>
        <w:rPr>
          <w:rFonts w:cs="宋体" w:hint="eastAsia"/>
          <w:color w:val="000000" w:themeColor="text1"/>
          <w:shd w:val="clear" w:color="auto" w:fill="FFFFFF"/>
        </w:rPr>
        <w:t>。</w:t>
      </w:r>
    </w:p>
    <w:p w14:paraId="4C03EA16" w14:textId="77777777" w:rsidR="00595F39" w:rsidRDefault="00BB6DEE">
      <w:pPr>
        <w:pStyle w:val="ad"/>
        <w:adjustRightInd w:val="0"/>
        <w:spacing w:before="75" w:beforeAutospacing="0" w:after="75" w:afterAutospacing="0" w:line="435" w:lineRule="atLeast"/>
        <w:rPr>
          <w:rFonts w:cs="宋体"/>
          <w:color w:val="000000" w:themeColor="text1"/>
        </w:rPr>
      </w:pPr>
      <w:r>
        <w:rPr>
          <w:rFonts w:cs="宋体" w:hint="eastAsia"/>
          <w:color w:val="000000" w:themeColor="text1"/>
          <w:shd w:val="clear" w:color="auto" w:fill="FFFFFF"/>
        </w:rPr>
        <w:t> </w:t>
      </w:r>
    </w:p>
    <w:p w14:paraId="4D383325" w14:textId="77777777" w:rsidR="00595F39" w:rsidRDefault="00BB6DEE">
      <w:pPr>
        <w:pStyle w:val="ad"/>
        <w:adjustRightInd w:val="0"/>
        <w:spacing w:before="75" w:beforeAutospacing="0" w:after="75" w:afterAutospacing="0" w:line="435" w:lineRule="atLeast"/>
        <w:rPr>
          <w:rFonts w:cs="宋体"/>
          <w:color w:val="000000" w:themeColor="text1"/>
        </w:rPr>
      </w:pPr>
      <w:r>
        <w:rPr>
          <w:rFonts w:cs="宋体" w:hint="eastAsia"/>
          <w:color w:val="000000" w:themeColor="text1"/>
          <w:shd w:val="clear" w:color="auto" w:fill="FFFFFF"/>
        </w:rPr>
        <w:t>供应商代表：</w:t>
      </w:r>
      <w:r>
        <w:rPr>
          <w:rFonts w:cs="宋体" w:hint="eastAsia"/>
          <w:color w:val="000000" w:themeColor="text1"/>
          <w:u w:val="single"/>
          <w:shd w:val="clear" w:color="auto" w:fill="FFFFFF"/>
        </w:rPr>
        <w:t>             (签字) </w:t>
      </w:r>
    </w:p>
    <w:p w14:paraId="000EF487" w14:textId="77777777" w:rsidR="00595F39" w:rsidRDefault="00BB6DEE">
      <w:pPr>
        <w:pStyle w:val="ad"/>
        <w:adjustRightInd w:val="0"/>
        <w:spacing w:before="75" w:beforeAutospacing="0" w:after="75" w:afterAutospacing="0" w:line="435" w:lineRule="atLeast"/>
        <w:jc w:val="both"/>
        <w:rPr>
          <w:rFonts w:cs="宋体"/>
          <w:color w:val="000000" w:themeColor="text1"/>
        </w:rPr>
      </w:pPr>
      <w:r>
        <w:rPr>
          <w:rFonts w:cs="宋体" w:hint="eastAsia"/>
          <w:color w:val="000000" w:themeColor="text1"/>
          <w:shd w:val="clear" w:color="auto" w:fill="FFFFFF"/>
        </w:rPr>
        <w:t>供应商名称：</w:t>
      </w:r>
      <w:r>
        <w:rPr>
          <w:rFonts w:cs="宋体" w:hint="eastAsia"/>
          <w:color w:val="000000" w:themeColor="text1"/>
          <w:u w:val="single"/>
          <w:shd w:val="clear" w:color="auto" w:fill="FFFFFF"/>
        </w:rPr>
        <w:t>         (全称并加盖公章)</w:t>
      </w:r>
    </w:p>
    <w:p w14:paraId="58C7899A" w14:textId="77777777" w:rsidR="00595F39" w:rsidRDefault="00BB6DEE">
      <w:pPr>
        <w:pStyle w:val="ad"/>
        <w:adjustRightInd w:val="0"/>
        <w:spacing w:before="75" w:beforeAutospacing="0" w:after="75" w:afterAutospacing="0"/>
        <w:rPr>
          <w:rFonts w:cs="宋体"/>
          <w:color w:val="000000" w:themeColor="text1"/>
          <w:shd w:val="clear" w:color="auto" w:fill="FFFFFF"/>
        </w:rPr>
      </w:pPr>
      <w:r>
        <w:rPr>
          <w:rFonts w:cs="宋体" w:hint="eastAsia"/>
          <w:color w:val="000000" w:themeColor="text1"/>
          <w:shd w:val="clear" w:color="auto" w:fill="FFFFFF"/>
        </w:rPr>
        <w:t>日  期： </w:t>
      </w:r>
      <w:r>
        <w:rPr>
          <w:rFonts w:cs="宋体" w:hint="eastAsia"/>
          <w:color w:val="000000" w:themeColor="text1"/>
          <w:u w:val="single"/>
          <w:shd w:val="clear" w:color="auto" w:fill="FFFFFF"/>
        </w:rPr>
        <w:t>    </w:t>
      </w:r>
      <w:r>
        <w:rPr>
          <w:rFonts w:cs="宋体" w:hint="eastAsia"/>
          <w:color w:val="000000" w:themeColor="text1"/>
          <w:shd w:val="clear" w:color="auto" w:fill="FFFFFF"/>
        </w:rPr>
        <w:t>年 </w:t>
      </w:r>
      <w:r>
        <w:rPr>
          <w:rFonts w:cs="宋体" w:hint="eastAsia"/>
          <w:color w:val="000000" w:themeColor="text1"/>
          <w:u w:val="single"/>
          <w:shd w:val="clear" w:color="auto" w:fill="FFFFFF"/>
        </w:rPr>
        <w:t>   </w:t>
      </w:r>
      <w:r>
        <w:rPr>
          <w:rFonts w:cs="宋体" w:hint="eastAsia"/>
          <w:color w:val="000000" w:themeColor="text1"/>
          <w:shd w:val="clear" w:color="auto" w:fill="FFFFFF"/>
        </w:rPr>
        <w:t>月 </w:t>
      </w:r>
      <w:r>
        <w:rPr>
          <w:rFonts w:cs="宋体" w:hint="eastAsia"/>
          <w:color w:val="000000" w:themeColor="text1"/>
          <w:u w:val="single"/>
          <w:shd w:val="clear" w:color="auto" w:fill="FFFFFF"/>
        </w:rPr>
        <w:t>   </w:t>
      </w:r>
      <w:r>
        <w:rPr>
          <w:rFonts w:cs="宋体" w:hint="eastAsia"/>
          <w:color w:val="000000" w:themeColor="text1"/>
          <w:shd w:val="clear" w:color="auto" w:fill="FFFFFF"/>
        </w:rPr>
        <w:t>日</w:t>
      </w:r>
    </w:p>
    <w:p w14:paraId="79F6B960" w14:textId="77777777" w:rsidR="00595F39" w:rsidRDefault="00595F39">
      <w:pPr>
        <w:pStyle w:val="ad"/>
        <w:adjustRightInd w:val="0"/>
        <w:spacing w:before="75" w:beforeAutospacing="0" w:after="75" w:afterAutospacing="0"/>
        <w:rPr>
          <w:rFonts w:cs="宋体"/>
          <w:color w:val="000000" w:themeColor="text1"/>
          <w:shd w:val="clear" w:color="auto" w:fill="FFFFFF"/>
        </w:rPr>
      </w:pPr>
    </w:p>
    <w:p w14:paraId="09329CF4" w14:textId="77777777" w:rsidR="00595F39" w:rsidRDefault="00595F39">
      <w:pPr>
        <w:pStyle w:val="ad"/>
        <w:adjustRightInd w:val="0"/>
        <w:spacing w:before="75" w:beforeAutospacing="0" w:after="75" w:afterAutospacing="0"/>
        <w:rPr>
          <w:rFonts w:cs="宋体"/>
          <w:color w:val="000000" w:themeColor="text1"/>
          <w:shd w:val="clear" w:color="auto" w:fill="FFFFFF"/>
        </w:rPr>
      </w:pPr>
    </w:p>
    <w:p w14:paraId="75BBE087" w14:textId="77777777" w:rsidR="00595F39" w:rsidRDefault="00BB6DEE">
      <w:pPr>
        <w:pStyle w:val="ad"/>
        <w:adjustRightInd w:val="0"/>
        <w:spacing w:before="0" w:beforeAutospacing="0" w:after="0" w:afterAutospacing="0" w:line="435" w:lineRule="atLeast"/>
        <w:jc w:val="center"/>
        <w:rPr>
          <w:rFonts w:cs="宋体"/>
          <w:color w:val="000000" w:themeColor="text1"/>
          <w:sz w:val="36"/>
          <w:szCs w:val="36"/>
        </w:rPr>
      </w:pPr>
      <w:r>
        <w:rPr>
          <w:rStyle w:val="af1"/>
          <w:rFonts w:cs="宋体" w:hint="eastAsia"/>
          <w:color w:val="000000" w:themeColor="text1"/>
          <w:sz w:val="36"/>
          <w:szCs w:val="36"/>
          <w:shd w:val="clear" w:color="auto" w:fill="FFFFFF"/>
        </w:rPr>
        <w:lastRenderedPageBreak/>
        <w:t>依法缴纳社会保障资金证明材料</w:t>
      </w:r>
    </w:p>
    <w:p w14:paraId="43A19B78" w14:textId="77777777" w:rsidR="00595F39" w:rsidRDefault="00BB6DEE">
      <w:pPr>
        <w:pStyle w:val="ad"/>
        <w:adjustRightInd w:val="0"/>
        <w:spacing w:before="0" w:beforeAutospacing="0" w:after="0" w:afterAutospacing="0" w:line="435" w:lineRule="atLeast"/>
        <w:rPr>
          <w:rFonts w:cs="宋体"/>
          <w:color w:val="000000" w:themeColor="text1"/>
        </w:rPr>
      </w:pPr>
      <w:r>
        <w:rPr>
          <w:rFonts w:cs="宋体" w:hint="eastAsia"/>
          <w:color w:val="000000" w:themeColor="text1"/>
          <w:shd w:val="clear" w:color="auto" w:fill="FFFFFF"/>
        </w:rPr>
        <w:t> </w:t>
      </w:r>
    </w:p>
    <w:p w14:paraId="29D63152" w14:textId="77777777" w:rsidR="00595F39" w:rsidRDefault="00BB6DEE">
      <w:pPr>
        <w:pStyle w:val="ad"/>
        <w:adjustRightInd w:val="0"/>
        <w:spacing w:before="0" w:beforeAutospacing="0" w:after="0" w:afterAutospacing="0" w:line="435" w:lineRule="atLeast"/>
        <w:rPr>
          <w:rFonts w:cs="宋体"/>
          <w:color w:val="000000" w:themeColor="text1"/>
        </w:rPr>
      </w:pPr>
      <w:r>
        <w:rPr>
          <w:rFonts w:cs="宋体" w:hint="eastAsia"/>
          <w:color w:val="000000" w:themeColor="text1"/>
          <w:shd w:val="clear" w:color="auto" w:fill="FFFFFF"/>
        </w:rPr>
        <w:t>致：</w:t>
      </w:r>
      <w:r>
        <w:rPr>
          <w:rFonts w:cs="宋体" w:hint="eastAsia"/>
          <w:color w:val="000000" w:themeColor="text1"/>
          <w:u w:val="single"/>
          <w:shd w:val="clear" w:color="auto" w:fill="FFFFFF"/>
        </w:rPr>
        <w:t>     (采购人)       </w:t>
      </w:r>
    </w:p>
    <w:p w14:paraId="192EF1C1" w14:textId="77777777" w:rsidR="00595F39" w:rsidRDefault="00BB6DEE">
      <w:pPr>
        <w:pStyle w:val="ad"/>
        <w:adjustRightInd w:val="0"/>
        <w:spacing w:before="0" w:beforeAutospacing="0" w:after="0" w:afterAutospacing="0"/>
        <w:ind w:firstLine="480"/>
        <w:rPr>
          <w:rFonts w:cs="宋体"/>
          <w:color w:val="000000" w:themeColor="text1"/>
        </w:rPr>
      </w:pPr>
      <w:r>
        <w:rPr>
          <w:rStyle w:val="af1"/>
          <w:rFonts w:cs="宋体" w:hint="eastAsia"/>
          <w:color w:val="000000" w:themeColor="text1"/>
          <w:shd w:val="clear" w:color="auto" w:fill="FFFFFF"/>
        </w:rPr>
        <w:t>1.依法缴纳社会保障资金的供应商</w:t>
      </w:r>
    </w:p>
    <w:p w14:paraId="38FD4039" w14:textId="77777777" w:rsidR="00595F39" w:rsidRDefault="00BB6DEE">
      <w:pPr>
        <w:pStyle w:val="ad"/>
        <w:adjustRightInd w:val="0"/>
        <w:spacing w:before="0" w:beforeAutospacing="0" w:after="0" w:afterAutospacing="0"/>
        <w:ind w:firstLine="420"/>
        <w:rPr>
          <w:rFonts w:cs="宋体"/>
          <w:color w:val="000000" w:themeColor="text1"/>
        </w:rPr>
      </w:pPr>
      <w:r>
        <w:rPr>
          <w:rFonts w:cs="宋体" w:hint="eastAsia"/>
          <w:color w:val="000000" w:themeColor="text1"/>
          <w:shd w:val="clear" w:color="auto" w:fill="FFFFFF"/>
        </w:rPr>
        <w:t>( )法人(包括企业、事业单位和社会团体)的</w:t>
      </w:r>
    </w:p>
    <w:p w14:paraId="66958CA4" w14:textId="77777777" w:rsidR="00595F39" w:rsidRDefault="00BB6DEE">
      <w:pPr>
        <w:pStyle w:val="ad"/>
        <w:adjustRightInd w:val="0"/>
        <w:spacing w:before="0" w:beforeAutospacing="0" w:after="0" w:afterAutospacing="0"/>
        <w:ind w:firstLine="420"/>
        <w:rPr>
          <w:rFonts w:cs="宋体"/>
          <w:color w:val="000000" w:themeColor="text1"/>
        </w:rPr>
      </w:pPr>
      <w:r>
        <w:rPr>
          <w:rFonts w:cs="宋体" w:hint="eastAsia"/>
          <w:color w:val="000000" w:themeColor="text1"/>
          <w:shd w:val="clear" w:color="auto" w:fill="FFFFFF"/>
        </w:rPr>
        <w:t>现附上自</w:t>
      </w:r>
      <w:r>
        <w:rPr>
          <w:rFonts w:cs="宋体" w:hint="eastAsia"/>
          <w:color w:val="000000" w:themeColor="text1"/>
          <w:u w:val="single"/>
          <w:shd w:val="clear" w:color="auto" w:fill="FFFFFF"/>
        </w:rPr>
        <w:t>    </w:t>
      </w:r>
      <w:r>
        <w:rPr>
          <w:rFonts w:cs="宋体" w:hint="eastAsia"/>
          <w:color w:val="000000" w:themeColor="text1"/>
          <w:shd w:val="clear" w:color="auto" w:fill="FFFFFF"/>
        </w:rPr>
        <w:t>年</w:t>
      </w:r>
      <w:r>
        <w:rPr>
          <w:rFonts w:cs="宋体" w:hint="eastAsia"/>
          <w:color w:val="000000" w:themeColor="text1"/>
          <w:u w:val="single"/>
          <w:shd w:val="clear" w:color="auto" w:fill="FFFFFF"/>
        </w:rPr>
        <w:t>   </w:t>
      </w:r>
      <w:r>
        <w:rPr>
          <w:rFonts w:cs="宋体" w:hint="eastAsia"/>
          <w:color w:val="000000" w:themeColor="text1"/>
          <w:shd w:val="clear" w:color="auto" w:fill="FFFFFF"/>
        </w:rPr>
        <w:t>月</w:t>
      </w:r>
      <w:r>
        <w:rPr>
          <w:rFonts w:cs="宋体" w:hint="eastAsia"/>
          <w:color w:val="000000" w:themeColor="text1"/>
          <w:u w:val="single"/>
          <w:shd w:val="clear" w:color="auto" w:fill="FFFFFF"/>
        </w:rPr>
        <w:t>   </w:t>
      </w:r>
      <w:r>
        <w:rPr>
          <w:rFonts w:cs="宋体" w:hint="eastAsia"/>
          <w:color w:val="000000" w:themeColor="text1"/>
          <w:shd w:val="clear" w:color="auto" w:fill="FFFFFF"/>
        </w:rPr>
        <w:t>日至</w:t>
      </w:r>
      <w:r>
        <w:rPr>
          <w:rFonts w:cs="宋体" w:hint="eastAsia"/>
          <w:color w:val="000000" w:themeColor="text1"/>
          <w:u w:val="single"/>
          <w:shd w:val="clear" w:color="auto" w:fill="FFFFFF"/>
        </w:rPr>
        <w:t>    </w:t>
      </w:r>
      <w:r>
        <w:rPr>
          <w:rFonts w:cs="宋体" w:hint="eastAsia"/>
          <w:color w:val="000000" w:themeColor="text1"/>
          <w:shd w:val="clear" w:color="auto" w:fill="FFFFFF"/>
        </w:rPr>
        <w:t>年</w:t>
      </w:r>
      <w:r>
        <w:rPr>
          <w:rFonts w:cs="宋体" w:hint="eastAsia"/>
          <w:color w:val="000000" w:themeColor="text1"/>
          <w:u w:val="single"/>
          <w:shd w:val="clear" w:color="auto" w:fill="FFFFFF"/>
        </w:rPr>
        <w:t>   </w:t>
      </w:r>
      <w:r>
        <w:rPr>
          <w:rFonts w:cs="宋体" w:hint="eastAsia"/>
          <w:color w:val="000000" w:themeColor="text1"/>
          <w:shd w:val="clear" w:color="auto" w:fill="FFFFFF"/>
        </w:rPr>
        <w:t>月</w:t>
      </w:r>
      <w:r>
        <w:rPr>
          <w:rFonts w:cs="宋体" w:hint="eastAsia"/>
          <w:color w:val="000000" w:themeColor="text1"/>
          <w:u w:val="single"/>
          <w:shd w:val="clear" w:color="auto" w:fill="FFFFFF"/>
        </w:rPr>
        <w:t>   </w:t>
      </w:r>
      <w:r>
        <w:rPr>
          <w:rFonts w:cs="宋体" w:hint="eastAsia"/>
          <w:color w:val="000000" w:themeColor="text1"/>
          <w:shd w:val="clear" w:color="auto" w:fill="FFFFFF"/>
        </w:rPr>
        <w:t>日我方缴纳的社会保险凭据(限：税务机关/社会保障资金管理机关的专用收据或社会保险缴纳清单，或社会保险的银行缴款收讫凭证)复印件，上述证明材料真实有效，否则我方负全部责任。</w:t>
      </w:r>
    </w:p>
    <w:p w14:paraId="124169CA" w14:textId="77777777" w:rsidR="00595F39" w:rsidRDefault="00BB6DEE">
      <w:pPr>
        <w:pStyle w:val="ad"/>
        <w:adjustRightInd w:val="0"/>
        <w:spacing w:before="0" w:beforeAutospacing="0" w:after="0" w:afterAutospacing="0"/>
        <w:ind w:firstLine="420"/>
        <w:rPr>
          <w:rFonts w:cs="宋体"/>
          <w:color w:val="000000" w:themeColor="text1"/>
        </w:rPr>
      </w:pPr>
      <w:r>
        <w:rPr>
          <w:rFonts w:cs="宋体" w:hint="eastAsia"/>
          <w:color w:val="000000" w:themeColor="text1"/>
          <w:shd w:val="clear" w:color="auto" w:fill="FFFFFF"/>
        </w:rPr>
        <w:t>( )非法人(包括其他组织、自然人)的</w:t>
      </w:r>
    </w:p>
    <w:p w14:paraId="728427AC" w14:textId="77777777" w:rsidR="00595F39" w:rsidRDefault="00BB6DEE">
      <w:pPr>
        <w:pStyle w:val="ad"/>
        <w:adjustRightInd w:val="0"/>
        <w:spacing w:before="0" w:beforeAutospacing="0" w:after="0" w:afterAutospacing="0"/>
        <w:ind w:firstLine="420"/>
        <w:rPr>
          <w:rFonts w:cs="宋体"/>
          <w:color w:val="000000" w:themeColor="text1"/>
        </w:rPr>
      </w:pPr>
      <w:r>
        <w:rPr>
          <w:rFonts w:cs="宋体" w:hint="eastAsia"/>
          <w:color w:val="000000" w:themeColor="text1"/>
          <w:shd w:val="clear" w:color="auto" w:fill="FFFFFF"/>
        </w:rPr>
        <w:t>自</w:t>
      </w:r>
      <w:r>
        <w:rPr>
          <w:rFonts w:cs="宋体" w:hint="eastAsia"/>
          <w:color w:val="000000" w:themeColor="text1"/>
          <w:u w:val="single"/>
          <w:shd w:val="clear" w:color="auto" w:fill="FFFFFF"/>
        </w:rPr>
        <w:t>    </w:t>
      </w:r>
      <w:r>
        <w:rPr>
          <w:rFonts w:cs="宋体" w:hint="eastAsia"/>
          <w:color w:val="000000" w:themeColor="text1"/>
          <w:shd w:val="clear" w:color="auto" w:fill="FFFFFF"/>
        </w:rPr>
        <w:t>年</w:t>
      </w:r>
      <w:r>
        <w:rPr>
          <w:rFonts w:cs="宋体" w:hint="eastAsia"/>
          <w:color w:val="000000" w:themeColor="text1"/>
          <w:u w:val="single"/>
          <w:shd w:val="clear" w:color="auto" w:fill="FFFFFF"/>
        </w:rPr>
        <w:t>   </w:t>
      </w:r>
      <w:r>
        <w:rPr>
          <w:rFonts w:cs="宋体" w:hint="eastAsia"/>
          <w:color w:val="000000" w:themeColor="text1"/>
          <w:shd w:val="clear" w:color="auto" w:fill="FFFFFF"/>
        </w:rPr>
        <w:t>月</w:t>
      </w:r>
      <w:r>
        <w:rPr>
          <w:rFonts w:cs="宋体" w:hint="eastAsia"/>
          <w:color w:val="000000" w:themeColor="text1"/>
          <w:u w:val="single"/>
          <w:shd w:val="clear" w:color="auto" w:fill="FFFFFF"/>
        </w:rPr>
        <w:t>   </w:t>
      </w:r>
      <w:r>
        <w:rPr>
          <w:rFonts w:cs="宋体" w:hint="eastAsia"/>
          <w:color w:val="000000" w:themeColor="text1"/>
          <w:shd w:val="clear" w:color="auto" w:fill="FFFFFF"/>
        </w:rPr>
        <w:t>日至</w:t>
      </w:r>
      <w:r>
        <w:rPr>
          <w:rFonts w:cs="宋体" w:hint="eastAsia"/>
          <w:color w:val="000000" w:themeColor="text1"/>
          <w:u w:val="single"/>
          <w:shd w:val="clear" w:color="auto" w:fill="FFFFFF"/>
        </w:rPr>
        <w:t>    </w:t>
      </w:r>
      <w:r>
        <w:rPr>
          <w:rFonts w:cs="宋体" w:hint="eastAsia"/>
          <w:color w:val="000000" w:themeColor="text1"/>
          <w:shd w:val="clear" w:color="auto" w:fill="FFFFFF"/>
        </w:rPr>
        <w:t>年</w:t>
      </w:r>
      <w:r>
        <w:rPr>
          <w:rFonts w:cs="宋体" w:hint="eastAsia"/>
          <w:color w:val="000000" w:themeColor="text1"/>
          <w:u w:val="single"/>
          <w:shd w:val="clear" w:color="auto" w:fill="FFFFFF"/>
        </w:rPr>
        <w:t>   </w:t>
      </w:r>
      <w:r>
        <w:rPr>
          <w:rFonts w:cs="宋体" w:hint="eastAsia"/>
          <w:color w:val="000000" w:themeColor="text1"/>
          <w:shd w:val="clear" w:color="auto" w:fill="FFFFFF"/>
        </w:rPr>
        <w:t>月</w:t>
      </w:r>
      <w:r>
        <w:rPr>
          <w:rFonts w:cs="宋体" w:hint="eastAsia"/>
          <w:color w:val="000000" w:themeColor="text1"/>
          <w:u w:val="single"/>
          <w:shd w:val="clear" w:color="auto" w:fill="FFFFFF"/>
        </w:rPr>
        <w:t>   </w:t>
      </w:r>
      <w:r>
        <w:rPr>
          <w:rFonts w:cs="宋体" w:hint="eastAsia"/>
          <w:color w:val="000000" w:themeColor="text1"/>
          <w:shd w:val="clear" w:color="auto" w:fill="FFFFFF"/>
        </w:rPr>
        <w:t>日我方缴纳的社会保险凭据(限：税务机关/社会保障资金管理机关的专用收据或社会保险缴纳清单，或社会保险的银行缴款收讫凭证)复印件，上述证明材料真实有效，否则我方负全部责任。</w:t>
      </w:r>
    </w:p>
    <w:p w14:paraId="52F2E1A7" w14:textId="77777777" w:rsidR="00595F39" w:rsidRDefault="00BB6DEE">
      <w:pPr>
        <w:pStyle w:val="ad"/>
        <w:adjustRightInd w:val="0"/>
        <w:spacing w:before="0" w:beforeAutospacing="0" w:after="0" w:afterAutospacing="0"/>
        <w:ind w:firstLine="480"/>
        <w:rPr>
          <w:rFonts w:cs="宋体"/>
          <w:color w:val="000000" w:themeColor="text1"/>
        </w:rPr>
      </w:pPr>
      <w:r>
        <w:rPr>
          <w:rStyle w:val="af1"/>
          <w:rFonts w:cs="宋体" w:hint="eastAsia"/>
          <w:color w:val="000000" w:themeColor="text1"/>
          <w:shd w:val="clear" w:color="auto" w:fill="FFFFFF"/>
        </w:rPr>
        <w:t>2.依法不需要缴纳社会保障资金的供应商</w:t>
      </w:r>
    </w:p>
    <w:p w14:paraId="4AC79A5C" w14:textId="77777777" w:rsidR="00595F39" w:rsidRDefault="00BB6DEE">
      <w:pPr>
        <w:pStyle w:val="ad"/>
        <w:adjustRightInd w:val="0"/>
        <w:spacing w:before="0" w:beforeAutospacing="0" w:after="0" w:afterAutospacing="0"/>
        <w:ind w:firstLine="420"/>
        <w:rPr>
          <w:rFonts w:cs="宋体"/>
          <w:color w:val="000000" w:themeColor="text1"/>
        </w:rPr>
      </w:pPr>
      <w:r>
        <w:rPr>
          <w:rFonts w:cs="宋体" w:hint="eastAsia"/>
          <w:color w:val="000000" w:themeColor="text1"/>
          <w:shd w:val="clear" w:color="auto" w:fill="FFFFFF"/>
        </w:rPr>
        <w:t>( )现附上我方依法不需要缴纳社会保障资金证明材料复印件，上述证明材料真实有效，否则我方负全部责任。</w:t>
      </w:r>
    </w:p>
    <w:p w14:paraId="66799B54" w14:textId="77777777" w:rsidR="00595F39" w:rsidRDefault="00BB6DEE">
      <w:pPr>
        <w:pStyle w:val="ad"/>
        <w:adjustRightInd w:val="0"/>
        <w:spacing w:before="0" w:beforeAutospacing="0" w:after="0" w:afterAutospacing="0" w:line="285" w:lineRule="atLeast"/>
        <w:rPr>
          <w:rFonts w:cs="宋体"/>
          <w:color w:val="000000" w:themeColor="text1"/>
        </w:rPr>
      </w:pPr>
      <w:r>
        <w:rPr>
          <w:rFonts w:cs="宋体" w:hint="eastAsia"/>
          <w:color w:val="000000" w:themeColor="text1"/>
          <w:shd w:val="clear" w:color="auto" w:fill="FFFFFF"/>
        </w:rPr>
        <w:t> ★注意：</w:t>
      </w:r>
    </w:p>
    <w:p w14:paraId="6248D289" w14:textId="77777777" w:rsidR="00595F39" w:rsidRDefault="00BB6DEE">
      <w:pPr>
        <w:pStyle w:val="ad"/>
        <w:adjustRightInd w:val="0"/>
        <w:spacing w:before="0" w:beforeAutospacing="0" w:after="0" w:afterAutospacing="0" w:line="285" w:lineRule="atLeast"/>
        <w:rPr>
          <w:rFonts w:cs="宋体"/>
          <w:color w:val="000000" w:themeColor="text1"/>
        </w:rPr>
      </w:pPr>
      <w:r>
        <w:rPr>
          <w:rFonts w:cs="宋体" w:hint="eastAsia"/>
          <w:color w:val="000000" w:themeColor="text1"/>
          <w:shd w:val="clear" w:color="auto" w:fill="FFFFFF"/>
        </w:rPr>
        <w:t>1.请供应商根据实际情况填写，在相应的()中打“√”，并按照本格式的要求提供相应证明材料的复印件。</w:t>
      </w:r>
    </w:p>
    <w:p w14:paraId="1EC1B6A0" w14:textId="77777777" w:rsidR="00595F39" w:rsidRDefault="00BB6DEE">
      <w:pPr>
        <w:pStyle w:val="ad"/>
        <w:adjustRightInd w:val="0"/>
        <w:spacing w:before="0" w:beforeAutospacing="0" w:after="0" w:afterAutospacing="0" w:line="285" w:lineRule="atLeast"/>
        <w:rPr>
          <w:rFonts w:cs="宋体"/>
          <w:color w:val="000000" w:themeColor="text1"/>
        </w:rPr>
      </w:pPr>
      <w:r>
        <w:rPr>
          <w:rFonts w:cs="宋体" w:hint="eastAsia"/>
          <w:color w:val="000000" w:themeColor="text1"/>
          <w:shd w:val="clear" w:color="auto" w:fill="FFFFFF"/>
        </w:rPr>
        <w:t>2.供应商提供的社会保险凭据复印件应符合下列规定：</w:t>
      </w:r>
    </w:p>
    <w:p w14:paraId="0887DE56" w14:textId="77777777" w:rsidR="00595F39" w:rsidRDefault="00BB6DEE">
      <w:pPr>
        <w:pStyle w:val="ad"/>
        <w:adjustRightInd w:val="0"/>
        <w:spacing w:before="0" w:beforeAutospacing="0" w:after="0" w:afterAutospacing="0" w:line="285" w:lineRule="atLeast"/>
        <w:rPr>
          <w:rFonts w:cs="宋体"/>
          <w:color w:val="000000" w:themeColor="text1"/>
        </w:rPr>
      </w:pPr>
      <w:r>
        <w:rPr>
          <w:rFonts w:cs="宋体" w:hint="eastAsia"/>
          <w:color w:val="000000" w:themeColor="text1"/>
          <w:shd w:val="clear" w:color="auto" w:fill="FFFFFF"/>
        </w:rPr>
        <w:t>2.1首次响应文件递交截止时间前(不含截止时间的当月)已依法缴纳社会保障资金的</w:t>
      </w:r>
      <w:proofErr w:type="gramStart"/>
      <w:r>
        <w:rPr>
          <w:rFonts w:cs="宋体" w:hint="eastAsia"/>
          <w:color w:val="000000" w:themeColor="text1"/>
          <w:shd w:val="clear" w:color="auto" w:fill="FFFFFF"/>
        </w:rPr>
        <w:t>投供应</w:t>
      </w:r>
      <w:proofErr w:type="gramEnd"/>
      <w:r>
        <w:rPr>
          <w:rFonts w:cs="宋体" w:hint="eastAsia"/>
          <w:color w:val="000000" w:themeColor="text1"/>
          <w:shd w:val="clear" w:color="auto" w:fill="FFFFFF"/>
        </w:rPr>
        <w:t>商，提供首次响应文件递交截止时间前六个月</w:t>
      </w:r>
      <w:r>
        <w:rPr>
          <w:rFonts w:cs="宋体" w:hint="eastAsia"/>
          <w:color w:val="000000" w:themeColor="text1"/>
        </w:rPr>
        <w:t>（不含提交响应文件截止时间的当月）</w:t>
      </w:r>
      <w:r>
        <w:rPr>
          <w:rFonts w:cs="宋体" w:hint="eastAsia"/>
          <w:color w:val="000000" w:themeColor="text1"/>
          <w:shd w:val="clear" w:color="auto" w:fill="FFFFFF"/>
        </w:rPr>
        <w:t>中任一月份的社会保险凭据复印件。</w:t>
      </w:r>
    </w:p>
    <w:p w14:paraId="5F694449" w14:textId="77777777" w:rsidR="00595F39" w:rsidRDefault="00BB6DEE">
      <w:pPr>
        <w:pStyle w:val="ad"/>
        <w:adjustRightInd w:val="0"/>
        <w:spacing w:before="0" w:beforeAutospacing="0" w:after="0" w:afterAutospacing="0" w:line="285" w:lineRule="atLeast"/>
        <w:rPr>
          <w:rFonts w:cs="宋体"/>
          <w:color w:val="000000" w:themeColor="text1"/>
        </w:rPr>
      </w:pPr>
      <w:r>
        <w:rPr>
          <w:rFonts w:cs="宋体" w:hint="eastAsia"/>
          <w:color w:val="000000" w:themeColor="text1"/>
          <w:shd w:val="clear" w:color="auto" w:fill="FFFFFF"/>
        </w:rPr>
        <w:t>2.2首次响应文件递交截止时间的当月成立且已依法缴纳社会保障资金的供应商，提供首次响应文件递交截止时间当月的社会保险凭据复印件。</w:t>
      </w:r>
    </w:p>
    <w:p w14:paraId="646D8374" w14:textId="77777777" w:rsidR="00595F39" w:rsidRDefault="00BB6DEE">
      <w:pPr>
        <w:pStyle w:val="ad"/>
        <w:adjustRightInd w:val="0"/>
        <w:spacing w:before="0" w:beforeAutospacing="0" w:after="0" w:afterAutospacing="0" w:line="285" w:lineRule="atLeast"/>
        <w:rPr>
          <w:rFonts w:cs="宋体"/>
          <w:color w:val="000000" w:themeColor="text1"/>
        </w:rPr>
      </w:pPr>
      <w:r>
        <w:rPr>
          <w:rFonts w:cs="宋体" w:hint="eastAsia"/>
          <w:color w:val="000000" w:themeColor="text1"/>
          <w:shd w:val="clear" w:color="auto" w:fill="FFFFFF"/>
        </w:rPr>
        <w:t>2.3首次响应文件递交截止时间的当月成立但因税务机关/社会保障资金管理机关原因而尚未依法缴纳社会保障资金的供应商，提供依法缴纳社会保障资金承诺书原件(格式自拟)，该承诺书视同社会保险凭据。</w:t>
      </w:r>
    </w:p>
    <w:p w14:paraId="5858D84C" w14:textId="77777777" w:rsidR="00595F39" w:rsidRDefault="00BB6DEE">
      <w:pPr>
        <w:pStyle w:val="ad"/>
        <w:adjustRightInd w:val="0"/>
        <w:spacing w:before="0" w:beforeAutospacing="0" w:after="0" w:afterAutospacing="0" w:line="285" w:lineRule="atLeast"/>
        <w:rPr>
          <w:rFonts w:cs="宋体"/>
          <w:color w:val="000000" w:themeColor="text1"/>
        </w:rPr>
      </w:pPr>
      <w:r>
        <w:rPr>
          <w:rFonts w:cs="宋体" w:hint="eastAsia"/>
          <w:color w:val="000000" w:themeColor="text1"/>
          <w:shd w:val="clear" w:color="auto" w:fill="FFFFFF"/>
        </w:rPr>
        <w:t>3.供应商提供的相应证明材料复印件均应符合：内容完整、清晰、整洁，并由供应商加盖其单位公章。</w:t>
      </w:r>
    </w:p>
    <w:p w14:paraId="636ECFAC" w14:textId="77777777" w:rsidR="00595F39" w:rsidRDefault="00BB6DEE">
      <w:pPr>
        <w:pStyle w:val="ad"/>
        <w:adjustRightInd w:val="0"/>
        <w:spacing w:before="0" w:beforeAutospacing="0" w:after="0" w:afterAutospacing="0" w:line="285" w:lineRule="atLeast"/>
        <w:rPr>
          <w:rFonts w:cs="宋体"/>
          <w:color w:val="000000" w:themeColor="text1"/>
          <w:shd w:val="clear" w:color="auto" w:fill="FFFFFF"/>
        </w:rPr>
      </w:pPr>
      <w:r>
        <w:rPr>
          <w:rFonts w:cs="宋体" w:hint="eastAsia"/>
          <w:color w:val="000000" w:themeColor="text1"/>
          <w:shd w:val="clear" w:color="auto" w:fill="FFFFFF"/>
        </w:rPr>
        <w:t>4.“</w:t>
      </w:r>
      <w:r>
        <w:rPr>
          <w:rStyle w:val="af1"/>
          <w:rFonts w:cs="宋体" w:hint="eastAsia"/>
          <w:color w:val="000000" w:themeColor="text1"/>
          <w:shd w:val="clear" w:color="auto" w:fill="FFFFFF"/>
        </w:rPr>
        <w:t>依法缴纳社会保障资金证明材料</w:t>
      </w:r>
      <w:r>
        <w:rPr>
          <w:rFonts w:cs="宋体" w:hint="eastAsia"/>
          <w:color w:val="000000" w:themeColor="text1"/>
          <w:shd w:val="clear" w:color="auto" w:fill="FFFFFF"/>
        </w:rPr>
        <w:t>”有欠缴记录的，视为</w:t>
      </w:r>
      <w:r>
        <w:rPr>
          <w:rStyle w:val="af1"/>
          <w:rFonts w:cs="宋体" w:hint="eastAsia"/>
          <w:color w:val="000000" w:themeColor="text1"/>
          <w:shd w:val="clear" w:color="auto" w:fill="FFFFFF"/>
        </w:rPr>
        <w:t>未依法缴纳社会保障资金</w:t>
      </w:r>
      <w:r>
        <w:rPr>
          <w:rFonts w:cs="宋体" w:hint="eastAsia"/>
          <w:color w:val="000000" w:themeColor="text1"/>
          <w:shd w:val="clear" w:color="auto" w:fill="FFFFFF"/>
        </w:rPr>
        <w:t>。</w:t>
      </w:r>
    </w:p>
    <w:p w14:paraId="2D21E130" w14:textId="77777777" w:rsidR="00595F39" w:rsidRDefault="00595F39">
      <w:pPr>
        <w:pStyle w:val="ad"/>
        <w:adjustRightInd w:val="0"/>
        <w:spacing w:before="0" w:beforeAutospacing="0" w:after="0" w:afterAutospacing="0" w:line="285" w:lineRule="atLeast"/>
        <w:rPr>
          <w:rFonts w:cs="宋体"/>
          <w:color w:val="000000" w:themeColor="text1"/>
          <w:shd w:val="clear" w:color="auto" w:fill="FFFFFF"/>
        </w:rPr>
      </w:pPr>
    </w:p>
    <w:p w14:paraId="07C8B0E7" w14:textId="77777777" w:rsidR="00595F39" w:rsidRDefault="00595F39">
      <w:pPr>
        <w:pStyle w:val="ad"/>
        <w:adjustRightInd w:val="0"/>
        <w:spacing w:before="0" w:beforeAutospacing="0" w:after="0" w:afterAutospacing="0" w:line="285" w:lineRule="atLeast"/>
        <w:rPr>
          <w:rFonts w:cs="宋体"/>
          <w:color w:val="000000" w:themeColor="text1"/>
          <w:shd w:val="clear" w:color="auto" w:fill="FFFFFF"/>
        </w:rPr>
      </w:pPr>
    </w:p>
    <w:p w14:paraId="393745D1" w14:textId="77777777" w:rsidR="00595F39" w:rsidRDefault="00BB6DEE">
      <w:pPr>
        <w:pStyle w:val="ad"/>
        <w:adjustRightInd w:val="0"/>
        <w:spacing w:before="0" w:beforeAutospacing="0" w:after="0" w:afterAutospacing="0" w:line="285" w:lineRule="atLeast"/>
        <w:rPr>
          <w:rFonts w:cs="宋体"/>
          <w:color w:val="000000" w:themeColor="text1"/>
        </w:rPr>
      </w:pPr>
      <w:r>
        <w:rPr>
          <w:rFonts w:cs="宋体" w:hint="eastAsia"/>
          <w:color w:val="000000" w:themeColor="text1"/>
          <w:shd w:val="clear" w:color="auto" w:fill="FFFFFF"/>
        </w:rPr>
        <w:t>供应商代表：</w:t>
      </w:r>
      <w:r>
        <w:rPr>
          <w:rFonts w:cs="宋体" w:hint="eastAsia"/>
          <w:color w:val="000000" w:themeColor="text1"/>
          <w:u w:val="single"/>
          <w:shd w:val="clear" w:color="auto" w:fill="FFFFFF"/>
        </w:rPr>
        <w:t>             (签字) </w:t>
      </w:r>
    </w:p>
    <w:p w14:paraId="187E29BC" w14:textId="77777777" w:rsidR="00595F39" w:rsidRDefault="00BB6DEE">
      <w:pPr>
        <w:pStyle w:val="ad"/>
        <w:adjustRightInd w:val="0"/>
        <w:spacing w:before="0" w:beforeAutospacing="0" w:after="0" w:afterAutospacing="0" w:line="285" w:lineRule="atLeast"/>
        <w:jc w:val="both"/>
        <w:rPr>
          <w:rFonts w:cs="宋体"/>
          <w:color w:val="000000" w:themeColor="text1"/>
        </w:rPr>
      </w:pPr>
      <w:r>
        <w:rPr>
          <w:rFonts w:cs="宋体" w:hint="eastAsia"/>
          <w:color w:val="000000" w:themeColor="text1"/>
          <w:shd w:val="clear" w:color="auto" w:fill="FFFFFF"/>
        </w:rPr>
        <w:t>供应商名称：</w:t>
      </w:r>
      <w:r>
        <w:rPr>
          <w:rFonts w:cs="宋体" w:hint="eastAsia"/>
          <w:color w:val="000000" w:themeColor="text1"/>
          <w:u w:val="single"/>
          <w:shd w:val="clear" w:color="auto" w:fill="FFFFFF"/>
        </w:rPr>
        <w:t>         (全称并加盖公章)</w:t>
      </w:r>
    </w:p>
    <w:p w14:paraId="3B13DDB9" w14:textId="77777777" w:rsidR="00595F39" w:rsidRDefault="00BB6DEE">
      <w:pPr>
        <w:pStyle w:val="ad"/>
        <w:adjustRightInd w:val="0"/>
        <w:spacing w:before="0" w:beforeAutospacing="0" w:after="0" w:afterAutospacing="0" w:line="285" w:lineRule="atLeast"/>
        <w:rPr>
          <w:rFonts w:cs="宋体"/>
          <w:color w:val="000000" w:themeColor="text1"/>
          <w:shd w:val="clear" w:color="auto" w:fill="FFFFFF"/>
        </w:rPr>
      </w:pPr>
      <w:r>
        <w:rPr>
          <w:rFonts w:cs="宋体" w:hint="eastAsia"/>
          <w:color w:val="000000" w:themeColor="text1"/>
          <w:shd w:val="clear" w:color="auto" w:fill="FFFFFF"/>
        </w:rPr>
        <w:t>日  期： </w:t>
      </w:r>
      <w:r>
        <w:rPr>
          <w:rFonts w:cs="宋体" w:hint="eastAsia"/>
          <w:color w:val="000000" w:themeColor="text1"/>
          <w:u w:val="single"/>
          <w:shd w:val="clear" w:color="auto" w:fill="FFFFFF"/>
        </w:rPr>
        <w:t>    </w:t>
      </w:r>
      <w:r>
        <w:rPr>
          <w:rFonts w:cs="宋体" w:hint="eastAsia"/>
          <w:color w:val="000000" w:themeColor="text1"/>
          <w:shd w:val="clear" w:color="auto" w:fill="FFFFFF"/>
        </w:rPr>
        <w:t>年 </w:t>
      </w:r>
      <w:r>
        <w:rPr>
          <w:rFonts w:cs="宋体" w:hint="eastAsia"/>
          <w:color w:val="000000" w:themeColor="text1"/>
          <w:u w:val="single"/>
          <w:shd w:val="clear" w:color="auto" w:fill="FFFFFF"/>
        </w:rPr>
        <w:t>   </w:t>
      </w:r>
      <w:r>
        <w:rPr>
          <w:rFonts w:cs="宋体" w:hint="eastAsia"/>
          <w:color w:val="000000" w:themeColor="text1"/>
          <w:shd w:val="clear" w:color="auto" w:fill="FFFFFF"/>
        </w:rPr>
        <w:t>月 </w:t>
      </w:r>
      <w:r>
        <w:rPr>
          <w:rFonts w:cs="宋体" w:hint="eastAsia"/>
          <w:color w:val="000000" w:themeColor="text1"/>
          <w:u w:val="single"/>
          <w:shd w:val="clear" w:color="auto" w:fill="FFFFFF"/>
        </w:rPr>
        <w:t>   </w:t>
      </w:r>
      <w:r>
        <w:rPr>
          <w:rFonts w:cs="宋体" w:hint="eastAsia"/>
          <w:color w:val="000000" w:themeColor="text1"/>
          <w:shd w:val="clear" w:color="auto" w:fill="FFFFFF"/>
        </w:rPr>
        <w:t>日</w:t>
      </w:r>
    </w:p>
    <w:p w14:paraId="042DE68A" w14:textId="77777777" w:rsidR="00595F39" w:rsidRDefault="00595F39">
      <w:pPr>
        <w:pStyle w:val="ad"/>
        <w:adjustRightInd w:val="0"/>
        <w:spacing w:beforeAutospacing="0" w:afterAutospacing="0" w:line="285" w:lineRule="atLeast"/>
        <w:rPr>
          <w:rFonts w:cs="宋体"/>
          <w:color w:val="000000" w:themeColor="text1"/>
          <w:shd w:val="clear" w:color="auto" w:fill="FFFFFF"/>
        </w:rPr>
      </w:pPr>
    </w:p>
    <w:p w14:paraId="6FF1F7EC" w14:textId="77777777" w:rsidR="00595F39" w:rsidRDefault="00BB6DEE">
      <w:pPr>
        <w:rPr>
          <w:rFonts w:cs="宋体"/>
          <w:color w:val="000000" w:themeColor="text1"/>
          <w:shd w:val="clear" w:color="auto" w:fill="FFFFFF"/>
        </w:rPr>
      </w:pPr>
      <w:r>
        <w:rPr>
          <w:rFonts w:cs="宋体" w:hint="eastAsia"/>
          <w:color w:val="000000" w:themeColor="text1"/>
          <w:shd w:val="clear" w:color="auto" w:fill="FFFFFF"/>
        </w:rPr>
        <w:br w:type="page"/>
      </w:r>
    </w:p>
    <w:p w14:paraId="30C116FD" w14:textId="77777777" w:rsidR="00595F39" w:rsidRDefault="00BB6DEE">
      <w:pPr>
        <w:pStyle w:val="ad"/>
        <w:adjustRightInd w:val="0"/>
        <w:spacing w:before="75" w:beforeAutospacing="0" w:after="75" w:afterAutospacing="0" w:line="435" w:lineRule="atLeast"/>
        <w:rPr>
          <w:rFonts w:cs="宋体"/>
          <w:color w:val="000000" w:themeColor="text1"/>
          <w:shd w:val="clear" w:color="auto" w:fill="FFFFFF"/>
        </w:rPr>
      </w:pPr>
      <w:r>
        <w:rPr>
          <w:rFonts w:cs="宋体" w:hint="eastAsia"/>
          <w:color w:val="000000" w:themeColor="text1"/>
          <w:shd w:val="clear" w:color="auto" w:fill="FFFFFF"/>
        </w:rPr>
        <w:lastRenderedPageBreak/>
        <w:t>附件3-8   </w:t>
      </w:r>
    </w:p>
    <w:p w14:paraId="7A9BC44B" w14:textId="77777777" w:rsidR="00595F39" w:rsidRDefault="00595F39">
      <w:pPr>
        <w:pStyle w:val="ad"/>
        <w:adjustRightInd w:val="0"/>
        <w:spacing w:before="75" w:beforeAutospacing="0" w:after="75" w:afterAutospacing="0" w:line="435" w:lineRule="atLeast"/>
        <w:rPr>
          <w:rFonts w:cs="宋体"/>
          <w:color w:val="000000" w:themeColor="text1"/>
          <w:shd w:val="clear" w:color="auto" w:fill="FFFFFF"/>
        </w:rPr>
      </w:pPr>
    </w:p>
    <w:p w14:paraId="44C67006" w14:textId="77777777" w:rsidR="00595F39" w:rsidRDefault="00BB6DEE">
      <w:pPr>
        <w:pStyle w:val="ad"/>
        <w:adjustRightInd w:val="0"/>
        <w:spacing w:before="0" w:beforeAutospacing="0" w:after="0" w:afterAutospacing="0" w:line="300" w:lineRule="auto"/>
        <w:jc w:val="center"/>
        <w:rPr>
          <w:rFonts w:cs="宋体"/>
          <w:color w:val="000000" w:themeColor="text1"/>
          <w:sz w:val="36"/>
          <w:szCs w:val="36"/>
        </w:rPr>
      </w:pPr>
      <w:r>
        <w:rPr>
          <w:rStyle w:val="af1"/>
          <w:rFonts w:cs="宋体" w:hint="eastAsia"/>
          <w:color w:val="000000" w:themeColor="text1"/>
          <w:sz w:val="36"/>
          <w:szCs w:val="36"/>
          <w:shd w:val="clear" w:color="auto" w:fill="FFFFFF"/>
        </w:rPr>
        <w:t>具备履行合同所必需设备和专业技术能力证明材料</w:t>
      </w:r>
    </w:p>
    <w:p w14:paraId="0BC47CE9" w14:textId="77777777" w:rsidR="00595F39" w:rsidRDefault="00BB6DEE">
      <w:pPr>
        <w:pStyle w:val="ad"/>
        <w:spacing w:before="0" w:beforeAutospacing="0" w:after="0" w:afterAutospacing="0" w:line="300" w:lineRule="auto"/>
        <w:rPr>
          <w:rFonts w:cs="宋体"/>
          <w:color w:val="000000" w:themeColor="text1"/>
        </w:rPr>
      </w:pPr>
      <w:r>
        <w:rPr>
          <w:rFonts w:cs="宋体" w:hint="eastAsia"/>
          <w:color w:val="000000" w:themeColor="text1"/>
          <w:shd w:val="clear" w:color="auto" w:fill="FFFFFF"/>
        </w:rPr>
        <w:t> </w:t>
      </w:r>
      <w:r>
        <w:rPr>
          <w:rFonts w:cs="宋体" w:hint="eastAsia"/>
          <w:color w:val="000000" w:themeColor="text1"/>
        </w:rPr>
        <w:t xml:space="preserve"> </w:t>
      </w:r>
    </w:p>
    <w:p w14:paraId="0BF8AB3F" w14:textId="77777777" w:rsidR="00595F39" w:rsidRDefault="00BB6DEE">
      <w:pPr>
        <w:pStyle w:val="ad"/>
        <w:spacing w:before="0" w:beforeAutospacing="0" w:after="0" w:afterAutospacing="0" w:line="300" w:lineRule="auto"/>
        <w:rPr>
          <w:rFonts w:cs="宋体"/>
          <w:color w:val="000000" w:themeColor="text1"/>
        </w:rPr>
      </w:pPr>
      <w:r>
        <w:rPr>
          <w:rFonts w:cs="宋体" w:hint="eastAsia"/>
          <w:color w:val="000000" w:themeColor="text1"/>
        </w:rPr>
        <w:t xml:space="preserve"> （1）1.供应商已在中国政府采购网进行了网上登记，并已列入“福建省政府采购代理机构名单”【提供在中国政府采购网政府采购代理机构名单查询结果的完整截图】。</w:t>
      </w:r>
    </w:p>
    <w:p w14:paraId="5DCE56FE" w14:textId="77777777" w:rsidR="00595F39" w:rsidRDefault="00BB6DEE">
      <w:pPr>
        <w:pStyle w:val="ad"/>
        <w:adjustRightInd w:val="0"/>
        <w:spacing w:before="0" w:beforeAutospacing="0" w:after="0" w:afterAutospacing="0" w:line="300" w:lineRule="auto"/>
        <w:ind w:firstLine="480"/>
        <w:rPr>
          <w:rFonts w:cs="宋体"/>
          <w:color w:val="000000" w:themeColor="text1"/>
          <w:shd w:val="clear" w:color="auto" w:fill="FFFFFF"/>
        </w:rPr>
      </w:pPr>
      <w:r>
        <w:rPr>
          <w:rFonts w:cs="宋体" w:hint="eastAsia"/>
          <w:color w:val="000000" w:themeColor="text1"/>
        </w:rPr>
        <w:t>（2）供应商在福州市应有固定的办公、评审场所【提供自有产权证明或租赁合同（附产权证明及提交响应文件截止时间前连续三个月（不含提交响应文件截止时间的当月）的租金转账凭证）】。</w:t>
      </w:r>
      <w:r>
        <w:rPr>
          <w:rFonts w:cs="宋体" w:hint="eastAsia"/>
          <w:color w:val="000000" w:themeColor="text1"/>
          <w:shd w:val="clear" w:color="auto" w:fill="FFFFFF"/>
        </w:rPr>
        <w:t> </w:t>
      </w:r>
    </w:p>
    <w:p w14:paraId="4FEC3693" w14:textId="77777777" w:rsidR="00595F39" w:rsidRDefault="00595F39">
      <w:pPr>
        <w:pStyle w:val="ad"/>
        <w:adjustRightInd w:val="0"/>
        <w:spacing w:before="0" w:beforeAutospacing="0" w:after="0" w:afterAutospacing="0" w:line="300" w:lineRule="auto"/>
        <w:ind w:firstLine="480"/>
        <w:rPr>
          <w:rFonts w:cs="宋体"/>
          <w:color w:val="000000" w:themeColor="text1"/>
          <w:shd w:val="clear" w:color="auto" w:fill="FFFFFF"/>
        </w:rPr>
      </w:pPr>
    </w:p>
    <w:p w14:paraId="33F67940" w14:textId="77777777" w:rsidR="00595F39" w:rsidRDefault="00595F39">
      <w:pPr>
        <w:pStyle w:val="ad"/>
        <w:adjustRightInd w:val="0"/>
        <w:spacing w:before="0" w:beforeAutospacing="0" w:after="0" w:afterAutospacing="0" w:line="300" w:lineRule="auto"/>
        <w:ind w:firstLine="480"/>
        <w:rPr>
          <w:rFonts w:cs="宋体"/>
          <w:color w:val="000000" w:themeColor="text1"/>
          <w:shd w:val="clear" w:color="auto" w:fill="FFFFFF"/>
        </w:rPr>
      </w:pPr>
    </w:p>
    <w:p w14:paraId="1196498B" w14:textId="77777777" w:rsidR="00595F39" w:rsidRDefault="00595F39">
      <w:pPr>
        <w:pStyle w:val="ad"/>
        <w:adjustRightInd w:val="0"/>
        <w:spacing w:before="0" w:beforeAutospacing="0" w:after="0" w:afterAutospacing="0" w:line="300" w:lineRule="auto"/>
        <w:ind w:firstLine="480"/>
        <w:rPr>
          <w:rFonts w:cs="宋体"/>
          <w:color w:val="000000" w:themeColor="text1"/>
          <w:shd w:val="clear" w:color="auto" w:fill="FFFFFF"/>
        </w:rPr>
      </w:pPr>
    </w:p>
    <w:p w14:paraId="4D90234D" w14:textId="77777777" w:rsidR="00595F39" w:rsidRDefault="00595F39">
      <w:pPr>
        <w:pStyle w:val="ad"/>
        <w:adjustRightInd w:val="0"/>
        <w:spacing w:before="0" w:beforeAutospacing="0" w:after="0" w:afterAutospacing="0" w:line="300" w:lineRule="auto"/>
        <w:ind w:firstLine="480"/>
        <w:rPr>
          <w:rFonts w:cs="宋体"/>
          <w:color w:val="000000" w:themeColor="text1"/>
          <w:shd w:val="clear" w:color="auto" w:fill="FFFFFF"/>
        </w:rPr>
      </w:pPr>
    </w:p>
    <w:p w14:paraId="2DA71797" w14:textId="77777777" w:rsidR="00595F39" w:rsidRDefault="00BB6DEE">
      <w:pPr>
        <w:pStyle w:val="ad"/>
        <w:adjustRightInd w:val="0"/>
        <w:spacing w:before="0" w:beforeAutospacing="0" w:after="0" w:afterAutospacing="0" w:line="300" w:lineRule="auto"/>
        <w:jc w:val="both"/>
        <w:rPr>
          <w:rFonts w:cs="宋体"/>
          <w:color w:val="000000" w:themeColor="text1"/>
        </w:rPr>
      </w:pPr>
      <w:r>
        <w:rPr>
          <w:rFonts w:cs="宋体" w:hint="eastAsia"/>
          <w:color w:val="000000" w:themeColor="text1"/>
          <w:shd w:val="clear" w:color="auto" w:fill="FFFFFF"/>
        </w:rPr>
        <w:t>供应商代表：</w:t>
      </w:r>
      <w:r>
        <w:rPr>
          <w:rFonts w:cs="宋体" w:hint="eastAsia"/>
          <w:color w:val="000000" w:themeColor="text1"/>
          <w:u w:val="single"/>
          <w:shd w:val="clear" w:color="auto" w:fill="FFFFFF"/>
        </w:rPr>
        <w:t>             (签字) </w:t>
      </w:r>
    </w:p>
    <w:p w14:paraId="7E40D4CB" w14:textId="77777777" w:rsidR="00595F39" w:rsidRDefault="00BB6DEE">
      <w:pPr>
        <w:pStyle w:val="ad"/>
        <w:adjustRightInd w:val="0"/>
        <w:spacing w:before="0" w:beforeAutospacing="0" w:after="0" w:afterAutospacing="0" w:line="300" w:lineRule="auto"/>
        <w:jc w:val="both"/>
        <w:rPr>
          <w:rFonts w:cs="宋体"/>
          <w:color w:val="000000" w:themeColor="text1"/>
        </w:rPr>
      </w:pPr>
      <w:r>
        <w:rPr>
          <w:rFonts w:cs="宋体" w:hint="eastAsia"/>
          <w:color w:val="000000" w:themeColor="text1"/>
          <w:shd w:val="clear" w:color="auto" w:fill="FFFFFF"/>
        </w:rPr>
        <w:t>供应商名称：</w:t>
      </w:r>
      <w:r>
        <w:rPr>
          <w:rFonts w:cs="宋体" w:hint="eastAsia"/>
          <w:color w:val="000000" w:themeColor="text1"/>
          <w:u w:val="single"/>
          <w:shd w:val="clear" w:color="auto" w:fill="FFFFFF"/>
        </w:rPr>
        <w:t>         (全称并加盖公章)</w:t>
      </w:r>
    </w:p>
    <w:p w14:paraId="183060E4" w14:textId="77777777" w:rsidR="00595F39" w:rsidRDefault="00BB6DEE">
      <w:pPr>
        <w:pStyle w:val="ad"/>
        <w:adjustRightInd w:val="0"/>
        <w:spacing w:before="0" w:beforeAutospacing="0" w:after="0" w:afterAutospacing="0" w:line="300" w:lineRule="auto"/>
        <w:rPr>
          <w:rFonts w:cs="宋体"/>
          <w:color w:val="000000" w:themeColor="text1"/>
        </w:rPr>
      </w:pPr>
      <w:r>
        <w:rPr>
          <w:rFonts w:cs="宋体" w:hint="eastAsia"/>
          <w:color w:val="000000" w:themeColor="text1"/>
          <w:shd w:val="clear" w:color="auto" w:fill="FFFFFF"/>
        </w:rPr>
        <w:t>日  期： </w:t>
      </w:r>
      <w:r>
        <w:rPr>
          <w:rFonts w:cs="宋体" w:hint="eastAsia"/>
          <w:color w:val="000000" w:themeColor="text1"/>
          <w:u w:val="single"/>
          <w:shd w:val="clear" w:color="auto" w:fill="FFFFFF"/>
        </w:rPr>
        <w:t>    </w:t>
      </w:r>
      <w:r>
        <w:rPr>
          <w:rFonts w:cs="宋体" w:hint="eastAsia"/>
          <w:color w:val="000000" w:themeColor="text1"/>
          <w:shd w:val="clear" w:color="auto" w:fill="FFFFFF"/>
        </w:rPr>
        <w:t>年 </w:t>
      </w:r>
      <w:r>
        <w:rPr>
          <w:rFonts w:cs="宋体" w:hint="eastAsia"/>
          <w:color w:val="000000" w:themeColor="text1"/>
          <w:u w:val="single"/>
          <w:shd w:val="clear" w:color="auto" w:fill="FFFFFF"/>
        </w:rPr>
        <w:t>   </w:t>
      </w:r>
      <w:r>
        <w:rPr>
          <w:rFonts w:cs="宋体" w:hint="eastAsia"/>
          <w:color w:val="000000" w:themeColor="text1"/>
          <w:shd w:val="clear" w:color="auto" w:fill="FFFFFF"/>
        </w:rPr>
        <w:t>月 </w:t>
      </w:r>
      <w:r>
        <w:rPr>
          <w:rFonts w:cs="宋体" w:hint="eastAsia"/>
          <w:color w:val="000000" w:themeColor="text1"/>
          <w:u w:val="single"/>
          <w:shd w:val="clear" w:color="auto" w:fill="FFFFFF"/>
        </w:rPr>
        <w:t>   </w:t>
      </w:r>
      <w:r>
        <w:rPr>
          <w:rFonts w:cs="宋体" w:hint="eastAsia"/>
          <w:color w:val="000000" w:themeColor="text1"/>
          <w:shd w:val="clear" w:color="auto" w:fill="FFFFFF"/>
        </w:rPr>
        <w:t>日</w:t>
      </w:r>
    </w:p>
    <w:p w14:paraId="1301C919" w14:textId="77777777" w:rsidR="00595F39" w:rsidRDefault="00BB6DEE">
      <w:pPr>
        <w:rPr>
          <w:rFonts w:cs="宋体"/>
          <w:color w:val="000000" w:themeColor="text1"/>
          <w:shd w:val="clear" w:color="auto" w:fill="FFFFFF"/>
        </w:rPr>
      </w:pPr>
      <w:r>
        <w:rPr>
          <w:rFonts w:cs="宋体"/>
          <w:color w:val="000000" w:themeColor="text1"/>
          <w:shd w:val="clear" w:color="auto" w:fill="FFFFFF"/>
        </w:rPr>
        <w:br w:type="page"/>
      </w:r>
    </w:p>
    <w:p w14:paraId="468C7563" w14:textId="77777777" w:rsidR="00595F39" w:rsidRDefault="00BB6DEE">
      <w:pPr>
        <w:pStyle w:val="ad"/>
        <w:adjustRightInd w:val="0"/>
        <w:spacing w:before="75" w:beforeAutospacing="0" w:after="75" w:afterAutospacing="0" w:line="435" w:lineRule="atLeast"/>
        <w:jc w:val="center"/>
        <w:rPr>
          <w:rStyle w:val="af1"/>
          <w:rFonts w:cs="宋体"/>
          <w:color w:val="000000" w:themeColor="text1"/>
          <w:sz w:val="36"/>
          <w:szCs w:val="36"/>
          <w:shd w:val="clear" w:color="auto" w:fill="FFFFFF"/>
        </w:rPr>
      </w:pPr>
      <w:r>
        <w:rPr>
          <w:rStyle w:val="af1"/>
          <w:rFonts w:cs="宋体"/>
          <w:color w:val="000000" w:themeColor="text1"/>
          <w:sz w:val="36"/>
          <w:szCs w:val="36"/>
          <w:shd w:val="clear" w:color="auto" w:fill="FFFFFF"/>
        </w:rPr>
        <w:lastRenderedPageBreak/>
        <w:t>参加采购活动前3年内在经营活动中</w:t>
      </w:r>
    </w:p>
    <w:p w14:paraId="15801E60" w14:textId="77777777" w:rsidR="00595F39" w:rsidRDefault="00BB6DEE">
      <w:pPr>
        <w:pStyle w:val="ad"/>
        <w:adjustRightInd w:val="0"/>
        <w:spacing w:before="75" w:beforeAutospacing="0" w:after="75" w:afterAutospacing="0" w:line="435" w:lineRule="atLeast"/>
        <w:jc w:val="center"/>
        <w:rPr>
          <w:rStyle w:val="af1"/>
          <w:rFonts w:cs="宋体"/>
          <w:color w:val="000000" w:themeColor="text1"/>
          <w:sz w:val="36"/>
          <w:szCs w:val="36"/>
          <w:shd w:val="clear" w:color="auto" w:fill="FFFFFF"/>
        </w:rPr>
      </w:pPr>
      <w:r>
        <w:rPr>
          <w:rStyle w:val="af1"/>
          <w:rFonts w:cs="宋体"/>
          <w:color w:val="000000" w:themeColor="text1"/>
          <w:sz w:val="36"/>
          <w:szCs w:val="36"/>
          <w:shd w:val="clear" w:color="auto" w:fill="FFFFFF"/>
        </w:rPr>
        <w:t>没有重大违法记录的书面声明</w:t>
      </w:r>
    </w:p>
    <w:p w14:paraId="6F1A0052" w14:textId="77777777" w:rsidR="00595F39" w:rsidRDefault="00595F39">
      <w:pPr>
        <w:pStyle w:val="ad"/>
        <w:adjustRightInd w:val="0"/>
        <w:spacing w:before="75" w:beforeAutospacing="0" w:after="75" w:afterAutospacing="0" w:line="435" w:lineRule="atLeast"/>
        <w:jc w:val="center"/>
        <w:rPr>
          <w:rStyle w:val="af1"/>
          <w:rFonts w:cs="宋体"/>
          <w:color w:val="000000" w:themeColor="text1"/>
          <w:shd w:val="clear" w:color="auto" w:fill="FFFFFF"/>
        </w:rPr>
      </w:pPr>
    </w:p>
    <w:p w14:paraId="538B3383" w14:textId="77777777" w:rsidR="00595F39" w:rsidRDefault="00BB6DEE">
      <w:pPr>
        <w:pStyle w:val="ad"/>
        <w:adjustRightInd w:val="0"/>
        <w:spacing w:before="75" w:beforeAutospacing="0" w:after="75" w:afterAutospacing="0" w:line="435" w:lineRule="atLeast"/>
        <w:rPr>
          <w:rFonts w:cs="宋体"/>
          <w:color w:val="000000" w:themeColor="text1"/>
        </w:rPr>
      </w:pPr>
      <w:r>
        <w:rPr>
          <w:rFonts w:cs="宋体" w:hint="eastAsia"/>
          <w:color w:val="000000" w:themeColor="text1"/>
          <w:shd w:val="clear" w:color="auto" w:fill="FFFFFF"/>
        </w:rPr>
        <w:t>致：</w:t>
      </w:r>
      <w:r>
        <w:rPr>
          <w:rFonts w:cs="宋体" w:hint="eastAsia"/>
          <w:color w:val="000000" w:themeColor="text1"/>
          <w:u w:val="single"/>
          <w:shd w:val="clear" w:color="auto" w:fill="FFFFFF"/>
        </w:rPr>
        <w:t>     (采购人)       </w:t>
      </w:r>
    </w:p>
    <w:p w14:paraId="1E440DD2" w14:textId="77777777" w:rsidR="00595F39" w:rsidRDefault="00BB6DEE">
      <w:pPr>
        <w:pStyle w:val="ad"/>
        <w:adjustRightInd w:val="0"/>
        <w:spacing w:before="75" w:beforeAutospacing="0" w:after="75" w:afterAutospacing="0" w:line="435" w:lineRule="atLeast"/>
        <w:ind w:firstLine="480"/>
        <w:rPr>
          <w:rFonts w:cs="宋体"/>
          <w:color w:val="000000" w:themeColor="text1"/>
        </w:rPr>
      </w:pPr>
      <w:r>
        <w:rPr>
          <w:rFonts w:cs="宋体" w:hint="eastAsia"/>
          <w:color w:val="000000" w:themeColor="text1"/>
          <w:shd w:val="clear" w:color="auto" w:fill="FFFFFF"/>
        </w:rPr>
        <w:t>参加采购活动前三年内，我方在经营活动中没有重大违法记录。</w:t>
      </w:r>
    </w:p>
    <w:p w14:paraId="33D2F3FA" w14:textId="77777777" w:rsidR="00595F39" w:rsidRDefault="00BB6DEE">
      <w:pPr>
        <w:pStyle w:val="ad"/>
        <w:adjustRightInd w:val="0"/>
        <w:spacing w:before="75" w:beforeAutospacing="0" w:after="75" w:afterAutospacing="0" w:line="435" w:lineRule="atLeast"/>
        <w:ind w:firstLine="480"/>
        <w:rPr>
          <w:rFonts w:cs="宋体"/>
          <w:color w:val="000000" w:themeColor="text1"/>
        </w:rPr>
      </w:pPr>
      <w:r>
        <w:rPr>
          <w:rFonts w:cs="宋体" w:hint="eastAsia"/>
          <w:color w:val="000000" w:themeColor="text1"/>
          <w:shd w:val="clear" w:color="auto" w:fill="FFFFFF"/>
        </w:rPr>
        <w:t>特此声明。</w:t>
      </w:r>
    </w:p>
    <w:p w14:paraId="3EE68A9F" w14:textId="77777777" w:rsidR="00595F39" w:rsidRDefault="00BB6DEE">
      <w:pPr>
        <w:pStyle w:val="ad"/>
        <w:adjustRightInd w:val="0"/>
        <w:spacing w:before="75" w:beforeAutospacing="0" w:after="75" w:afterAutospacing="0" w:line="435" w:lineRule="atLeast"/>
        <w:rPr>
          <w:rFonts w:cs="宋体"/>
          <w:color w:val="000000" w:themeColor="text1"/>
        </w:rPr>
      </w:pPr>
      <w:r>
        <w:rPr>
          <w:rFonts w:cs="宋体" w:hint="eastAsia"/>
          <w:color w:val="000000" w:themeColor="text1"/>
          <w:shd w:val="clear" w:color="auto" w:fill="FFFFFF"/>
        </w:rPr>
        <w:t> </w:t>
      </w:r>
    </w:p>
    <w:p w14:paraId="2D60D692" w14:textId="77777777" w:rsidR="00595F39" w:rsidRDefault="00BB6DEE">
      <w:pPr>
        <w:pStyle w:val="ad"/>
        <w:adjustRightInd w:val="0"/>
        <w:spacing w:before="75" w:beforeAutospacing="0" w:after="75" w:afterAutospacing="0" w:line="435" w:lineRule="atLeast"/>
        <w:rPr>
          <w:rFonts w:cs="宋体"/>
          <w:color w:val="000000" w:themeColor="text1"/>
        </w:rPr>
      </w:pPr>
      <w:r>
        <w:rPr>
          <w:rFonts w:cs="宋体" w:hint="eastAsia"/>
          <w:color w:val="000000" w:themeColor="text1"/>
          <w:shd w:val="clear" w:color="auto" w:fill="FFFFFF"/>
        </w:rPr>
        <w:t>★注意：</w:t>
      </w:r>
    </w:p>
    <w:p w14:paraId="77146C96" w14:textId="77777777" w:rsidR="00595F39" w:rsidRDefault="00BB6DEE">
      <w:pPr>
        <w:pStyle w:val="ad"/>
        <w:adjustRightInd w:val="0"/>
        <w:spacing w:before="75" w:beforeAutospacing="0" w:after="75" w:afterAutospacing="0" w:line="435" w:lineRule="atLeast"/>
        <w:rPr>
          <w:rFonts w:cs="宋体"/>
          <w:color w:val="000000" w:themeColor="text1"/>
        </w:rPr>
      </w:pPr>
      <w:r>
        <w:rPr>
          <w:rFonts w:cs="宋体" w:hint="eastAsia"/>
          <w:color w:val="000000" w:themeColor="text1"/>
          <w:shd w:val="clear" w:color="auto" w:fill="FFFFFF"/>
        </w:rPr>
        <w:t>1.“重大违法记录”指供应商因违法经营受到刑事处罚或责令停产停业、吊销许可证或执照、较大数额罚款等行政处罚。</w:t>
      </w:r>
    </w:p>
    <w:p w14:paraId="6596B69E" w14:textId="77777777" w:rsidR="00595F39" w:rsidRDefault="00BB6DEE">
      <w:pPr>
        <w:pStyle w:val="ad"/>
        <w:adjustRightInd w:val="0"/>
        <w:spacing w:before="75" w:beforeAutospacing="0" w:after="75" w:afterAutospacing="0" w:line="435" w:lineRule="atLeast"/>
        <w:rPr>
          <w:rFonts w:cs="宋体"/>
          <w:color w:val="000000" w:themeColor="text1"/>
        </w:rPr>
      </w:pPr>
      <w:r>
        <w:rPr>
          <w:rFonts w:cs="宋体" w:hint="eastAsia"/>
          <w:color w:val="000000" w:themeColor="text1"/>
          <w:shd w:val="clear" w:color="auto" w:fill="FFFFFF"/>
        </w:rPr>
        <w:t>2.请供应商根据实际情况进行声明，若声明不真实，视为提供虚假材料。</w:t>
      </w:r>
    </w:p>
    <w:p w14:paraId="61E8BC9D" w14:textId="77777777" w:rsidR="00595F39" w:rsidRDefault="00595F39">
      <w:pPr>
        <w:pStyle w:val="ad"/>
        <w:adjustRightInd w:val="0"/>
        <w:spacing w:before="75" w:beforeAutospacing="0" w:after="75" w:afterAutospacing="0" w:line="435" w:lineRule="atLeast"/>
        <w:rPr>
          <w:rFonts w:cs="宋体"/>
          <w:color w:val="000000" w:themeColor="text1"/>
          <w:shd w:val="clear" w:color="auto" w:fill="FFFFFF"/>
        </w:rPr>
      </w:pPr>
    </w:p>
    <w:p w14:paraId="3898BE7C" w14:textId="77777777" w:rsidR="00595F39" w:rsidRDefault="00BB6DEE">
      <w:pPr>
        <w:pStyle w:val="ad"/>
        <w:adjustRightInd w:val="0"/>
        <w:spacing w:before="75" w:beforeAutospacing="0" w:after="75" w:afterAutospacing="0" w:line="435" w:lineRule="atLeast"/>
        <w:rPr>
          <w:rFonts w:cs="宋体"/>
          <w:color w:val="000000" w:themeColor="text1"/>
        </w:rPr>
      </w:pPr>
      <w:r>
        <w:rPr>
          <w:rFonts w:cs="宋体" w:hint="eastAsia"/>
          <w:color w:val="000000" w:themeColor="text1"/>
          <w:shd w:val="clear" w:color="auto" w:fill="FFFFFF"/>
        </w:rPr>
        <w:t> </w:t>
      </w:r>
    </w:p>
    <w:p w14:paraId="56D060A7" w14:textId="77777777" w:rsidR="00595F39" w:rsidRDefault="00BB6DEE">
      <w:pPr>
        <w:pStyle w:val="ad"/>
        <w:adjustRightInd w:val="0"/>
        <w:spacing w:before="75" w:beforeAutospacing="0" w:after="75" w:afterAutospacing="0" w:line="435" w:lineRule="atLeast"/>
        <w:rPr>
          <w:rFonts w:cs="宋体"/>
          <w:color w:val="000000" w:themeColor="text1"/>
        </w:rPr>
      </w:pPr>
      <w:r>
        <w:rPr>
          <w:rFonts w:cs="宋体" w:hint="eastAsia"/>
          <w:color w:val="000000" w:themeColor="text1"/>
          <w:shd w:val="clear" w:color="auto" w:fill="FFFFFF"/>
        </w:rPr>
        <w:t> </w:t>
      </w:r>
    </w:p>
    <w:p w14:paraId="1318DD0F" w14:textId="77777777" w:rsidR="00595F39" w:rsidRDefault="00BB6DEE">
      <w:pPr>
        <w:pStyle w:val="ad"/>
        <w:adjustRightInd w:val="0"/>
        <w:spacing w:before="75" w:beforeAutospacing="0" w:after="75" w:afterAutospacing="0" w:line="435" w:lineRule="atLeast"/>
        <w:jc w:val="both"/>
        <w:rPr>
          <w:rFonts w:cs="宋体"/>
          <w:color w:val="000000" w:themeColor="text1"/>
        </w:rPr>
      </w:pPr>
      <w:r>
        <w:rPr>
          <w:rFonts w:cs="宋体" w:hint="eastAsia"/>
          <w:color w:val="000000" w:themeColor="text1"/>
          <w:shd w:val="clear" w:color="auto" w:fill="FFFFFF"/>
        </w:rPr>
        <w:t>供应商代表：</w:t>
      </w:r>
      <w:r>
        <w:rPr>
          <w:rFonts w:cs="宋体" w:hint="eastAsia"/>
          <w:color w:val="000000" w:themeColor="text1"/>
          <w:u w:val="single"/>
          <w:shd w:val="clear" w:color="auto" w:fill="FFFFFF"/>
        </w:rPr>
        <w:t>             (签字) </w:t>
      </w:r>
    </w:p>
    <w:p w14:paraId="3BE53BA0" w14:textId="77777777" w:rsidR="00595F39" w:rsidRDefault="00BB6DEE">
      <w:pPr>
        <w:pStyle w:val="ad"/>
        <w:adjustRightInd w:val="0"/>
        <w:spacing w:before="75" w:beforeAutospacing="0" w:after="75" w:afterAutospacing="0" w:line="435" w:lineRule="atLeast"/>
        <w:jc w:val="both"/>
        <w:rPr>
          <w:rFonts w:cs="宋体"/>
          <w:color w:val="000000" w:themeColor="text1"/>
        </w:rPr>
      </w:pPr>
      <w:r>
        <w:rPr>
          <w:rFonts w:cs="宋体" w:hint="eastAsia"/>
          <w:color w:val="000000" w:themeColor="text1"/>
          <w:shd w:val="clear" w:color="auto" w:fill="FFFFFF"/>
        </w:rPr>
        <w:t>供应商名称：</w:t>
      </w:r>
      <w:r>
        <w:rPr>
          <w:rFonts w:cs="宋体" w:hint="eastAsia"/>
          <w:color w:val="000000" w:themeColor="text1"/>
          <w:u w:val="single"/>
          <w:shd w:val="clear" w:color="auto" w:fill="FFFFFF"/>
        </w:rPr>
        <w:t>         (全称并加盖公章)</w:t>
      </w:r>
    </w:p>
    <w:p w14:paraId="642D4549" w14:textId="77777777" w:rsidR="00595F39" w:rsidRDefault="00BB6DEE">
      <w:pPr>
        <w:pStyle w:val="ad"/>
        <w:adjustRightInd w:val="0"/>
        <w:spacing w:before="75" w:beforeAutospacing="0" w:after="75" w:afterAutospacing="0" w:line="435" w:lineRule="atLeast"/>
        <w:rPr>
          <w:rFonts w:cs="宋体"/>
          <w:color w:val="000000" w:themeColor="text1"/>
        </w:rPr>
      </w:pPr>
      <w:r>
        <w:rPr>
          <w:rFonts w:cs="宋体" w:hint="eastAsia"/>
          <w:color w:val="000000" w:themeColor="text1"/>
          <w:shd w:val="clear" w:color="auto" w:fill="FFFFFF"/>
        </w:rPr>
        <w:t>日  期： </w:t>
      </w:r>
      <w:r>
        <w:rPr>
          <w:rFonts w:cs="宋体" w:hint="eastAsia"/>
          <w:color w:val="000000" w:themeColor="text1"/>
          <w:u w:val="single"/>
          <w:shd w:val="clear" w:color="auto" w:fill="FFFFFF"/>
        </w:rPr>
        <w:t>    </w:t>
      </w:r>
      <w:r>
        <w:rPr>
          <w:rFonts w:cs="宋体" w:hint="eastAsia"/>
          <w:color w:val="000000" w:themeColor="text1"/>
          <w:shd w:val="clear" w:color="auto" w:fill="FFFFFF"/>
        </w:rPr>
        <w:t>年 </w:t>
      </w:r>
      <w:r>
        <w:rPr>
          <w:rFonts w:cs="宋体" w:hint="eastAsia"/>
          <w:color w:val="000000" w:themeColor="text1"/>
          <w:u w:val="single"/>
          <w:shd w:val="clear" w:color="auto" w:fill="FFFFFF"/>
        </w:rPr>
        <w:t>   </w:t>
      </w:r>
      <w:r>
        <w:rPr>
          <w:rFonts w:cs="宋体" w:hint="eastAsia"/>
          <w:color w:val="000000" w:themeColor="text1"/>
          <w:shd w:val="clear" w:color="auto" w:fill="FFFFFF"/>
        </w:rPr>
        <w:t>月 </w:t>
      </w:r>
      <w:r>
        <w:rPr>
          <w:rFonts w:cs="宋体" w:hint="eastAsia"/>
          <w:color w:val="000000" w:themeColor="text1"/>
          <w:u w:val="single"/>
          <w:shd w:val="clear" w:color="auto" w:fill="FFFFFF"/>
        </w:rPr>
        <w:t>   </w:t>
      </w:r>
      <w:r>
        <w:rPr>
          <w:rFonts w:cs="宋体" w:hint="eastAsia"/>
          <w:color w:val="000000" w:themeColor="text1"/>
          <w:shd w:val="clear" w:color="auto" w:fill="FFFFFF"/>
        </w:rPr>
        <w:t>日</w:t>
      </w:r>
    </w:p>
    <w:p w14:paraId="37C7EB65" w14:textId="77777777" w:rsidR="00595F39" w:rsidRDefault="00BB6DEE">
      <w:pPr>
        <w:pStyle w:val="ad"/>
        <w:adjustRightInd w:val="0"/>
        <w:spacing w:before="75" w:beforeAutospacing="0" w:after="75" w:afterAutospacing="0" w:line="435" w:lineRule="atLeast"/>
        <w:rPr>
          <w:rFonts w:cs="宋体"/>
          <w:color w:val="000000" w:themeColor="text1"/>
        </w:rPr>
      </w:pPr>
      <w:r>
        <w:rPr>
          <w:rFonts w:cs="宋体" w:hint="eastAsia"/>
          <w:color w:val="000000" w:themeColor="text1"/>
          <w:shd w:val="clear" w:color="auto" w:fill="FFFFFF"/>
        </w:rPr>
        <w:t> </w:t>
      </w:r>
    </w:p>
    <w:p w14:paraId="0B9E4E6C" w14:textId="77777777" w:rsidR="00595F39" w:rsidRDefault="00BB6DEE">
      <w:pPr>
        <w:pStyle w:val="ad"/>
        <w:adjustRightInd w:val="0"/>
        <w:spacing w:before="75" w:beforeAutospacing="0" w:after="75" w:afterAutospacing="0" w:line="435" w:lineRule="atLeast"/>
        <w:rPr>
          <w:rFonts w:cs="宋体"/>
          <w:color w:val="000000" w:themeColor="text1"/>
        </w:rPr>
      </w:pPr>
      <w:r>
        <w:rPr>
          <w:rFonts w:cs="宋体" w:hint="eastAsia"/>
          <w:color w:val="000000" w:themeColor="text1"/>
          <w:shd w:val="clear" w:color="auto" w:fill="FFFFFF"/>
        </w:rPr>
        <w:t> </w:t>
      </w:r>
    </w:p>
    <w:p w14:paraId="533338B6" w14:textId="77777777" w:rsidR="00595F39" w:rsidRDefault="00BB6DEE">
      <w:pPr>
        <w:pStyle w:val="ad"/>
        <w:adjustRightInd w:val="0"/>
        <w:spacing w:before="75" w:beforeAutospacing="0" w:after="75" w:afterAutospacing="0" w:line="435" w:lineRule="atLeast"/>
        <w:rPr>
          <w:rFonts w:cs="宋体"/>
          <w:color w:val="000000" w:themeColor="text1"/>
        </w:rPr>
      </w:pPr>
      <w:r>
        <w:rPr>
          <w:rFonts w:cs="宋体" w:hint="eastAsia"/>
          <w:color w:val="000000" w:themeColor="text1"/>
          <w:shd w:val="clear" w:color="auto" w:fill="FFFFFF"/>
        </w:rPr>
        <w:t> </w:t>
      </w:r>
    </w:p>
    <w:p w14:paraId="6F136FC9" w14:textId="77777777" w:rsidR="00595F39" w:rsidRDefault="00BB6DEE">
      <w:pPr>
        <w:pStyle w:val="ad"/>
        <w:adjustRightInd w:val="0"/>
        <w:spacing w:before="75" w:beforeAutospacing="0" w:after="75" w:afterAutospacing="0" w:line="435" w:lineRule="atLeast"/>
        <w:rPr>
          <w:rFonts w:cs="宋体"/>
          <w:color w:val="000000" w:themeColor="text1"/>
        </w:rPr>
      </w:pPr>
      <w:r>
        <w:rPr>
          <w:rFonts w:cs="宋体" w:hint="eastAsia"/>
          <w:color w:val="000000" w:themeColor="text1"/>
          <w:shd w:val="clear" w:color="auto" w:fill="FFFFFF"/>
        </w:rPr>
        <w:t> </w:t>
      </w:r>
    </w:p>
    <w:p w14:paraId="57B471C5" w14:textId="77777777" w:rsidR="00595F39" w:rsidRDefault="00595F39">
      <w:pPr>
        <w:pStyle w:val="ad"/>
        <w:adjustRightInd w:val="0"/>
        <w:spacing w:before="75" w:beforeAutospacing="0" w:after="75" w:afterAutospacing="0" w:line="435" w:lineRule="atLeast"/>
        <w:rPr>
          <w:rFonts w:cs="宋体"/>
          <w:color w:val="000000" w:themeColor="text1"/>
          <w:shd w:val="clear" w:color="auto" w:fill="FFFFFF"/>
        </w:rPr>
      </w:pPr>
    </w:p>
    <w:p w14:paraId="407D873B" w14:textId="77777777" w:rsidR="00595F39" w:rsidRDefault="00595F39">
      <w:pPr>
        <w:pStyle w:val="ad"/>
        <w:adjustRightInd w:val="0"/>
        <w:spacing w:before="75" w:beforeAutospacing="0" w:after="75" w:afterAutospacing="0" w:line="435" w:lineRule="atLeast"/>
        <w:rPr>
          <w:rFonts w:cs="宋体"/>
          <w:color w:val="000000" w:themeColor="text1"/>
          <w:shd w:val="clear" w:color="auto" w:fill="FFFFFF"/>
        </w:rPr>
      </w:pPr>
    </w:p>
    <w:p w14:paraId="2AB9B528" w14:textId="77777777" w:rsidR="00595F39" w:rsidRDefault="00595F39">
      <w:pPr>
        <w:pStyle w:val="ad"/>
        <w:adjustRightInd w:val="0"/>
        <w:spacing w:before="75" w:beforeAutospacing="0" w:after="75" w:afterAutospacing="0" w:line="435" w:lineRule="atLeast"/>
        <w:rPr>
          <w:rFonts w:cs="宋体"/>
          <w:color w:val="000000" w:themeColor="text1"/>
          <w:shd w:val="clear" w:color="auto" w:fill="FFFFFF"/>
        </w:rPr>
      </w:pPr>
    </w:p>
    <w:p w14:paraId="31678764" w14:textId="77777777" w:rsidR="00595F39" w:rsidRDefault="00595F39">
      <w:pPr>
        <w:pStyle w:val="ad"/>
        <w:adjustRightInd w:val="0"/>
        <w:spacing w:before="75" w:beforeAutospacing="0" w:after="75" w:afterAutospacing="0" w:line="435" w:lineRule="atLeast"/>
        <w:rPr>
          <w:rFonts w:cs="宋体"/>
          <w:color w:val="000000" w:themeColor="text1"/>
          <w:shd w:val="clear" w:color="auto" w:fill="FFFFFF"/>
        </w:rPr>
      </w:pPr>
    </w:p>
    <w:p w14:paraId="6BC1C238" w14:textId="77777777" w:rsidR="00595F39" w:rsidRDefault="00BB6DEE">
      <w:pPr>
        <w:pStyle w:val="ad"/>
        <w:adjustRightInd w:val="0"/>
        <w:spacing w:before="75" w:beforeAutospacing="0" w:after="75" w:afterAutospacing="0" w:line="435" w:lineRule="atLeast"/>
        <w:ind w:firstLineChars="300" w:firstLine="720"/>
        <w:rPr>
          <w:rFonts w:cs="宋体"/>
          <w:color w:val="000000" w:themeColor="text1"/>
          <w:shd w:val="clear" w:color="auto" w:fill="FFFFFF"/>
        </w:rPr>
      </w:pPr>
      <w:r>
        <w:rPr>
          <w:rFonts w:cs="宋体" w:hint="eastAsia"/>
          <w:color w:val="000000" w:themeColor="text1"/>
          <w:shd w:val="clear" w:color="auto" w:fill="FFFFFF"/>
        </w:rPr>
        <w:t xml:space="preserve">               </w:t>
      </w:r>
    </w:p>
    <w:p w14:paraId="0344D5B5" w14:textId="77777777" w:rsidR="00595F39" w:rsidRDefault="00BB6DEE">
      <w:pPr>
        <w:rPr>
          <w:rFonts w:cs="宋体"/>
          <w:color w:val="000000" w:themeColor="text1"/>
          <w:shd w:val="clear" w:color="auto" w:fill="FFFFFF"/>
        </w:rPr>
      </w:pPr>
      <w:r>
        <w:rPr>
          <w:rFonts w:cs="宋体" w:hint="eastAsia"/>
          <w:color w:val="000000" w:themeColor="text1"/>
          <w:shd w:val="clear" w:color="auto" w:fill="FFFFFF"/>
        </w:rPr>
        <w:br w:type="page"/>
      </w:r>
    </w:p>
    <w:p w14:paraId="02C741DF" w14:textId="77777777" w:rsidR="00595F39" w:rsidRDefault="00BB6DEE">
      <w:pPr>
        <w:pStyle w:val="ad"/>
        <w:adjustRightInd w:val="0"/>
        <w:spacing w:before="75" w:beforeAutospacing="0" w:after="75" w:afterAutospacing="0" w:line="435" w:lineRule="atLeast"/>
        <w:jc w:val="center"/>
        <w:rPr>
          <w:rFonts w:cs="宋体"/>
          <w:color w:val="000000" w:themeColor="text1"/>
          <w:sz w:val="36"/>
          <w:szCs w:val="36"/>
        </w:rPr>
      </w:pPr>
      <w:r>
        <w:rPr>
          <w:rStyle w:val="af1"/>
          <w:rFonts w:cs="宋体" w:hint="eastAsia"/>
          <w:color w:val="000000" w:themeColor="text1"/>
          <w:sz w:val="36"/>
          <w:szCs w:val="36"/>
          <w:shd w:val="clear" w:color="auto" w:fill="FFFFFF"/>
        </w:rPr>
        <w:lastRenderedPageBreak/>
        <w:t>信用记录查询结果</w:t>
      </w:r>
    </w:p>
    <w:p w14:paraId="3136B592" w14:textId="77777777" w:rsidR="00595F39" w:rsidRDefault="00BB6DEE">
      <w:pPr>
        <w:pStyle w:val="ad"/>
        <w:adjustRightInd w:val="0"/>
        <w:spacing w:before="75" w:beforeAutospacing="0" w:after="75" w:afterAutospacing="0" w:line="435" w:lineRule="atLeast"/>
        <w:rPr>
          <w:rFonts w:cs="宋体"/>
          <w:color w:val="000000" w:themeColor="text1"/>
        </w:rPr>
      </w:pPr>
      <w:r>
        <w:rPr>
          <w:rFonts w:cs="宋体" w:hint="eastAsia"/>
          <w:color w:val="000000" w:themeColor="text1"/>
          <w:shd w:val="clear" w:color="auto" w:fill="FFFFFF"/>
        </w:rPr>
        <w:t> </w:t>
      </w:r>
    </w:p>
    <w:p w14:paraId="1AE07D4D" w14:textId="77777777" w:rsidR="00595F39" w:rsidRDefault="00BB6DEE">
      <w:pPr>
        <w:pStyle w:val="ad"/>
        <w:spacing w:beforeAutospacing="0" w:afterAutospacing="0" w:line="480" w:lineRule="atLeast"/>
        <w:ind w:firstLine="420"/>
        <w:rPr>
          <w:rFonts w:cs="宋体"/>
        </w:rPr>
      </w:pPr>
      <w:r>
        <w:rPr>
          <w:rFonts w:cs="宋体" w:hint="eastAsia"/>
        </w:rPr>
        <w:t>1.由供应商通过网站查询并打印遴选公告发布之日起到提交响应文件前任意一天的信用记录。</w:t>
      </w:r>
    </w:p>
    <w:p w14:paraId="3133A7F3" w14:textId="77777777" w:rsidR="00595F39" w:rsidRDefault="00BB6DEE">
      <w:pPr>
        <w:pStyle w:val="ad"/>
        <w:spacing w:beforeAutospacing="0" w:afterAutospacing="0" w:line="480" w:lineRule="atLeast"/>
        <w:ind w:firstLine="420"/>
        <w:rPr>
          <w:rFonts w:cs="宋体"/>
        </w:rPr>
      </w:pPr>
      <w:r>
        <w:rPr>
          <w:rFonts w:cs="宋体" w:hint="eastAsia"/>
        </w:rPr>
        <w:t>2.供应商参加本项目采购活动(提交响应文件截止时间)前三年内被列入失信被执行人名单、重大税收违法案件当事人名单、政府采购严重违法失信行为记录名单及其他重大违法记录且相关信用惩戒期限未满的，其资格审查不合格。</w:t>
      </w:r>
    </w:p>
    <w:p w14:paraId="25BED8DD" w14:textId="77777777" w:rsidR="00595F39" w:rsidRDefault="00BB6DEE">
      <w:pPr>
        <w:pStyle w:val="ad"/>
        <w:spacing w:beforeAutospacing="0" w:afterAutospacing="0" w:line="480" w:lineRule="atLeast"/>
        <w:ind w:firstLine="420"/>
        <w:rPr>
          <w:rFonts w:cs="宋体"/>
        </w:rPr>
      </w:pPr>
      <w:r>
        <w:rPr>
          <w:rFonts w:cs="宋体" w:hint="eastAsia"/>
        </w:rPr>
        <w:t>3.供应商应了解供应商自身的信用记录情况。当供应商受到200万以上罚款的行政处罚且该罚款不属较大数额罚款时，供应商应在响应文件中提供此项罚款不属于较大数额罚款的依据（如提供：相关法律制度的规定、行政执法机构对该罚款不属于较大数额罚款的认定或者其他有效依据）。</w:t>
      </w:r>
    </w:p>
    <w:p w14:paraId="259269FB" w14:textId="77777777" w:rsidR="00595F39" w:rsidRDefault="00BB6DEE">
      <w:pPr>
        <w:pStyle w:val="ad"/>
        <w:adjustRightInd w:val="0"/>
        <w:spacing w:before="75" w:beforeAutospacing="0" w:after="75" w:afterAutospacing="0" w:line="435" w:lineRule="atLeast"/>
        <w:rPr>
          <w:rFonts w:cs="宋体"/>
          <w:color w:val="000000" w:themeColor="text1"/>
        </w:rPr>
      </w:pPr>
      <w:r>
        <w:rPr>
          <w:rFonts w:cs="宋体" w:hint="eastAsia"/>
          <w:color w:val="000000" w:themeColor="text1"/>
          <w:shd w:val="clear" w:color="auto" w:fill="FFFFFF"/>
        </w:rPr>
        <w:t> </w:t>
      </w:r>
    </w:p>
    <w:p w14:paraId="7CF897E6" w14:textId="77777777" w:rsidR="00595F39" w:rsidRDefault="00BB6DEE">
      <w:pPr>
        <w:pStyle w:val="ad"/>
        <w:adjustRightInd w:val="0"/>
        <w:spacing w:before="75" w:beforeAutospacing="0" w:after="75" w:afterAutospacing="0" w:line="435" w:lineRule="atLeast"/>
        <w:rPr>
          <w:rFonts w:cs="宋体"/>
          <w:color w:val="000000" w:themeColor="text1"/>
        </w:rPr>
      </w:pPr>
      <w:r>
        <w:rPr>
          <w:rFonts w:cs="宋体" w:hint="eastAsia"/>
          <w:color w:val="000000" w:themeColor="text1"/>
          <w:shd w:val="clear" w:color="auto" w:fill="FFFFFF"/>
        </w:rPr>
        <w:t> </w:t>
      </w:r>
    </w:p>
    <w:p w14:paraId="67E84AF6" w14:textId="77777777" w:rsidR="00595F39" w:rsidRDefault="00BB6DEE">
      <w:pPr>
        <w:pStyle w:val="ad"/>
        <w:adjustRightInd w:val="0"/>
        <w:spacing w:before="75" w:beforeAutospacing="0" w:after="75" w:afterAutospacing="0" w:line="435" w:lineRule="atLeast"/>
        <w:rPr>
          <w:rFonts w:cs="宋体"/>
          <w:color w:val="000000" w:themeColor="text1"/>
        </w:rPr>
      </w:pPr>
      <w:r>
        <w:rPr>
          <w:rFonts w:cs="宋体" w:hint="eastAsia"/>
          <w:color w:val="000000" w:themeColor="text1"/>
          <w:shd w:val="clear" w:color="auto" w:fill="FFFFFF"/>
        </w:rPr>
        <w:t> </w:t>
      </w:r>
    </w:p>
    <w:p w14:paraId="5590BBAC" w14:textId="77777777" w:rsidR="00595F39" w:rsidRDefault="00BB6DEE">
      <w:pPr>
        <w:rPr>
          <w:rFonts w:ascii="宋体" w:hAnsi="宋体" w:cs="宋体"/>
          <w:color w:val="000000" w:themeColor="text1"/>
          <w:shd w:val="clear" w:color="auto" w:fill="FFFFFF"/>
        </w:rPr>
      </w:pPr>
      <w:r>
        <w:rPr>
          <w:rFonts w:ascii="宋体" w:hAnsi="宋体" w:cs="宋体" w:hint="eastAsia"/>
          <w:color w:val="000000" w:themeColor="text1"/>
          <w:shd w:val="clear" w:color="auto" w:fill="FFFFFF"/>
        </w:rPr>
        <w:br w:type="page"/>
      </w:r>
    </w:p>
    <w:p w14:paraId="2C7C9C70" w14:textId="77777777" w:rsidR="00595F39" w:rsidRDefault="00BB6DEE">
      <w:pPr>
        <w:pStyle w:val="ad"/>
        <w:adjustRightInd w:val="0"/>
        <w:spacing w:before="75" w:beforeAutospacing="0" w:after="75" w:afterAutospacing="0"/>
        <w:jc w:val="center"/>
        <w:rPr>
          <w:rStyle w:val="af1"/>
          <w:rFonts w:cs="宋体"/>
          <w:color w:val="000000" w:themeColor="text1"/>
          <w:sz w:val="36"/>
          <w:szCs w:val="36"/>
          <w:shd w:val="clear" w:color="auto" w:fill="FFFFFF"/>
        </w:rPr>
      </w:pPr>
      <w:r>
        <w:rPr>
          <w:rStyle w:val="af1"/>
          <w:rFonts w:cs="宋体" w:hint="eastAsia"/>
          <w:color w:val="000000" w:themeColor="text1"/>
          <w:sz w:val="36"/>
          <w:szCs w:val="36"/>
          <w:shd w:val="clear" w:color="auto" w:fill="FFFFFF"/>
        </w:rPr>
        <w:lastRenderedPageBreak/>
        <w:t>其它资格证明文件</w:t>
      </w:r>
    </w:p>
    <w:p w14:paraId="438A3E31" w14:textId="77777777" w:rsidR="00595F39" w:rsidRDefault="00595F39">
      <w:pPr>
        <w:pStyle w:val="ad"/>
        <w:adjustRightInd w:val="0"/>
        <w:spacing w:before="75" w:beforeAutospacing="0" w:after="75" w:afterAutospacing="0"/>
        <w:rPr>
          <w:rStyle w:val="af1"/>
          <w:rFonts w:cs="宋体"/>
          <w:color w:val="000000" w:themeColor="text1"/>
          <w:shd w:val="clear" w:color="auto" w:fill="FFFFFF"/>
        </w:rPr>
      </w:pPr>
    </w:p>
    <w:p w14:paraId="2980BEE9" w14:textId="77777777" w:rsidR="00595F39" w:rsidRDefault="00BB6DEE">
      <w:pPr>
        <w:pStyle w:val="ad"/>
        <w:adjustRightInd w:val="0"/>
        <w:spacing w:before="75" w:beforeAutospacing="0" w:after="75" w:afterAutospacing="0"/>
        <w:rPr>
          <w:rFonts w:cs="宋体"/>
          <w:color w:val="000000" w:themeColor="text1"/>
        </w:rPr>
      </w:pPr>
      <w:r>
        <w:rPr>
          <w:rStyle w:val="af1"/>
          <w:rFonts w:cs="宋体" w:hint="eastAsia"/>
          <w:color w:val="000000" w:themeColor="text1"/>
          <w:shd w:val="clear" w:color="auto" w:fill="FFFFFF"/>
        </w:rPr>
        <w:t>                   (如果有的话)</w:t>
      </w:r>
    </w:p>
    <w:p w14:paraId="4B28B3B4" w14:textId="77777777" w:rsidR="00595F39" w:rsidRDefault="00BB6DEE">
      <w:pPr>
        <w:pStyle w:val="ad"/>
        <w:adjustRightInd w:val="0"/>
        <w:spacing w:before="75" w:beforeAutospacing="0" w:after="75" w:afterAutospacing="0" w:line="435" w:lineRule="atLeast"/>
        <w:rPr>
          <w:rFonts w:cs="宋体"/>
          <w:color w:val="000000" w:themeColor="text1"/>
        </w:rPr>
      </w:pPr>
      <w:r>
        <w:rPr>
          <w:rFonts w:cs="宋体" w:hint="eastAsia"/>
          <w:color w:val="000000" w:themeColor="text1"/>
          <w:shd w:val="clear" w:color="auto" w:fill="FFFFFF"/>
        </w:rPr>
        <w:t> </w:t>
      </w:r>
    </w:p>
    <w:p w14:paraId="7382F008" w14:textId="77777777" w:rsidR="00595F39" w:rsidRDefault="00BB6DEE">
      <w:pPr>
        <w:pStyle w:val="ad"/>
        <w:adjustRightInd w:val="0"/>
        <w:spacing w:before="75" w:beforeAutospacing="0" w:after="75" w:afterAutospacing="0" w:line="435" w:lineRule="atLeast"/>
        <w:ind w:firstLine="480"/>
        <w:rPr>
          <w:rFonts w:cs="宋体"/>
          <w:color w:val="000000" w:themeColor="text1"/>
        </w:rPr>
      </w:pPr>
      <w:r>
        <w:rPr>
          <w:rFonts w:cs="宋体" w:hint="eastAsia"/>
          <w:color w:val="000000" w:themeColor="text1"/>
          <w:shd w:val="clear" w:color="auto" w:fill="FFFFFF"/>
        </w:rPr>
        <w:t>说明：1.采购人可以根据项目的特点和需要，在遴选文件“供应商的资格”中特定资格条件，对其它资格证明文件进行具体规定，供应商应按照遴选文件要求，在此项下提供相关证明材料，并加盖供应商单位公章。</w:t>
      </w:r>
    </w:p>
    <w:p w14:paraId="013F557A" w14:textId="77777777" w:rsidR="00595F39" w:rsidRDefault="00BB6DEE">
      <w:pPr>
        <w:pStyle w:val="ad"/>
        <w:adjustRightInd w:val="0"/>
        <w:spacing w:before="75" w:beforeAutospacing="0" w:after="75" w:afterAutospacing="0" w:line="435" w:lineRule="atLeast"/>
        <w:ind w:firstLine="480"/>
        <w:rPr>
          <w:rFonts w:cs="宋体"/>
          <w:color w:val="000000" w:themeColor="text1"/>
        </w:rPr>
      </w:pPr>
      <w:r>
        <w:rPr>
          <w:rFonts w:cs="宋体" w:hint="eastAsia"/>
          <w:color w:val="000000" w:themeColor="text1"/>
          <w:shd w:val="clear" w:color="auto" w:fill="FFFFFF"/>
        </w:rPr>
        <w:t>2.若遴选文件规定接受联合体形式且供应商为联合体的，涉及联合体成员的其它资格证明文件在此处提供相关证明材料，并加盖供应商单位公章。</w:t>
      </w:r>
    </w:p>
    <w:p w14:paraId="75BED274" w14:textId="77777777" w:rsidR="00595F39" w:rsidRDefault="00BB6DEE">
      <w:pPr>
        <w:pStyle w:val="ad"/>
        <w:adjustRightInd w:val="0"/>
        <w:spacing w:before="75" w:beforeAutospacing="0" w:after="75" w:afterAutospacing="0" w:line="435" w:lineRule="atLeast"/>
        <w:ind w:firstLine="480"/>
        <w:rPr>
          <w:rFonts w:cs="宋体"/>
          <w:color w:val="000000" w:themeColor="text1"/>
        </w:rPr>
      </w:pPr>
      <w:r>
        <w:rPr>
          <w:rFonts w:cs="宋体" w:hint="eastAsia"/>
          <w:color w:val="000000" w:themeColor="text1"/>
          <w:shd w:val="clear" w:color="auto" w:fill="FFFFFF"/>
        </w:rPr>
        <w:t> </w:t>
      </w:r>
    </w:p>
    <w:p w14:paraId="349CA1A1" w14:textId="77777777" w:rsidR="00595F39" w:rsidRDefault="00BB6DEE">
      <w:pPr>
        <w:pStyle w:val="ad"/>
        <w:adjustRightInd w:val="0"/>
        <w:spacing w:before="75" w:beforeAutospacing="0" w:after="75" w:afterAutospacing="0" w:line="435" w:lineRule="atLeast"/>
        <w:ind w:firstLine="480"/>
        <w:rPr>
          <w:rFonts w:cs="宋体"/>
          <w:color w:val="000000" w:themeColor="text1"/>
        </w:rPr>
      </w:pPr>
      <w:r>
        <w:rPr>
          <w:rFonts w:cs="宋体" w:hint="eastAsia"/>
          <w:color w:val="000000" w:themeColor="text1"/>
          <w:shd w:val="clear" w:color="auto" w:fill="FFFFFF"/>
        </w:rPr>
        <w:t> </w:t>
      </w:r>
    </w:p>
    <w:p w14:paraId="77F17BAC" w14:textId="77777777" w:rsidR="00595F39" w:rsidRDefault="00BB6DEE">
      <w:pPr>
        <w:pStyle w:val="ad"/>
        <w:adjustRightInd w:val="0"/>
        <w:spacing w:before="75" w:beforeAutospacing="0" w:after="75" w:afterAutospacing="0" w:line="435" w:lineRule="atLeast"/>
        <w:ind w:firstLine="480"/>
        <w:rPr>
          <w:rFonts w:cs="宋体"/>
          <w:color w:val="000000" w:themeColor="text1"/>
        </w:rPr>
      </w:pPr>
      <w:r>
        <w:rPr>
          <w:rFonts w:cs="宋体" w:hint="eastAsia"/>
          <w:color w:val="000000" w:themeColor="text1"/>
          <w:shd w:val="clear" w:color="auto" w:fill="FFFFFF"/>
        </w:rPr>
        <w:t> </w:t>
      </w:r>
    </w:p>
    <w:p w14:paraId="06225BB1" w14:textId="77777777" w:rsidR="00595F39" w:rsidRDefault="00BB6DEE">
      <w:pPr>
        <w:pStyle w:val="ad"/>
        <w:adjustRightInd w:val="0"/>
        <w:spacing w:before="75" w:beforeAutospacing="0" w:after="75" w:afterAutospacing="0" w:line="435" w:lineRule="atLeast"/>
        <w:rPr>
          <w:rFonts w:cs="宋体"/>
          <w:color w:val="000000" w:themeColor="text1"/>
        </w:rPr>
      </w:pPr>
      <w:r>
        <w:rPr>
          <w:rFonts w:cs="宋体" w:hint="eastAsia"/>
          <w:color w:val="000000" w:themeColor="text1"/>
          <w:shd w:val="clear" w:color="auto" w:fill="FFFFFF"/>
        </w:rPr>
        <w:t> </w:t>
      </w:r>
    </w:p>
    <w:p w14:paraId="6F243F7C" w14:textId="77777777" w:rsidR="00595F39" w:rsidRDefault="00BB6DEE">
      <w:pPr>
        <w:pStyle w:val="ad"/>
        <w:adjustRightInd w:val="0"/>
        <w:spacing w:before="75" w:beforeAutospacing="0" w:after="75" w:afterAutospacing="0" w:line="435" w:lineRule="atLeast"/>
        <w:rPr>
          <w:rFonts w:cs="宋体"/>
          <w:color w:val="000000" w:themeColor="text1"/>
        </w:rPr>
      </w:pPr>
      <w:r>
        <w:rPr>
          <w:rFonts w:cs="宋体" w:hint="eastAsia"/>
          <w:color w:val="000000" w:themeColor="text1"/>
          <w:shd w:val="clear" w:color="auto" w:fill="FFFFFF"/>
        </w:rPr>
        <w:t>                        </w:t>
      </w:r>
    </w:p>
    <w:p w14:paraId="5CA45C00" w14:textId="77777777" w:rsidR="00595F39" w:rsidRDefault="00BB6DEE">
      <w:pPr>
        <w:pStyle w:val="ad"/>
        <w:adjustRightInd w:val="0"/>
        <w:spacing w:before="75" w:beforeAutospacing="0" w:after="75" w:afterAutospacing="0" w:line="435" w:lineRule="atLeast"/>
        <w:jc w:val="both"/>
        <w:rPr>
          <w:rFonts w:cs="宋体"/>
          <w:color w:val="000000" w:themeColor="text1"/>
        </w:rPr>
      </w:pPr>
      <w:r>
        <w:rPr>
          <w:rFonts w:cs="宋体" w:hint="eastAsia"/>
          <w:color w:val="000000" w:themeColor="text1"/>
          <w:shd w:val="clear" w:color="auto" w:fill="FFFFFF"/>
        </w:rPr>
        <w:t>供应商代表：</w:t>
      </w:r>
      <w:r>
        <w:rPr>
          <w:rFonts w:cs="宋体" w:hint="eastAsia"/>
          <w:color w:val="000000" w:themeColor="text1"/>
          <w:u w:val="single"/>
          <w:shd w:val="clear" w:color="auto" w:fill="FFFFFF"/>
        </w:rPr>
        <w:t>             (签字) </w:t>
      </w:r>
    </w:p>
    <w:p w14:paraId="286A51D4" w14:textId="77777777" w:rsidR="00595F39" w:rsidRDefault="00BB6DEE">
      <w:pPr>
        <w:pStyle w:val="ad"/>
        <w:adjustRightInd w:val="0"/>
        <w:spacing w:before="75" w:beforeAutospacing="0" w:after="75" w:afterAutospacing="0" w:line="435" w:lineRule="atLeast"/>
        <w:jc w:val="both"/>
        <w:rPr>
          <w:rFonts w:cs="宋体"/>
          <w:color w:val="000000" w:themeColor="text1"/>
        </w:rPr>
      </w:pPr>
      <w:r>
        <w:rPr>
          <w:rFonts w:cs="宋体" w:hint="eastAsia"/>
          <w:color w:val="000000" w:themeColor="text1"/>
          <w:shd w:val="clear" w:color="auto" w:fill="FFFFFF"/>
        </w:rPr>
        <w:t>供应商名称：</w:t>
      </w:r>
      <w:r>
        <w:rPr>
          <w:rFonts w:cs="宋体" w:hint="eastAsia"/>
          <w:color w:val="000000" w:themeColor="text1"/>
          <w:u w:val="single"/>
          <w:shd w:val="clear" w:color="auto" w:fill="FFFFFF"/>
        </w:rPr>
        <w:t>         (全称并加盖公章)</w:t>
      </w:r>
    </w:p>
    <w:p w14:paraId="11D20617" w14:textId="77777777" w:rsidR="00595F39" w:rsidRDefault="00BB6DEE">
      <w:pPr>
        <w:pStyle w:val="ad"/>
        <w:adjustRightInd w:val="0"/>
        <w:spacing w:before="75" w:beforeAutospacing="0" w:after="75" w:afterAutospacing="0" w:line="435" w:lineRule="atLeast"/>
        <w:rPr>
          <w:rFonts w:cs="宋体"/>
          <w:color w:val="000000" w:themeColor="text1"/>
        </w:rPr>
      </w:pPr>
      <w:r>
        <w:rPr>
          <w:rFonts w:cs="宋体" w:hint="eastAsia"/>
          <w:color w:val="000000" w:themeColor="text1"/>
          <w:shd w:val="clear" w:color="auto" w:fill="FFFFFF"/>
        </w:rPr>
        <w:t>日  期： </w:t>
      </w:r>
      <w:r>
        <w:rPr>
          <w:rFonts w:cs="宋体" w:hint="eastAsia"/>
          <w:color w:val="000000" w:themeColor="text1"/>
          <w:u w:val="single"/>
          <w:shd w:val="clear" w:color="auto" w:fill="FFFFFF"/>
        </w:rPr>
        <w:t>    </w:t>
      </w:r>
      <w:r>
        <w:rPr>
          <w:rFonts w:cs="宋体" w:hint="eastAsia"/>
          <w:color w:val="000000" w:themeColor="text1"/>
          <w:shd w:val="clear" w:color="auto" w:fill="FFFFFF"/>
        </w:rPr>
        <w:t>年 </w:t>
      </w:r>
      <w:r>
        <w:rPr>
          <w:rFonts w:cs="宋体" w:hint="eastAsia"/>
          <w:color w:val="000000" w:themeColor="text1"/>
          <w:u w:val="single"/>
          <w:shd w:val="clear" w:color="auto" w:fill="FFFFFF"/>
        </w:rPr>
        <w:t>   </w:t>
      </w:r>
      <w:r>
        <w:rPr>
          <w:rFonts w:cs="宋体" w:hint="eastAsia"/>
          <w:color w:val="000000" w:themeColor="text1"/>
          <w:shd w:val="clear" w:color="auto" w:fill="FFFFFF"/>
        </w:rPr>
        <w:t>月 </w:t>
      </w:r>
      <w:r>
        <w:rPr>
          <w:rFonts w:cs="宋体" w:hint="eastAsia"/>
          <w:color w:val="000000" w:themeColor="text1"/>
          <w:u w:val="single"/>
          <w:shd w:val="clear" w:color="auto" w:fill="FFFFFF"/>
        </w:rPr>
        <w:t>   </w:t>
      </w:r>
      <w:r>
        <w:rPr>
          <w:rFonts w:cs="宋体" w:hint="eastAsia"/>
          <w:color w:val="000000" w:themeColor="text1"/>
          <w:shd w:val="clear" w:color="auto" w:fill="FFFFFF"/>
        </w:rPr>
        <w:t>日</w:t>
      </w:r>
    </w:p>
    <w:p w14:paraId="41404C30" w14:textId="77777777" w:rsidR="00595F39" w:rsidRDefault="00BB6DEE">
      <w:pPr>
        <w:pStyle w:val="ad"/>
        <w:adjustRightInd w:val="0"/>
        <w:spacing w:before="75" w:beforeAutospacing="0" w:after="75" w:afterAutospacing="0" w:line="435" w:lineRule="atLeast"/>
        <w:rPr>
          <w:rFonts w:cs="宋体"/>
          <w:color w:val="000000" w:themeColor="text1"/>
        </w:rPr>
      </w:pPr>
      <w:r>
        <w:rPr>
          <w:rFonts w:cs="宋体" w:hint="eastAsia"/>
          <w:color w:val="000000" w:themeColor="text1"/>
          <w:shd w:val="clear" w:color="auto" w:fill="FFFFFF"/>
        </w:rPr>
        <w:t> </w:t>
      </w:r>
    </w:p>
    <w:p w14:paraId="5AB7B13E" w14:textId="77777777" w:rsidR="00595F39" w:rsidRDefault="00BB6DEE">
      <w:pPr>
        <w:pStyle w:val="ad"/>
        <w:adjustRightInd w:val="0"/>
        <w:spacing w:before="75" w:beforeAutospacing="0" w:after="75" w:afterAutospacing="0" w:line="435" w:lineRule="atLeast"/>
        <w:rPr>
          <w:rFonts w:cs="宋体"/>
          <w:color w:val="000000" w:themeColor="text1"/>
        </w:rPr>
      </w:pPr>
      <w:r>
        <w:rPr>
          <w:rFonts w:cs="宋体" w:hint="eastAsia"/>
          <w:color w:val="000000" w:themeColor="text1"/>
          <w:shd w:val="clear" w:color="auto" w:fill="FFFFFF"/>
        </w:rPr>
        <w:t> </w:t>
      </w:r>
    </w:p>
    <w:p w14:paraId="54176F43" w14:textId="77777777" w:rsidR="00595F39" w:rsidRDefault="00BB6DEE">
      <w:pPr>
        <w:pStyle w:val="ad"/>
        <w:adjustRightInd w:val="0"/>
        <w:spacing w:before="75" w:beforeAutospacing="0" w:after="75" w:afterAutospacing="0" w:line="435" w:lineRule="atLeast"/>
        <w:rPr>
          <w:rFonts w:cs="宋体"/>
          <w:color w:val="000000" w:themeColor="text1"/>
        </w:rPr>
      </w:pPr>
      <w:r>
        <w:rPr>
          <w:rFonts w:cs="宋体" w:hint="eastAsia"/>
          <w:color w:val="000000" w:themeColor="text1"/>
          <w:shd w:val="clear" w:color="auto" w:fill="FFFFFF"/>
        </w:rPr>
        <w:t> </w:t>
      </w:r>
    </w:p>
    <w:p w14:paraId="22145215" w14:textId="77777777" w:rsidR="00595F39" w:rsidRDefault="00BB6DEE">
      <w:pPr>
        <w:pStyle w:val="ad"/>
        <w:adjustRightInd w:val="0"/>
        <w:spacing w:before="75" w:beforeAutospacing="0" w:after="75" w:afterAutospacing="0" w:line="435" w:lineRule="atLeast"/>
        <w:rPr>
          <w:rFonts w:cs="宋体"/>
          <w:color w:val="000000" w:themeColor="text1"/>
        </w:rPr>
      </w:pPr>
      <w:r>
        <w:rPr>
          <w:rFonts w:cs="宋体" w:hint="eastAsia"/>
          <w:color w:val="000000" w:themeColor="text1"/>
          <w:shd w:val="clear" w:color="auto" w:fill="FFFFFF"/>
        </w:rPr>
        <w:t> </w:t>
      </w:r>
    </w:p>
    <w:p w14:paraId="009DA2F6" w14:textId="77777777" w:rsidR="00595F39" w:rsidRDefault="00BB6DEE">
      <w:pPr>
        <w:pStyle w:val="ad"/>
        <w:adjustRightInd w:val="0"/>
        <w:spacing w:before="75" w:beforeAutospacing="0" w:after="75" w:afterAutospacing="0" w:line="435" w:lineRule="atLeast"/>
        <w:ind w:firstLine="480"/>
        <w:rPr>
          <w:rFonts w:cs="宋体"/>
          <w:color w:val="000000" w:themeColor="text1"/>
        </w:rPr>
      </w:pPr>
      <w:r>
        <w:rPr>
          <w:rStyle w:val="af1"/>
          <w:rFonts w:cs="宋体" w:hint="eastAsia"/>
          <w:color w:val="000000" w:themeColor="text1"/>
          <w:shd w:val="clear" w:color="auto" w:fill="FFFFFF"/>
        </w:rPr>
        <w:t> </w:t>
      </w:r>
    </w:p>
    <w:p w14:paraId="3A8154BD" w14:textId="77777777" w:rsidR="00595F39" w:rsidRDefault="00BB6DEE">
      <w:pPr>
        <w:pStyle w:val="ad"/>
        <w:adjustRightInd w:val="0"/>
        <w:spacing w:before="75" w:beforeAutospacing="0" w:after="75" w:afterAutospacing="0"/>
        <w:rPr>
          <w:rFonts w:cs="宋体"/>
          <w:color w:val="000000" w:themeColor="text1"/>
          <w:shd w:val="clear" w:color="auto" w:fill="FFFFFF"/>
        </w:rPr>
      </w:pPr>
      <w:r>
        <w:rPr>
          <w:rFonts w:cs="宋体" w:hint="eastAsia"/>
          <w:color w:val="000000" w:themeColor="text1"/>
          <w:shd w:val="clear" w:color="auto" w:fill="FFFFFF"/>
        </w:rPr>
        <w:t> </w:t>
      </w:r>
    </w:p>
    <w:p w14:paraId="0E9CB84C" w14:textId="77777777" w:rsidR="00595F39" w:rsidRDefault="00595F39">
      <w:pPr>
        <w:pStyle w:val="ad"/>
        <w:adjustRightInd w:val="0"/>
        <w:spacing w:before="75" w:beforeAutospacing="0" w:after="75" w:afterAutospacing="0"/>
        <w:rPr>
          <w:rFonts w:cs="宋体"/>
          <w:color w:val="000000" w:themeColor="text1"/>
          <w:shd w:val="clear" w:color="auto" w:fill="FFFFFF"/>
        </w:rPr>
      </w:pPr>
    </w:p>
    <w:p w14:paraId="2D56EE30" w14:textId="77777777" w:rsidR="00595F39" w:rsidRDefault="00595F39">
      <w:pPr>
        <w:pStyle w:val="ad"/>
        <w:adjustRightInd w:val="0"/>
        <w:spacing w:before="75" w:beforeAutospacing="0" w:after="75" w:afterAutospacing="0"/>
        <w:rPr>
          <w:rFonts w:cs="宋体"/>
          <w:color w:val="000000" w:themeColor="text1"/>
          <w:shd w:val="clear" w:color="auto" w:fill="FFFFFF"/>
        </w:rPr>
      </w:pPr>
    </w:p>
    <w:p w14:paraId="7AFC7236" w14:textId="77777777" w:rsidR="00595F39" w:rsidRDefault="00595F39">
      <w:pPr>
        <w:pStyle w:val="ad"/>
        <w:adjustRightInd w:val="0"/>
        <w:spacing w:before="75" w:beforeAutospacing="0" w:after="75" w:afterAutospacing="0"/>
        <w:rPr>
          <w:rFonts w:cs="宋体"/>
          <w:color w:val="000000" w:themeColor="text1"/>
          <w:shd w:val="clear" w:color="auto" w:fill="FFFFFF"/>
        </w:rPr>
      </w:pPr>
    </w:p>
    <w:p w14:paraId="41B68C76" w14:textId="77777777" w:rsidR="00595F39" w:rsidRDefault="00595F39">
      <w:pPr>
        <w:pStyle w:val="ad"/>
        <w:adjustRightInd w:val="0"/>
        <w:spacing w:before="75" w:beforeAutospacing="0" w:after="75" w:afterAutospacing="0"/>
        <w:rPr>
          <w:rFonts w:cs="宋体"/>
          <w:color w:val="000000" w:themeColor="text1"/>
          <w:shd w:val="clear" w:color="auto" w:fill="FFFFFF"/>
        </w:rPr>
      </w:pPr>
    </w:p>
    <w:p w14:paraId="133754AD" w14:textId="77777777" w:rsidR="00595F39" w:rsidRDefault="00595F39">
      <w:pPr>
        <w:pStyle w:val="ad"/>
        <w:adjustRightInd w:val="0"/>
        <w:spacing w:before="75" w:beforeAutospacing="0" w:after="75" w:afterAutospacing="0"/>
        <w:rPr>
          <w:rFonts w:cs="宋体"/>
          <w:color w:val="000000" w:themeColor="text1"/>
          <w:shd w:val="clear" w:color="auto" w:fill="FFFFFF"/>
        </w:rPr>
      </w:pPr>
    </w:p>
    <w:p w14:paraId="4CB8211A" w14:textId="77777777" w:rsidR="00595F39" w:rsidRDefault="00595F39">
      <w:pPr>
        <w:pStyle w:val="ad"/>
        <w:adjustRightInd w:val="0"/>
        <w:spacing w:before="75" w:beforeAutospacing="0" w:after="75" w:afterAutospacing="0"/>
        <w:rPr>
          <w:rFonts w:cs="宋体"/>
          <w:color w:val="000000" w:themeColor="text1"/>
          <w:shd w:val="clear" w:color="auto" w:fill="FFFFFF"/>
        </w:rPr>
      </w:pPr>
    </w:p>
    <w:p w14:paraId="4EDABB62" w14:textId="77777777" w:rsidR="00595F39" w:rsidRDefault="00595F39">
      <w:pPr>
        <w:pStyle w:val="ad"/>
        <w:adjustRightInd w:val="0"/>
        <w:spacing w:before="75" w:beforeAutospacing="0" w:after="75" w:afterAutospacing="0"/>
        <w:rPr>
          <w:rFonts w:cs="宋体"/>
          <w:color w:val="000000" w:themeColor="text1"/>
          <w:shd w:val="clear" w:color="auto" w:fill="FFFFFF"/>
        </w:rPr>
      </w:pPr>
    </w:p>
    <w:p w14:paraId="38538FBE" w14:textId="77777777" w:rsidR="00595F39" w:rsidRDefault="00BB6DEE">
      <w:pPr>
        <w:pStyle w:val="ad"/>
        <w:adjustRightInd w:val="0"/>
        <w:spacing w:before="75" w:beforeAutospacing="0" w:after="75" w:afterAutospacing="0"/>
        <w:jc w:val="center"/>
        <w:rPr>
          <w:b/>
          <w:sz w:val="36"/>
          <w:szCs w:val="36"/>
        </w:rPr>
      </w:pPr>
      <w:r>
        <w:rPr>
          <w:rFonts w:cs="宋体" w:hint="eastAsia"/>
          <w:color w:val="000000" w:themeColor="text1"/>
          <w:sz w:val="36"/>
          <w:szCs w:val="36"/>
          <w:shd w:val="clear" w:color="auto" w:fill="FFFFFF"/>
        </w:rPr>
        <w:t>4.</w:t>
      </w:r>
      <w:r>
        <w:rPr>
          <w:rStyle w:val="af1"/>
          <w:rFonts w:cs="宋体"/>
          <w:color w:val="000000" w:themeColor="text1"/>
          <w:sz w:val="36"/>
          <w:szCs w:val="36"/>
          <w:shd w:val="clear" w:color="auto" w:fill="FFFFFF"/>
        </w:rPr>
        <w:t>技术商务部分评审内容对应表</w:t>
      </w:r>
    </w:p>
    <w:p w14:paraId="78BE5080" w14:textId="77777777" w:rsidR="00595F39" w:rsidRDefault="00BB6DEE">
      <w:pPr>
        <w:rPr>
          <w:rFonts w:ascii="宋体" w:hAnsi="宋体"/>
          <w:sz w:val="24"/>
        </w:rPr>
      </w:pPr>
      <w:r>
        <w:rPr>
          <w:rFonts w:ascii="宋体" w:hAnsi="宋体" w:hint="eastAsia"/>
          <w:sz w:val="24"/>
        </w:rPr>
        <w:t xml:space="preserve">供应商名称：                          项目编号∶ </w:t>
      </w: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
        <w:gridCol w:w="950"/>
        <w:gridCol w:w="2058"/>
        <w:gridCol w:w="2384"/>
        <w:gridCol w:w="1575"/>
        <w:gridCol w:w="1183"/>
      </w:tblGrid>
      <w:tr w:rsidR="00595F39" w14:paraId="3C7F00C3" w14:textId="77777777">
        <w:trPr>
          <w:trHeight w:val="996"/>
          <w:jc w:val="center"/>
        </w:trPr>
        <w:tc>
          <w:tcPr>
            <w:tcW w:w="1818" w:type="dxa"/>
            <w:gridSpan w:val="2"/>
            <w:vAlign w:val="center"/>
          </w:tcPr>
          <w:p w14:paraId="38232E98" w14:textId="77777777" w:rsidR="00595F39" w:rsidRDefault="00BB6DEE">
            <w:pPr>
              <w:spacing w:line="240" w:lineRule="exact"/>
              <w:jc w:val="center"/>
              <w:rPr>
                <w:rFonts w:ascii="宋体" w:hAnsi="宋体"/>
                <w:sz w:val="24"/>
              </w:rPr>
            </w:pPr>
            <w:r>
              <w:rPr>
                <w:rFonts w:ascii="宋体" w:hAnsi="宋体" w:hint="eastAsia"/>
                <w:sz w:val="24"/>
              </w:rPr>
              <w:t>项  目</w:t>
            </w:r>
          </w:p>
        </w:tc>
        <w:tc>
          <w:tcPr>
            <w:tcW w:w="2058" w:type="dxa"/>
            <w:vAlign w:val="center"/>
          </w:tcPr>
          <w:p w14:paraId="38BF4CDE" w14:textId="77777777" w:rsidR="00595F39" w:rsidRDefault="00BB6DEE">
            <w:pPr>
              <w:spacing w:line="240" w:lineRule="exact"/>
              <w:jc w:val="center"/>
              <w:rPr>
                <w:rFonts w:ascii="宋体" w:hAnsi="宋体"/>
                <w:sz w:val="24"/>
              </w:rPr>
            </w:pPr>
            <w:r>
              <w:rPr>
                <w:rFonts w:ascii="宋体" w:hAnsi="宋体" w:hint="eastAsia"/>
                <w:sz w:val="24"/>
              </w:rPr>
              <w:t>评 审 内 容</w:t>
            </w:r>
          </w:p>
        </w:tc>
        <w:tc>
          <w:tcPr>
            <w:tcW w:w="2384" w:type="dxa"/>
            <w:vAlign w:val="center"/>
          </w:tcPr>
          <w:p w14:paraId="1DF4BDB6" w14:textId="77777777" w:rsidR="00595F39" w:rsidRDefault="00BB6DEE">
            <w:pPr>
              <w:spacing w:line="240" w:lineRule="exact"/>
              <w:jc w:val="center"/>
              <w:rPr>
                <w:rFonts w:ascii="宋体" w:hAnsi="宋体"/>
                <w:sz w:val="24"/>
              </w:rPr>
            </w:pPr>
            <w:r>
              <w:rPr>
                <w:rFonts w:ascii="宋体" w:hAnsi="宋体" w:hint="eastAsia"/>
                <w:sz w:val="24"/>
              </w:rPr>
              <w:t>响应文件响应情况</w:t>
            </w:r>
          </w:p>
        </w:tc>
        <w:tc>
          <w:tcPr>
            <w:tcW w:w="1575" w:type="dxa"/>
            <w:vAlign w:val="center"/>
          </w:tcPr>
          <w:p w14:paraId="511EB985" w14:textId="77777777" w:rsidR="00595F39" w:rsidRDefault="00BB6DEE">
            <w:pPr>
              <w:spacing w:line="240" w:lineRule="exact"/>
              <w:jc w:val="center"/>
              <w:rPr>
                <w:rFonts w:ascii="宋体" w:hAnsi="宋体"/>
                <w:sz w:val="24"/>
              </w:rPr>
            </w:pPr>
            <w:r>
              <w:rPr>
                <w:rFonts w:ascii="宋体" w:hAnsi="宋体" w:hint="eastAsia"/>
                <w:sz w:val="24"/>
              </w:rPr>
              <w:t>证明材料</w:t>
            </w:r>
          </w:p>
        </w:tc>
        <w:tc>
          <w:tcPr>
            <w:tcW w:w="1183" w:type="dxa"/>
            <w:vAlign w:val="center"/>
          </w:tcPr>
          <w:p w14:paraId="22C00B52" w14:textId="77777777" w:rsidR="00595F39" w:rsidRDefault="00BB6DEE">
            <w:pPr>
              <w:spacing w:line="240" w:lineRule="exact"/>
              <w:jc w:val="center"/>
              <w:rPr>
                <w:rFonts w:ascii="宋体" w:hAnsi="宋体"/>
                <w:sz w:val="24"/>
              </w:rPr>
            </w:pPr>
            <w:r>
              <w:rPr>
                <w:rFonts w:ascii="宋体" w:hAnsi="宋体" w:hint="eastAsia"/>
                <w:sz w:val="24"/>
              </w:rPr>
              <w:t>响应文件对应页码</w:t>
            </w:r>
          </w:p>
        </w:tc>
      </w:tr>
      <w:tr w:rsidR="00595F39" w14:paraId="10BA982D" w14:textId="77777777">
        <w:trPr>
          <w:trHeight w:val="1191"/>
          <w:jc w:val="center"/>
        </w:trPr>
        <w:tc>
          <w:tcPr>
            <w:tcW w:w="868" w:type="dxa"/>
            <w:vMerge w:val="restart"/>
            <w:vAlign w:val="center"/>
          </w:tcPr>
          <w:p w14:paraId="6F4D069D" w14:textId="77777777" w:rsidR="00595F39" w:rsidRDefault="00BB6DEE">
            <w:pPr>
              <w:spacing w:line="240" w:lineRule="exact"/>
              <w:jc w:val="center"/>
              <w:rPr>
                <w:rFonts w:ascii="宋体" w:hAnsi="宋体"/>
                <w:sz w:val="24"/>
              </w:rPr>
            </w:pPr>
            <w:r>
              <w:rPr>
                <w:rFonts w:ascii="宋体" w:hAnsi="宋体" w:hint="eastAsia"/>
                <w:sz w:val="24"/>
              </w:rPr>
              <w:t>技</w:t>
            </w:r>
          </w:p>
          <w:p w14:paraId="7903A3B3" w14:textId="77777777" w:rsidR="00595F39" w:rsidRDefault="00BB6DEE">
            <w:pPr>
              <w:spacing w:line="240" w:lineRule="exact"/>
              <w:jc w:val="center"/>
              <w:rPr>
                <w:rFonts w:ascii="宋体" w:hAnsi="宋体"/>
                <w:sz w:val="24"/>
              </w:rPr>
            </w:pPr>
            <w:r>
              <w:rPr>
                <w:rFonts w:ascii="宋体" w:hAnsi="宋体" w:hint="eastAsia"/>
                <w:sz w:val="24"/>
              </w:rPr>
              <w:t>术</w:t>
            </w:r>
          </w:p>
          <w:p w14:paraId="1BAC152C" w14:textId="77777777" w:rsidR="00595F39" w:rsidRDefault="00BB6DEE">
            <w:pPr>
              <w:spacing w:line="240" w:lineRule="exact"/>
              <w:jc w:val="center"/>
              <w:rPr>
                <w:rFonts w:ascii="宋体" w:hAnsi="宋体"/>
                <w:sz w:val="24"/>
              </w:rPr>
            </w:pPr>
            <w:r>
              <w:rPr>
                <w:rFonts w:ascii="宋体" w:hAnsi="宋体" w:hint="eastAsia"/>
                <w:sz w:val="24"/>
              </w:rPr>
              <w:t>部</w:t>
            </w:r>
          </w:p>
          <w:p w14:paraId="33B4F84D" w14:textId="77777777" w:rsidR="00595F39" w:rsidRDefault="00BB6DEE">
            <w:pPr>
              <w:spacing w:line="240" w:lineRule="exact"/>
              <w:jc w:val="center"/>
              <w:rPr>
                <w:rFonts w:ascii="宋体" w:hAnsi="宋体"/>
                <w:sz w:val="24"/>
              </w:rPr>
            </w:pPr>
            <w:r>
              <w:rPr>
                <w:rFonts w:ascii="宋体" w:hAnsi="宋体" w:hint="eastAsia"/>
                <w:sz w:val="24"/>
              </w:rPr>
              <w:t>分</w:t>
            </w:r>
          </w:p>
        </w:tc>
        <w:tc>
          <w:tcPr>
            <w:tcW w:w="950" w:type="dxa"/>
            <w:vAlign w:val="center"/>
          </w:tcPr>
          <w:p w14:paraId="40A6681B" w14:textId="77777777" w:rsidR="00595F39" w:rsidRDefault="00595F39">
            <w:pPr>
              <w:spacing w:line="240" w:lineRule="exact"/>
              <w:jc w:val="center"/>
              <w:rPr>
                <w:rFonts w:ascii="宋体" w:hAnsi="宋体"/>
                <w:sz w:val="24"/>
              </w:rPr>
            </w:pPr>
          </w:p>
        </w:tc>
        <w:tc>
          <w:tcPr>
            <w:tcW w:w="2058" w:type="dxa"/>
            <w:vAlign w:val="center"/>
          </w:tcPr>
          <w:p w14:paraId="4AF4AE3F" w14:textId="77777777" w:rsidR="00595F39" w:rsidRDefault="00595F39">
            <w:pPr>
              <w:spacing w:line="240" w:lineRule="exact"/>
              <w:jc w:val="center"/>
              <w:rPr>
                <w:rFonts w:ascii="宋体" w:hAnsi="宋体"/>
                <w:b/>
                <w:sz w:val="24"/>
              </w:rPr>
            </w:pPr>
          </w:p>
        </w:tc>
        <w:tc>
          <w:tcPr>
            <w:tcW w:w="2384" w:type="dxa"/>
            <w:vAlign w:val="center"/>
          </w:tcPr>
          <w:p w14:paraId="27CD89F2" w14:textId="77777777" w:rsidR="00595F39" w:rsidRDefault="00595F39">
            <w:pPr>
              <w:spacing w:line="240" w:lineRule="exact"/>
              <w:jc w:val="center"/>
              <w:rPr>
                <w:rFonts w:ascii="宋体" w:hAnsi="宋体"/>
                <w:b/>
                <w:sz w:val="24"/>
              </w:rPr>
            </w:pPr>
          </w:p>
        </w:tc>
        <w:tc>
          <w:tcPr>
            <w:tcW w:w="1575" w:type="dxa"/>
            <w:vAlign w:val="center"/>
          </w:tcPr>
          <w:p w14:paraId="1331C157" w14:textId="77777777" w:rsidR="00595F39" w:rsidRDefault="00595F39">
            <w:pPr>
              <w:spacing w:line="240" w:lineRule="exact"/>
              <w:jc w:val="center"/>
              <w:rPr>
                <w:rFonts w:ascii="宋体" w:hAnsi="宋体"/>
                <w:b/>
                <w:sz w:val="24"/>
              </w:rPr>
            </w:pPr>
          </w:p>
        </w:tc>
        <w:tc>
          <w:tcPr>
            <w:tcW w:w="1183" w:type="dxa"/>
            <w:vAlign w:val="center"/>
          </w:tcPr>
          <w:p w14:paraId="76D2D176" w14:textId="77777777" w:rsidR="00595F39" w:rsidRDefault="00595F39">
            <w:pPr>
              <w:spacing w:line="240" w:lineRule="exact"/>
              <w:jc w:val="center"/>
              <w:rPr>
                <w:rFonts w:ascii="宋体" w:hAnsi="宋体"/>
                <w:b/>
                <w:sz w:val="24"/>
              </w:rPr>
            </w:pPr>
          </w:p>
        </w:tc>
      </w:tr>
      <w:tr w:rsidR="00595F39" w14:paraId="764E2908" w14:textId="77777777">
        <w:trPr>
          <w:trHeight w:val="1191"/>
          <w:jc w:val="center"/>
        </w:trPr>
        <w:tc>
          <w:tcPr>
            <w:tcW w:w="868" w:type="dxa"/>
            <w:vMerge/>
          </w:tcPr>
          <w:p w14:paraId="616CB702" w14:textId="77777777" w:rsidR="00595F39" w:rsidRDefault="00595F39">
            <w:pPr>
              <w:spacing w:line="240" w:lineRule="exact"/>
              <w:rPr>
                <w:rFonts w:ascii="宋体" w:hAnsi="宋体"/>
                <w:b/>
                <w:sz w:val="24"/>
              </w:rPr>
            </w:pPr>
          </w:p>
        </w:tc>
        <w:tc>
          <w:tcPr>
            <w:tcW w:w="950" w:type="dxa"/>
            <w:vAlign w:val="center"/>
          </w:tcPr>
          <w:p w14:paraId="22B5BE91" w14:textId="77777777" w:rsidR="00595F39" w:rsidRDefault="00595F39">
            <w:pPr>
              <w:spacing w:line="240" w:lineRule="exact"/>
              <w:jc w:val="center"/>
              <w:rPr>
                <w:rFonts w:ascii="宋体" w:hAnsi="宋体"/>
                <w:sz w:val="24"/>
              </w:rPr>
            </w:pPr>
          </w:p>
        </w:tc>
        <w:tc>
          <w:tcPr>
            <w:tcW w:w="2058" w:type="dxa"/>
            <w:vAlign w:val="center"/>
          </w:tcPr>
          <w:p w14:paraId="315C774D" w14:textId="77777777" w:rsidR="00595F39" w:rsidRDefault="00595F39">
            <w:pPr>
              <w:spacing w:line="240" w:lineRule="exact"/>
              <w:jc w:val="center"/>
              <w:rPr>
                <w:rFonts w:ascii="宋体" w:hAnsi="宋体"/>
                <w:b/>
                <w:sz w:val="24"/>
              </w:rPr>
            </w:pPr>
          </w:p>
        </w:tc>
        <w:tc>
          <w:tcPr>
            <w:tcW w:w="2384" w:type="dxa"/>
            <w:vAlign w:val="center"/>
          </w:tcPr>
          <w:p w14:paraId="43598869" w14:textId="77777777" w:rsidR="00595F39" w:rsidRDefault="00595F39">
            <w:pPr>
              <w:spacing w:line="240" w:lineRule="exact"/>
              <w:jc w:val="center"/>
              <w:rPr>
                <w:rFonts w:ascii="宋体" w:hAnsi="宋体"/>
                <w:b/>
                <w:sz w:val="24"/>
              </w:rPr>
            </w:pPr>
          </w:p>
        </w:tc>
        <w:tc>
          <w:tcPr>
            <w:tcW w:w="1575" w:type="dxa"/>
            <w:vAlign w:val="center"/>
          </w:tcPr>
          <w:p w14:paraId="5CD2E9E7" w14:textId="77777777" w:rsidR="00595F39" w:rsidRDefault="00595F39">
            <w:pPr>
              <w:spacing w:line="240" w:lineRule="exact"/>
              <w:jc w:val="center"/>
              <w:rPr>
                <w:rFonts w:ascii="宋体" w:hAnsi="宋体"/>
                <w:b/>
                <w:sz w:val="24"/>
              </w:rPr>
            </w:pPr>
          </w:p>
        </w:tc>
        <w:tc>
          <w:tcPr>
            <w:tcW w:w="1183" w:type="dxa"/>
            <w:vAlign w:val="center"/>
          </w:tcPr>
          <w:p w14:paraId="226420E1" w14:textId="77777777" w:rsidR="00595F39" w:rsidRDefault="00595F39">
            <w:pPr>
              <w:spacing w:line="240" w:lineRule="exact"/>
              <w:jc w:val="center"/>
              <w:rPr>
                <w:rFonts w:ascii="宋体" w:hAnsi="宋体"/>
                <w:b/>
                <w:sz w:val="24"/>
              </w:rPr>
            </w:pPr>
          </w:p>
        </w:tc>
      </w:tr>
      <w:tr w:rsidR="00595F39" w14:paraId="40ABE950" w14:textId="77777777">
        <w:trPr>
          <w:trHeight w:val="1191"/>
          <w:jc w:val="center"/>
        </w:trPr>
        <w:tc>
          <w:tcPr>
            <w:tcW w:w="868" w:type="dxa"/>
            <w:vMerge/>
          </w:tcPr>
          <w:p w14:paraId="2F891B2F" w14:textId="77777777" w:rsidR="00595F39" w:rsidRDefault="00595F39">
            <w:pPr>
              <w:spacing w:line="240" w:lineRule="exact"/>
              <w:rPr>
                <w:rFonts w:ascii="宋体" w:hAnsi="宋体"/>
                <w:b/>
                <w:sz w:val="24"/>
              </w:rPr>
            </w:pPr>
          </w:p>
        </w:tc>
        <w:tc>
          <w:tcPr>
            <w:tcW w:w="950" w:type="dxa"/>
            <w:vAlign w:val="center"/>
          </w:tcPr>
          <w:p w14:paraId="39E4968B" w14:textId="77777777" w:rsidR="00595F39" w:rsidRDefault="00595F39">
            <w:pPr>
              <w:spacing w:line="240" w:lineRule="exact"/>
              <w:jc w:val="center"/>
              <w:rPr>
                <w:rFonts w:ascii="宋体" w:hAnsi="宋体"/>
                <w:sz w:val="24"/>
              </w:rPr>
            </w:pPr>
          </w:p>
        </w:tc>
        <w:tc>
          <w:tcPr>
            <w:tcW w:w="2058" w:type="dxa"/>
            <w:vAlign w:val="center"/>
          </w:tcPr>
          <w:p w14:paraId="11701C61" w14:textId="77777777" w:rsidR="00595F39" w:rsidRDefault="00595F39">
            <w:pPr>
              <w:spacing w:line="240" w:lineRule="exact"/>
              <w:jc w:val="center"/>
              <w:rPr>
                <w:rFonts w:ascii="宋体" w:hAnsi="宋体"/>
                <w:b/>
                <w:sz w:val="24"/>
              </w:rPr>
            </w:pPr>
          </w:p>
        </w:tc>
        <w:tc>
          <w:tcPr>
            <w:tcW w:w="2384" w:type="dxa"/>
            <w:vAlign w:val="center"/>
          </w:tcPr>
          <w:p w14:paraId="14FD6C77" w14:textId="77777777" w:rsidR="00595F39" w:rsidRDefault="00595F39">
            <w:pPr>
              <w:spacing w:line="240" w:lineRule="exact"/>
              <w:jc w:val="center"/>
              <w:rPr>
                <w:rFonts w:ascii="宋体" w:hAnsi="宋体"/>
                <w:b/>
                <w:sz w:val="24"/>
              </w:rPr>
            </w:pPr>
          </w:p>
        </w:tc>
        <w:tc>
          <w:tcPr>
            <w:tcW w:w="1575" w:type="dxa"/>
            <w:vAlign w:val="center"/>
          </w:tcPr>
          <w:p w14:paraId="5936BFAF" w14:textId="77777777" w:rsidR="00595F39" w:rsidRDefault="00595F39">
            <w:pPr>
              <w:spacing w:line="240" w:lineRule="exact"/>
              <w:jc w:val="center"/>
              <w:rPr>
                <w:rFonts w:ascii="宋体" w:hAnsi="宋体"/>
                <w:b/>
                <w:sz w:val="24"/>
              </w:rPr>
            </w:pPr>
          </w:p>
        </w:tc>
        <w:tc>
          <w:tcPr>
            <w:tcW w:w="1183" w:type="dxa"/>
            <w:vAlign w:val="center"/>
          </w:tcPr>
          <w:p w14:paraId="24648E18" w14:textId="77777777" w:rsidR="00595F39" w:rsidRDefault="00595F39">
            <w:pPr>
              <w:spacing w:line="240" w:lineRule="exact"/>
              <w:jc w:val="center"/>
              <w:rPr>
                <w:rFonts w:ascii="宋体" w:hAnsi="宋体"/>
                <w:b/>
                <w:sz w:val="24"/>
              </w:rPr>
            </w:pPr>
          </w:p>
        </w:tc>
      </w:tr>
      <w:tr w:rsidR="00595F39" w14:paraId="22968EEE" w14:textId="77777777">
        <w:trPr>
          <w:trHeight w:val="1191"/>
          <w:jc w:val="center"/>
        </w:trPr>
        <w:tc>
          <w:tcPr>
            <w:tcW w:w="868" w:type="dxa"/>
            <w:vMerge w:val="restart"/>
            <w:vAlign w:val="center"/>
          </w:tcPr>
          <w:p w14:paraId="1E227D8D" w14:textId="77777777" w:rsidR="00595F39" w:rsidRDefault="00BB6DEE">
            <w:pPr>
              <w:spacing w:line="240" w:lineRule="exact"/>
              <w:jc w:val="center"/>
              <w:rPr>
                <w:rFonts w:ascii="宋体" w:hAnsi="宋体"/>
                <w:sz w:val="24"/>
              </w:rPr>
            </w:pPr>
            <w:r>
              <w:rPr>
                <w:rFonts w:ascii="宋体" w:hAnsi="宋体" w:hint="eastAsia"/>
                <w:sz w:val="24"/>
              </w:rPr>
              <w:t>商</w:t>
            </w:r>
          </w:p>
          <w:p w14:paraId="2C375BBF" w14:textId="77777777" w:rsidR="00595F39" w:rsidRDefault="00BB6DEE">
            <w:pPr>
              <w:spacing w:line="240" w:lineRule="exact"/>
              <w:jc w:val="center"/>
              <w:rPr>
                <w:rFonts w:ascii="宋体" w:hAnsi="宋体"/>
                <w:sz w:val="24"/>
              </w:rPr>
            </w:pPr>
            <w:proofErr w:type="gramStart"/>
            <w:r>
              <w:rPr>
                <w:rFonts w:ascii="宋体" w:hAnsi="宋体" w:hint="eastAsia"/>
                <w:sz w:val="24"/>
              </w:rPr>
              <w:t>务</w:t>
            </w:r>
            <w:proofErr w:type="gramEnd"/>
          </w:p>
          <w:p w14:paraId="62C779D6" w14:textId="77777777" w:rsidR="00595F39" w:rsidRDefault="00BB6DEE">
            <w:pPr>
              <w:spacing w:line="240" w:lineRule="exact"/>
              <w:jc w:val="center"/>
              <w:rPr>
                <w:rFonts w:ascii="宋体" w:hAnsi="宋体"/>
                <w:sz w:val="24"/>
              </w:rPr>
            </w:pPr>
            <w:r>
              <w:rPr>
                <w:rFonts w:ascii="宋体" w:hAnsi="宋体" w:hint="eastAsia"/>
                <w:sz w:val="24"/>
              </w:rPr>
              <w:t>部</w:t>
            </w:r>
          </w:p>
          <w:p w14:paraId="199A0393" w14:textId="77777777" w:rsidR="00595F39" w:rsidRDefault="00BB6DEE">
            <w:pPr>
              <w:spacing w:line="240" w:lineRule="exact"/>
              <w:jc w:val="center"/>
              <w:rPr>
                <w:rFonts w:ascii="宋体" w:hAnsi="宋体"/>
                <w:sz w:val="24"/>
              </w:rPr>
            </w:pPr>
            <w:r>
              <w:rPr>
                <w:rFonts w:ascii="宋体" w:hAnsi="宋体" w:hint="eastAsia"/>
                <w:sz w:val="24"/>
              </w:rPr>
              <w:t>分</w:t>
            </w:r>
          </w:p>
        </w:tc>
        <w:tc>
          <w:tcPr>
            <w:tcW w:w="950" w:type="dxa"/>
            <w:vAlign w:val="center"/>
          </w:tcPr>
          <w:p w14:paraId="4487E968" w14:textId="77777777" w:rsidR="00595F39" w:rsidRDefault="00595F39">
            <w:pPr>
              <w:spacing w:line="240" w:lineRule="exact"/>
              <w:jc w:val="center"/>
              <w:rPr>
                <w:rFonts w:ascii="宋体" w:hAnsi="宋体"/>
                <w:sz w:val="24"/>
              </w:rPr>
            </w:pPr>
          </w:p>
        </w:tc>
        <w:tc>
          <w:tcPr>
            <w:tcW w:w="2058" w:type="dxa"/>
            <w:vAlign w:val="center"/>
          </w:tcPr>
          <w:p w14:paraId="2D120DCE" w14:textId="77777777" w:rsidR="00595F39" w:rsidRDefault="00595F39">
            <w:pPr>
              <w:spacing w:line="240" w:lineRule="exact"/>
              <w:jc w:val="center"/>
              <w:rPr>
                <w:rFonts w:ascii="宋体" w:hAnsi="宋体"/>
                <w:b/>
                <w:sz w:val="24"/>
              </w:rPr>
            </w:pPr>
          </w:p>
        </w:tc>
        <w:tc>
          <w:tcPr>
            <w:tcW w:w="2384" w:type="dxa"/>
            <w:vAlign w:val="center"/>
          </w:tcPr>
          <w:p w14:paraId="28A85534" w14:textId="77777777" w:rsidR="00595F39" w:rsidRDefault="00595F39">
            <w:pPr>
              <w:spacing w:line="240" w:lineRule="exact"/>
              <w:jc w:val="center"/>
              <w:rPr>
                <w:rFonts w:ascii="宋体" w:hAnsi="宋体"/>
                <w:b/>
                <w:sz w:val="24"/>
              </w:rPr>
            </w:pPr>
          </w:p>
        </w:tc>
        <w:tc>
          <w:tcPr>
            <w:tcW w:w="1575" w:type="dxa"/>
            <w:vAlign w:val="center"/>
          </w:tcPr>
          <w:p w14:paraId="5CD97CA9" w14:textId="77777777" w:rsidR="00595F39" w:rsidRDefault="00595F39">
            <w:pPr>
              <w:spacing w:line="240" w:lineRule="exact"/>
              <w:jc w:val="center"/>
              <w:rPr>
                <w:rFonts w:ascii="宋体" w:hAnsi="宋体"/>
                <w:b/>
                <w:sz w:val="24"/>
              </w:rPr>
            </w:pPr>
          </w:p>
        </w:tc>
        <w:tc>
          <w:tcPr>
            <w:tcW w:w="1183" w:type="dxa"/>
            <w:vAlign w:val="center"/>
          </w:tcPr>
          <w:p w14:paraId="1E905842" w14:textId="77777777" w:rsidR="00595F39" w:rsidRDefault="00595F39">
            <w:pPr>
              <w:spacing w:line="240" w:lineRule="exact"/>
              <w:jc w:val="center"/>
              <w:rPr>
                <w:rFonts w:ascii="宋体" w:hAnsi="宋体"/>
                <w:b/>
                <w:sz w:val="24"/>
              </w:rPr>
            </w:pPr>
          </w:p>
        </w:tc>
      </w:tr>
      <w:tr w:rsidR="00595F39" w14:paraId="6A6D53BC" w14:textId="77777777">
        <w:trPr>
          <w:trHeight w:val="1191"/>
          <w:jc w:val="center"/>
        </w:trPr>
        <w:tc>
          <w:tcPr>
            <w:tcW w:w="868" w:type="dxa"/>
            <w:vMerge/>
          </w:tcPr>
          <w:p w14:paraId="04F607B9" w14:textId="77777777" w:rsidR="00595F39" w:rsidRDefault="00595F39">
            <w:pPr>
              <w:spacing w:line="240" w:lineRule="exact"/>
              <w:rPr>
                <w:rFonts w:ascii="宋体" w:hAnsi="宋体"/>
                <w:b/>
                <w:sz w:val="24"/>
              </w:rPr>
            </w:pPr>
          </w:p>
        </w:tc>
        <w:tc>
          <w:tcPr>
            <w:tcW w:w="950" w:type="dxa"/>
            <w:vAlign w:val="center"/>
          </w:tcPr>
          <w:p w14:paraId="6D92EDB7" w14:textId="77777777" w:rsidR="00595F39" w:rsidRDefault="00595F39">
            <w:pPr>
              <w:spacing w:line="240" w:lineRule="exact"/>
              <w:jc w:val="center"/>
              <w:rPr>
                <w:rFonts w:ascii="宋体" w:hAnsi="宋体"/>
                <w:sz w:val="24"/>
              </w:rPr>
            </w:pPr>
          </w:p>
        </w:tc>
        <w:tc>
          <w:tcPr>
            <w:tcW w:w="2058" w:type="dxa"/>
            <w:vAlign w:val="center"/>
          </w:tcPr>
          <w:p w14:paraId="38B67772" w14:textId="77777777" w:rsidR="00595F39" w:rsidRDefault="00595F39">
            <w:pPr>
              <w:spacing w:line="240" w:lineRule="exact"/>
              <w:jc w:val="center"/>
              <w:rPr>
                <w:rFonts w:ascii="宋体" w:hAnsi="宋体"/>
                <w:b/>
                <w:sz w:val="24"/>
              </w:rPr>
            </w:pPr>
          </w:p>
        </w:tc>
        <w:tc>
          <w:tcPr>
            <w:tcW w:w="2384" w:type="dxa"/>
            <w:vAlign w:val="center"/>
          </w:tcPr>
          <w:p w14:paraId="4B1134E4" w14:textId="77777777" w:rsidR="00595F39" w:rsidRDefault="00595F39">
            <w:pPr>
              <w:spacing w:line="240" w:lineRule="exact"/>
              <w:jc w:val="center"/>
              <w:rPr>
                <w:rFonts w:ascii="宋体" w:hAnsi="宋体"/>
                <w:b/>
                <w:sz w:val="24"/>
              </w:rPr>
            </w:pPr>
          </w:p>
        </w:tc>
        <w:tc>
          <w:tcPr>
            <w:tcW w:w="1575" w:type="dxa"/>
            <w:vAlign w:val="center"/>
          </w:tcPr>
          <w:p w14:paraId="6E26FEEB" w14:textId="77777777" w:rsidR="00595F39" w:rsidRDefault="00595F39">
            <w:pPr>
              <w:spacing w:line="240" w:lineRule="exact"/>
              <w:jc w:val="center"/>
              <w:rPr>
                <w:rFonts w:ascii="宋体" w:hAnsi="宋体"/>
                <w:b/>
                <w:sz w:val="24"/>
              </w:rPr>
            </w:pPr>
          </w:p>
        </w:tc>
        <w:tc>
          <w:tcPr>
            <w:tcW w:w="1183" w:type="dxa"/>
            <w:vAlign w:val="center"/>
          </w:tcPr>
          <w:p w14:paraId="690E7362" w14:textId="77777777" w:rsidR="00595F39" w:rsidRDefault="00595F39">
            <w:pPr>
              <w:spacing w:line="240" w:lineRule="exact"/>
              <w:jc w:val="center"/>
              <w:rPr>
                <w:rFonts w:ascii="宋体" w:hAnsi="宋体"/>
                <w:b/>
                <w:sz w:val="24"/>
              </w:rPr>
            </w:pPr>
          </w:p>
        </w:tc>
      </w:tr>
      <w:tr w:rsidR="00595F39" w14:paraId="0F8D4121" w14:textId="77777777">
        <w:trPr>
          <w:trHeight w:val="1191"/>
          <w:jc w:val="center"/>
        </w:trPr>
        <w:tc>
          <w:tcPr>
            <w:tcW w:w="868" w:type="dxa"/>
            <w:vMerge/>
          </w:tcPr>
          <w:p w14:paraId="7F324B07" w14:textId="77777777" w:rsidR="00595F39" w:rsidRDefault="00595F39">
            <w:pPr>
              <w:spacing w:line="240" w:lineRule="exact"/>
              <w:rPr>
                <w:rFonts w:ascii="宋体" w:hAnsi="宋体"/>
                <w:b/>
                <w:sz w:val="24"/>
              </w:rPr>
            </w:pPr>
          </w:p>
        </w:tc>
        <w:tc>
          <w:tcPr>
            <w:tcW w:w="950" w:type="dxa"/>
            <w:vAlign w:val="center"/>
          </w:tcPr>
          <w:p w14:paraId="477555C9" w14:textId="77777777" w:rsidR="00595F39" w:rsidRDefault="00595F39">
            <w:pPr>
              <w:spacing w:line="240" w:lineRule="exact"/>
              <w:jc w:val="center"/>
              <w:rPr>
                <w:rFonts w:ascii="宋体" w:hAnsi="宋体"/>
                <w:sz w:val="24"/>
              </w:rPr>
            </w:pPr>
          </w:p>
        </w:tc>
        <w:tc>
          <w:tcPr>
            <w:tcW w:w="2058" w:type="dxa"/>
            <w:vAlign w:val="center"/>
          </w:tcPr>
          <w:p w14:paraId="7B68DECD" w14:textId="77777777" w:rsidR="00595F39" w:rsidRDefault="00595F39">
            <w:pPr>
              <w:spacing w:line="240" w:lineRule="exact"/>
              <w:jc w:val="center"/>
              <w:rPr>
                <w:rFonts w:ascii="宋体" w:hAnsi="宋体"/>
                <w:b/>
                <w:sz w:val="24"/>
              </w:rPr>
            </w:pPr>
          </w:p>
        </w:tc>
        <w:tc>
          <w:tcPr>
            <w:tcW w:w="2384" w:type="dxa"/>
            <w:vAlign w:val="center"/>
          </w:tcPr>
          <w:p w14:paraId="01385610" w14:textId="77777777" w:rsidR="00595F39" w:rsidRDefault="00595F39">
            <w:pPr>
              <w:spacing w:line="240" w:lineRule="exact"/>
              <w:jc w:val="center"/>
              <w:rPr>
                <w:rFonts w:ascii="宋体" w:hAnsi="宋体"/>
                <w:b/>
                <w:sz w:val="24"/>
              </w:rPr>
            </w:pPr>
          </w:p>
        </w:tc>
        <w:tc>
          <w:tcPr>
            <w:tcW w:w="1575" w:type="dxa"/>
            <w:vAlign w:val="center"/>
          </w:tcPr>
          <w:p w14:paraId="694A5364" w14:textId="77777777" w:rsidR="00595F39" w:rsidRDefault="00595F39">
            <w:pPr>
              <w:spacing w:line="240" w:lineRule="exact"/>
              <w:jc w:val="center"/>
              <w:rPr>
                <w:rFonts w:ascii="宋体" w:hAnsi="宋体"/>
                <w:b/>
                <w:sz w:val="24"/>
              </w:rPr>
            </w:pPr>
          </w:p>
        </w:tc>
        <w:tc>
          <w:tcPr>
            <w:tcW w:w="1183" w:type="dxa"/>
            <w:vAlign w:val="center"/>
          </w:tcPr>
          <w:p w14:paraId="636E0A47" w14:textId="77777777" w:rsidR="00595F39" w:rsidRDefault="00595F39">
            <w:pPr>
              <w:spacing w:line="240" w:lineRule="exact"/>
              <w:jc w:val="center"/>
              <w:rPr>
                <w:rFonts w:ascii="宋体" w:hAnsi="宋体"/>
                <w:b/>
                <w:sz w:val="24"/>
              </w:rPr>
            </w:pPr>
          </w:p>
        </w:tc>
      </w:tr>
    </w:tbl>
    <w:p w14:paraId="390841B7" w14:textId="77777777" w:rsidR="00595F39" w:rsidRDefault="00595F39">
      <w:pPr>
        <w:spacing w:line="240" w:lineRule="exact"/>
        <w:rPr>
          <w:rFonts w:ascii="宋体" w:hAnsi="宋体"/>
          <w:b/>
          <w:sz w:val="24"/>
        </w:rPr>
      </w:pPr>
    </w:p>
    <w:p w14:paraId="0CCDE233" w14:textId="77777777" w:rsidR="00595F39" w:rsidRDefault="00595F39">
      <w:pPr>
        <w:spacing w:line="240" w:lineRule="exact"/>
        <w:rPr>
          <w:rFonts w:ascii="宋体" w:hAnsi="宋体"/>
          <w:b/>
          <w:sz w:val="24"/>
        </w:rPr>
      </w:pPr>
    </w:p>
    <w:p w14:paraId="516B7466" w14:textId="77777777" w:rsidR="00595F39" w:rsidRDefault="00595F39">
      <w:pPr>
        <w:spacing w:line="240" w:lineRule="exact"/>
        <w:rPr>
          <w:rFonts w:ascii="宋体" w:hAnsi="宋体"/>
          <w:b/>
          <w:sz w:val="24"/>
        </w:rPr>
      </w:pPr>
    </w:p>
    <w:p w14:paraId="225D5DE6" w14:textId="77777777" w:rsidR="00595F39" w:rsidRDefault="00595F39">
      <w:pPr>
        <w:spacing w:line="380" w:lineRule="exact"/>
        <w:jc w:val="center"/>
        <w:rPr>
          <w:rFonts w:ascii="宋体" w:hAnsi="宋体"/>
          <w:b/>
          <w:sz w:val="24"/>
        </w:rPr>
      </w:pPr>
    </w:p>
    <w:p w14:paraId="72E80928" w14:textId="77777777" w:rsidR="00595F39" w:rsidRDefault="00BB6DEE">
      <w:pPr>
        <w:pStyle w:val="ad"/>
        <w:adjustRightInd w:val="0"/>
        <w:spacing w:before="75" w:beforeAutospacing="0" w:after="75" w:afterAutospacing="0" w:line="435" w:lineRule="atLeast"/>
        <w:jc w:val="both"/>
        <w:rPr>
          <w:rFonts w:cs="宋体"/>
          <w:color w:val="000000" w:themeColor="text1"/>
        </w:rPr>
      </w:pPr>
      <w:r>
        <w:rPr>
          <w:rFonts w:cs="宋体" w:hint="eastAsia"/>
          <w:color w:val="000000" w:themeColor="text1"/>
          <w:shd w:val="clear" w:color="auto" w:fill="FFFFFF"/>
        </w:rPr>
        <w:t>供应商代表：</w:t>
      </w:r>
      <w:r>
        <w:rPr>
          <w:rFonts w:cs="宋体" w:hint="eastAsia"/>
          <w:color w:val="000000" w:themeColor="text1"/>
          <w:u w:val="single"/>
          <w:shd w:val="clear" w:color="auto" w:fill="FFFFFF"/>
        </w:rPr>
        <w:t>             (签字) </w:t>
      </w:r>
    </w:p>
    <w:p w14:paraId="4AB4441C" w14:textId="77777777" w:rsidR="00595F39" w:rsidRDefault="00BB6DEE">
      <w:pPr>
        <w:pStyle w:val="ad"/>
        <w:adjustRightInd w:val="0"/>
        <w:spacing w:before="75" w:beforeAutospacing="0" w:after="75" w:afterAutospacing="0" w:line="435" w:lineRule="atLeast"/>
        <w:jc w:val="both"/>
        <w:rPr>
          <w:rFonts w:cs="宋体"/>
          <w:color w:val="000000" w:themeColor="text1"/>
        </w:rPr>
      </w:pPr>
      <w:r>
        <w:rPr>
          <w:rFonts w:cs="宋体" w:hint="eastAsia"/>
          <w:color w:val="000000" w:themeColor="text1"/>
          <w:shd w:val="clear" w:color="auto" w:fill="FFFFFF"/>
        </w:rPr>
        <w:t>供应商名称：</w:t>
      </w:r>
      <w:r>
        <w:rPr>
          <w:rFonts w:cs="宋体" w:hint="eastAsia"/>
          <w:color w:val="000000" w:themeColor="text1"/>
          <w:u w:val="single"/>
          <w:shd w:val="clear" w:color="auto" w:fill="FFFFFF"/>
        </w:rPr>
        <w:t>         (全称并加盖公章)</w:t>
      </w:r>
    </w:p>
    <w:p w14:paraId="00A5B454" w14:textId="77777777" w:rsidR="00595F39" w:rsidRDefault="00BB6DEE">
      <w:pPr>
        <w:pStyle w:val="ad"/>
        <w:adjustRightInd w:val="0"/>
        <w:spacing w:before="75" w:beforeAutospacing="0" w:after="75" w:afterAutospacing="0" w:line="435" w:lineRule="atLeast"/>
        <w:rPr>
          <w:rFonts w:cs="宋体"/>
          <w:color w:val="000000" w:themeColor="text1"/>
        </w:rPr>
      </w:pPr>
      <w:r>
        <w:rPr>
          <w:rFonts w:cs="宋体" w:hint="eastAsia"/>
          <w:color w:val="000000" w:themeColor="text1"/>
          <w:shd w:val="clear" w:color="auto" w:fill="FFFFFF"/>
        </w:rPr>
        <w:t>日  期： </w:t>
      </w:r>
      <w:r>
        <w:rPr>
          <w:rFonts w:cs="宋体" w:hint="eastAsia"/>
          <w:color w:val="000000" w:themeColor="text1"/>
          <w:u w:val="single"/>
          <w:shd w:val="clear" w:color="auto" w:fill="FFFFFF"/>
        </w:rPr>
        <w:t>    </w:t>
      </w:r>
      <w:r>
        <w:rPr>
          <w:rFonts w:cs="宋体" w:hint="eastAsia"/>
          <w:color w:val="000000" w:themeColor="text1"/>
          <w:shd w:val="clear" w:color="auto" w:fill="FFFFFF"/>
        </w:rPr>
        <w:t>年</w:t>
      </w:r>
      <w:r>
        <w:rPr>
          <w:rFonts w:cs="宋体" w:hint="eastAsia"/>
          <w:color w:val="000000" w:themeColor="text1"/>
          <w:u w:val="single"/>
          <w:shd w:val="clear" w:color="auto" w:fill="FFFFFF"/>
        </w:rPr>
        <w:t>   </w:t>
      </w:r>
      <w:r>
        <w:rPr>
          <w:rFonts w:cs="宋体" w:hint="eastAsia"/>
          <w:color w:val="000000" w:themeColor="text1"/>
          <w:shd w:val="clear" w:color="auto" w:fill="FFFFFF"/>
        </w:rPr>
        <w:t>月</w:t>
      </w:r>
      <w:r>
        <w:rPr>
          <w:rFonts w:cs="宋体" w:hint="eastAsia"/>
          <w:color w:val="000000" w:themeColor="text1"/>
          <w:u w:val="single"/>
          <w:shd w:val="clear" w:color="auto" w:fill="FFFFFF"/>
        </w:rPr>
        <w:t>   </w:t>
      </w:r>
      <w:r>
        <w:rPr>
          <w:rFonts w:cs="宋体" w:hint="eastAsia"/>
          <w:color w:val="000000" w:themeColor="text1"/>
          <w:shd w:val="clear" w:color="auto" w:fill="FFFFFF"/>
        </w:rPr>
        <w:t>日</w:t>
      </w:r>
    </w:p>
    <w:p w14:paraId="700398EF" w14:textId="77777777" w:rsidR="00595F39" w:rsidRDefault="00595F39">
      <w:pPr>
        <w:pStyle w:val="ad"/>
        <w:adjustRightInd w:val="0"/>
        <w:spacing w:before="75" w:beforeAutospacing="0" w:after="75" w:afterAutospacing="0"/>
        <w:rPr>
          <w:b/>
        </w:rPr>
      </w:pPr>
    </w:p>
    <w:p w14:paraId="550EFF49" w14:textId="77777777" w:rsidR="00595F39" w:rsidRDefault="00595F39">
      <w:pPr>
        <w:pStyle w:val="ad"/>
        <w:adjustRightInd w:val="0"/>
        <w:spacing w:before="75" w:beforeAutospacing="0" w:after="75" w:afterAutospacing="0"/>
        <w:rPr>
          <w:b/>
        </w:rPr>
      </w:pPr>
    </w:p>
    <w:p w14:paraId="3B647FA4" w14:textId="77777777" w:rsidR="00595F39" w:rsidRDefault="00595F39">
      <w:pPr>
        <w:pStyle w:val="ad"/>
        <w:adjustRightInd w:val="0"/>
        <w:spacing w:before="75" w:beforeAutospacing="0" w:after="75" w:afterAutospacing="0"/>
        <w:rPr>
          <w:b/>
        </w:rPr>
      </w:pPr>
    </w:p>
    <w:p w14:paraId="1981948A" w14:textId="77777777" w:rsidR="00595F39" w:rsidRDefault="00595F39">
      <w:pPr>
        <w:pStyle w:val="ad"/>
        <w:adjustRightInd w:val="0"/>
        <w:spacing w:before="75" w:beforeAutospacing="0" w:after="75" w:afterAutospacing="0"/>
        <w:rPr>
          <w:b/>
        </w:rPr>
      </w:pPr>
    </w:p>
    <w:p w14:paraId="1B2C436F" w14:textId="77777777" w:rsidR="00595F39" w:rsidRDefault="00BB6DEE">
      <w:pPr>
        <w:pStyle w:val="30"/>
        <w:jc w:val="center"/>
        <w:outlineLvl w:val="9"/>
        <w:rPr>
          <w:rStyle w:val="af1"/>
          <w:rFonts w:hAnsi="宋体" w:cs="宋体"/>
          <w:color w:val="000000" w:themeColor="text1"/>
          <w:kern w:val="0"/>
          <w:sz w:val="36"/>
          <w:szCs w:val="36"/>
          <w:shd w:val="clear" w:color="auto" w:fill="FFFFFF"/>
        </w:rPr>
      </w:pPr>
      <w:bookmarkStart w:id="12" w:name="_Toc31375"/>
      <w:bookmarkStart w:id="13" w:name="_Toc30201"/>
      <w:bookmarkStart w:id="14" w:name="_Toc10541"/>
      <w:r>
        <w:rPr>
          <w:rFonts w:hAnsi="宋体" w:cs="宋体" w:hint="eastAsia"/>
          <w:b/>
          <w:bCs/>
          <w:color w:val="000000" w:themeColor="text1"/>
          <w:kern w:val="0"/>
          <w:sz w:val="36"/>
          <w:szCs w:val="36"/>
          <w:shd w:val="clear" w:color="auto" w:fill="FFFFFF"/>
        </w:rPr>
        <w:lastRenderedPageBreak/>
        <w:t>5.</w:t>
      </w:r>
      <w:r>
        <w:rPr>
          <w:rStyle w:val="af1"/>
          <w:rFonts w:hAnsi="宋体" w:cs="宋体" w:hint="eastAsia"/>
          <w:color w:val="000000" w:themeColor="text1"/>
          <w:kern w:val="0"/>
          <w:sz w:val="36"/>
          <w:szCs w:val="36"/>
          <w:shd w:val="clear" w:color="auto" w:fill="FFFFFF"/>
        </w:rPr>
        <w:t>技术和服务要求响应表</w:t>
      </w:r>
      <w:bookmarkEnd w:id="12"/>
      <w:bookmarkEnd w:id="13"/>
      <w:bookmarkEnd w:id="14"/>
    </w:p>
    <w:p w14:paraId="0C23AFE0" w14:textId="77777777" w:rsidR="00595F39" w:rsidRDefault="00595F39">
      <w:pPr>
        <w:pStyle w:val="30"/>
        <w:outlineLvl w:val="9"/>
        <w:rPr>
          <w:rFonts w:hAnsi="宋体"/>
          <w:sz w:val="24"/>
        </w:rPr>
      </w:pPr>
    </w:p>
    <w:p w14:paraId="501EE0D7" w14:textId="77777777" w:rsidR="00595F39" w:rsidRDefault="00BB6DEE">
      <w:pPr>
        <w:pStyle w:val="30"/>
        <w:outlineLvl w:val="9"/>
        <w:rPr>
          <w:rStyle w:val="af1"/>
          <w:rFonts w:hAnsi="宋体" w:cs="宋体"/>
          <w:color w:val="000000" w:themeColor="text1"/>
          <w:kern w:val="0"/>
          <w:sz w:val="24"/>
          <w:szCs w:val="24"/>
          <w:shd w:val="clear" w:color="auto" w:fill="FFFFFF"/>
        </w:rPr>
      </w:pPr>
      <w:r>
        <w:rPr>
          <w:rFonts w:hAnsi="宋体" w:hint="eastAsia"/>
          <w:sz w:val="24"/>
        </w:rPr>
        <w:t>供应商名称：                          项目编号∶</w:t>
      </w:r>
    </w:p>
    <w:tbl>
      <w:tblPr>
        <w:tblW w:w="8867" w:type="dxa"/>
        <w:tblInd w:w="-118" w:type="dxa"/>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084"/>
        <w:gridCol w:w="2886"/>
        <w:gridCol w:w="1950"/>
        <w:gridCol w:w="2947"/>
      </w:tblGrid>
      <w:tr w:rsidR="00595F39" w14:paraId="3089559A" w14:textId="77777777">
        <w:trPr>
          <w:trHeight w:val="514"/>
        </w:trPr>
        <w:tc>
          <w:tcPr>
            <w:tcW w:w="1084"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4BA48859" w14:textId="77777777" w:rsidR="00595F39" w:rsidRDefault="00BB6DEE">
            <w:pPr>
              <w:pStyle w:val="ad"/>
              <w:spacing w:beforeAutospacing="0" w:afterAutospacing="0"/>
              <w:jc w:val="center"/>
              <w:rPr>
                <w:rFonts w:cs="宋体"/>
              </w:rPr>
            </w:pPr>
            <w:r>
              <w:rPr>
                <w:rFonts w:cs="宋体" w:hint="eastAsia"/>
              </w:rPr>
              <w:t>合同包</w:t>
            </w:r>
          </w:p>
        </w:tc>
        <w:tc>
          <w:tcPr>
            <w:tcW w:w="2886"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020F9BEC" w14:textId="77777777" w:rsidR="00595F39" w:rsidRDefault="00BB6DEE">
            <w:pPr>
              <w:pStyle w:val="ad"/>
              <w:spacing w:beforeAutospacing="0" w:afterAutospacing="0"/>
              <w:jc w:val="center"/>
              <w:rPr>
                <w:rFonts w:cs="宋体"/>
              </w:rPr>
            </w:pPr>
            <w:r>
              <w:rPr>
                <w:rFonts w:cs="宋体" w:hint="eastAsia"/>
              </w:rPr>
              <w:t>技术和服务要求</w:t>
            </w:r>
          </w:p>
        </w:tc>
        <w:tc>
          <w:tcPr>
            <w:tcW w:w="195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2BDD5B31" w14:textId="77777777" w:rsidR="00595F39" w:rsidRDefault="00BB6DEE">
            <w:pPr>
              <w:pStyle w:val="ad"/>
              <w:spacing w:beforeAutospacing="0" w:afterAutospacing="0"/>
              <w:jc w:val="center"/>
              <w:rPr>
                <w:rFonts w:cs="宋体"/>
              </w:rPr>
            </w:pPr>
            <w:r>
              <w:rPr>
                <w:rFonts w:cs="宋体" w:hint="eastAsia"/>
              </w:rPr>
              <w:t>响应情况</w:t>
            </w:r>
          </w:p>
        </w:tc>
        <w:tc>
          <w:tcPr>
            <w:tcW w:w="2947"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660031F4" w14:textId="77777777" w:rsidR="00595F39" w:rsidRDefault="00BB6DEE">
            <w:pPr>
              <w:pStyle w:val="ad"/>
              <w:spacing w:beforeAutospacing="0" w:afterAutospacing="0"/>
              <w:jc w:val="center"/>
              <w:rPr>
                <w:rFonts w:cs="宋体"/>
              </w:rPr>
            </w:pPr>
            <w:r>
              <w:rPr>
                <w:rFonts w:cs="宋体" w:hint="eastAsia"/>
              </w:rPr>
              <w:t>是否偏离及说明</w:t>
            </w:r>
          </w:p>
        </w:tc>
      </w:tr>
      <w:tr w:rsidR="00595F39" w14:paraId="3251B644" w14:textId="77777777">
        <w:tc>
          <w:tcPr>
            <w:tcW w:w="1084"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1FA5C75E" w14:textId="77777777" w:rsidR="00595F39" w:rsidRDefault="00BB6DEE">
            <w:pPr>
              <w:pStyle w:val="ad"/>
              <w:spacing w:beforeAutospacing="0" w:after="150" w:afterAutospacing="0"/>
              <w:jc w:val="center"/>
              <w:rPr>
                <w:rFonts w:cs="宋体"/>
              </w:rPr>
            </w:pPr>
            <w:r>
              <w:rPr>
                <w:rFonts w:cs="宋体" w:hint="eastAsia"/>
              </w:rPr>
              <w:t>1</w:t>
            </w:r>
          </w:p>
        </w:tc>
        <w:tc>
          <w:tcPr>
            <w:tcW w:w="288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14:paraId="35DE337F" w14:textId="77777777" w:rsidR="00595F39" w:rsidRDefault="00595F39">
            <w:pPr>
              <w:widowControl/>
              <w:jc w:val="left"/>
              <w:rPr>
                <w:rFonts w:ascii="宋体" w:hAnsi="宋体" w:cs="宋体"/>
                <w:sz w:val="24"/>
              </w:rPr>
            </w:pPr>
          </w:p>
        </w:tc>
        <w:tc>
          <w:tcPr>
            <w:tcW w:w="19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14:paraId="286A5A84" w14:textId="77777777" w:rsidR="00595F39" w:rsidRDefault="00595F39">
            <w:pPr>
              <w:widowControl/>
              <w:jc w:val="left"/>
              <w:rPr>
                <w:rFonts w:ascii="宋体" w:hAnsi="宋体" w:cs="宋体"/>
                <w:sz w:val="24"/>
              </w:rPr>
            </w:pPr>
          </w:p>
        </w:tc>
        <w:tc>
          <w:tcPr>
            <w:tcW w:w="294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14:paraId="131F4975" w14:textId="77777777" w:rsidR="00595F39" w:rsidRDefault="00595F39">
            <w:pPr>
              <w:widowControl/>
              <w:jc w:val="left"/>
              <w:rPr>
                <w:rFonts w:ascii="宋体" w:hAnsi="宋体" w:cs="宋体"/>
                <w:sz w:val="24"/>
              </w:rPr>
            </w:pPr>
          </w:p>
        </w:tc>
      </w:tr>
      <w:tr w:rsidR="00595F39" w14:paraId="7141719F" w14:textId="77777777">
        <w:tc>
          <w:tcPr>
            <w:tcW w:w="1084"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03CA215A" w14:textId="77777777" w:rsidR="00595F39" w:rsidRDefault="00BB6DEE">
            <w:pPr>
              <w:pStyle w:val="ad"/>
              <w:spacing w:beforeAutospacing="0" w:after="150" w:afterAutospacing="0"/>
              <w:jc w:val="center"/>
              <w:rPr>
                <w:rFonts w:cs="宋体"/>
              </w:rPr>
            </w:pPr>
            <w:r>
              <w:rPr>
                <w:rFonts w:cs="宋体" w:hint="eastAsia"/>
              </w:rPr>
              <w:t>…</w:t>
            </w:r>
          </w:p>
        </w:tc>
        <w:tc>
          <w:tcPr>
            <w:tcW w:w="288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7C6E3A94" w14:textId="77777777" w:rsidR="00595F39" w:rsidRDefault="00595F39">
            <w:pPr>
              <w:widowControl/>
              <w:jc w:val="left"/>
              <w:rPr>
                <w:rFonts w:ascii="宋体" w:hAnsi="宋体" w:cs="宋体"/>
                <w:sz w:val="24"/>
              </w:rPr>
            </w:pPr>
          </w:p>
        </w:tc>
        <w:tc>
          <w:tcPr>
            <w:tcW w:w="19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2BCA4B82" w14:textId="77777777" w:rsidR="00595F39" w:rsidRDefault="00595F39">
            <w:pPr>
              <w:widowControl/>
              <w:jc w:val="left"/>
              <w:rPr>
                <w:rFonts w:ascii="宋体" w:hAnsi="宋体" w:cs="宋体"/>
                <w:sz w:val="24"/>
              </w:rPr>
            </w:pPr>
          </w:p>
        </w:tc>
        <w:tc>
          <w:tcPr>
            <w:tcW w:w="294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0ABF8AEE" w14:textId="77777777" w:rsidR="00595F39" w:rsidRDefault="00595F39">
            <w:pPr>
              <w:widowControl/>
              <w:jc w:val="left"/>
              <w:rPr>
                <w:rFonts w:ascii="宋体" w:hAnsi="宋体" w:cs="宋体"/>
                <w:sz w:val="24"/>
              </w:rPr>
            </w:pPr>
          </w:p>
        </w:tc>
      </w:tr>
    </w:tbl>
    <w:p w14:paraId="76B0E48F" w14:textId="77777777" w:rsidR="00595F39" w:rsidRDefault="00BB6DEE">
      <w:pPr>
        <w:pStyle w:val="ad"/>
        <w:spacing w:beforeAutospacing="0" w:after="150" w:afterAutospacing="0"/>
        <w:ind w:left="-362" w:right="-362"/>
        <w:rPr>
          <w:rFonts w:cs="宋体"/>
        </w:rPr>
      </w:pPr>
      <w:r>
        <w:rPr>
          <w:rFonts w:cs="宋体" w:hint="eastAsia"/>
          <w:shd w:val="clear" w:color="auto" w:fill="FFFFFF"/>
        </w:rPr>
        <w:t>注意：</w:t>
      </w:r>
    </w:p>
    <w:p w14:paraId="7B3D2F44" w14:textId="77777777" w:rsidR="00595F39" w:rsidRDefault="00BB6DEE">
      <w:pPr>
        <w:pStyle w:val="ad"/>
        <w:spacing w:beforeAutospacing="0" w:after="150" w:afterAutospacing="0"/>
        <w:ind w:left="-362" w:right="-362"/>
        <w:rPr>
          <w:rFonts w:cs="宋体"/>
        </w:rPr>
      </w:pPr>
      <w:r>
        <w:rPr>
          <w:rFonts w:cs="宋体" w:hint="eastAsia"/>
          <w:shd w:val="clear" w:color="auto" w:fill="FFFFFF"/>
        </w:rPr>
        <w:t>1.本表应按照下列规定填写：</w:t>
      </w:r>
    </w:p>
    <w:p w14:paraId="754B4480" w14:textId="77777777" w:rsidR="00595F39" w:rsidRDefault="00BB6DEE">
      <w:pPr>
        <w:pStyle w:val="ad"/>
        <w:spacing w:beforeAutospacing="0" w:after="150" w:afterAutospacing="0"/>
        <w:ind w:left="-362" w:right="-362"/>
        <w:rPr>
          <w:rFonts w:cs="宋体"/>
          <w:shd w:val="clear" w:color="auto" w:fill="FFFFFF"/>
        </w:rPr>
      </w:pPr>
      <w:r>
        <w:rPr>
          <w:rFonts w:cs="宋体" w:hint="eastAsia"/>
          <w:shd w:val="clear" w:color="auto" w:fill="FFFFFF"/>
        </w:rPr>
        <w:t>1.1“技术和服务要求”项下填写的内容应与遴选文件第四章“技术和服务要求”的内容保持一致。</w:t>
      </w:r>
    </w:p>
    <w:p w14:paraId="638FEBFE" w14:textId="77777777" w:rsidR="00595F39" w:rsidRDefault="00BB6DEE">
      <w:pPr>
        <w:pStyle w:val="ad"/>
        <w:spacing w:beforeAutospacing="0" w:after="150" w:afterAutospacing="0"/>
        <w:ind w:left="-362" w:right="-362"/>
        <w:rPr>
          <w:rFonts w:cs="宋体"/>
        </w:rPr>
      </w:pPr>
      <w:r>
        <w:rPr>
          <w:rFonts w:cs="宋体" w:hint="eastAsia"/>
          <w:shd w:val="clear" w:color="auto" w:fill="FFFFFF"/>
        </w:rPr>
        <w:t>1.2“</w:t>
      </w:r>
      <w:r>
        <w:rPr>
          <w:rFonts w:cs="宋体" w:hint="eastAsia"/>
        </w:rPr>
        <w:t>响应情况</w:t>
      </w:r>
      <w:r>
        <w:rPr>
          <w:rFonts w:cs="宋体" w:hint="eastAsia"/>
          <w:shd w:val="clear" w:color="auto" w:fill="FFFFFF"/>
        </w:rPr>
        <w:t>”项下应填写具体的响应内容并与“技术和服务要求”项下填写的内容逐项对应。</w:t>
      </w:r>
    </w:p>
    <w:p w14:paraId="235D551A" w14:textId="77777777" w:rsidR="00595F39" w:rsidRDefault="00BB6DEE">
      <w:pPr>
        <w:pStyle w:val="ad"/>
        <w:spacing w:beforeAutospacing="0" w:after="150" w:afterAutospacing="0"/>
        <w:ind w:left="-362" w:right="-362"/>
        <w:rPr>
          <w:rFonts w:cs="宋体"/>
        </w:rPr>
      </w:pPr>
      <w:r>
        <w:rPr>
          <w:rFonts w:cs="宋体" w:hint="eastAsia"/>
          <w:shd w:val="clear" w:color="auto" w:fill="FFFFFF"/>
        </w:rPr>
        <w:t>1.3“是否偏离及说明”项下应按下列规定填写：优于的，填写“正偏离”；符合的，填写“无偏离”；低于的，填写“负偏离”。</w:t>
      </w:r>
    </w:p>
    <w:p w14:paraId="4E969A84" w14:textId="77777777" w:rsidR="00595F39" w:rsidRDefault="00BB6DEE">
      <w:pPr>
        <w:pStyle w:val="ad"/>
        <w:spacing w:beforeAutospacing="0" w:after="150" w:afterAutospacing="0"/>
        <w:ind w:left="-362" w:right="-362"/>
        <w:rPr>
          <w:rFonts w:cs="宋体"/>
          <w:shd w:val="clear" w:color="auto" w:fill="FFFFFF"/>
        </w:rPr>
      </w:pPr>
      <w:r>
        <w:rPr>
          <w:rFonts w:cs="宋体" w:hint="eastAsia"/>
          <w:shd w:val="clear" w:color="auto" w:fill="FFFFFF"/>
        </w:rPr>
        <w:t>2.供应商需要说明的内容若需特殊表达，应先在本表中进行相应说明，再另页应答。</w:t>
      </w:r>
    </w:p>
    <w:p w14:paraId="02B28C27" w14:textId="77777777" w:rsidR="00595F39" w:rsidRDefault="00595F39">
      <w:pPr>
        <w:spacing w:line="380" w:lineRule="exact"/>
        <w:rPr>
          <w:rFonts w:ascii="宋体" w:hAnsi="宋体" w:cs="宋体"/>
          <w:sz w:val="24"/>
        </w:rPr>
      </w:pPr>
    </w:p>
    <w:p w14:paraId="16B7719D" w14:textId="77777777" w:rsidR="00595F39" w:rsidRDefault="00595F39">
      <w:pPr>
        <w:spacing w:line="380" w:lineRule="exact"/>
        <w:rPr>
          <w:rFonts w:ascii="宋体" w:hAnsi="宋体" w:cs="宋体"/>
          <w:sz w:val="24"/>
        </w:rPr>
      </w:pPr>
    </w:p>
    <w:p w14:paraId="168E456B" w14:textId="77777777" w:rsidR="00595F39" w:rsidRDefault="00595F39">
      <w:pPr>
        <w:spacing w:line="380" w:lineRule="exact"/>
        <w:rPr>
          <w:rFonts w:ascii="宋体" w:hAnsi="宋体" w:cs="宋体"/>
          <w:sz w:val="24"/>
        </w:rPr>
      </w:pPr>
    </w:p>
    <w:p w14:paraId="6B09D8E2" w14:textId="77777777" w:rsidR="00595F39" w:rsidRDefault="00595F39">
      <w:pPr>
        <w:spacing w:line="380" w:lineRule="exact"/>
        <w:rPr>
          <w:rFonts w:ascii="宋体" w:hAnsi="宋体" w:cs="宋体"/>
          <w:sz w:val="24"/>
        </w:rPr>
      </w:pPr>
    </w:p>
    <w:p w14:paraId="73D24D16" w14:textId="77777777" w:rsidR="00595F39" w:rsidRDefault="00BB6DEE">
      <w:pPr>
        <w:pStyle w:val="ad"/>
        <w:adjustRightInd w:val="0"/>
        <w:spacing w:before="75" w:beforeAutospacing="0" w:after="75" w:afterAutospacing="0" w:line="435" w:lineRule="atLeast"/>
        <w:jc w:val="both"/>
        <w:rPr>
          <w:rFonts w:cs="宋体"/>
          <w:color w:val="000000" w:themeColor="text1"/>
        </w:rPr>
      </w:pPr>
      <w:r>
        <w:rPr>
          <w:rFonts w:cs="宋体" w:hint="eastAsia"/>
          <w:color w:val="000000" w:themeColor="text1"/>
          <w:shd w:val="clear" w:color="auto" w:fill="FFFFFF"/>
        </w:rPr>
        <w:t>供应商代表：</w:t>
      </w:r>
      <w:r>
        <w:rPr>
          <w:rFonts w:cs="宋体" w:hint="eastAsia"/>
          <w:color w:val="000000" w:themeColor="text1"/>
          <w:u w:val="single"/>
          <w:shd w:val="clear" w:color="auto" w:fill="FFFFFF"/>
        </w:rPr>
        <w:t>             (签字) </w:t>
      </w:r>
    </w:p>
    <w:p w14:paraId="65E42FEA" w14:textId="77777777" w:rsidR="00595F39" w:rsidRDefault="00BB6DEE">
      <w:pPr>
        <w:pStyle w:val="ad"/>
        <w:adjustRightInd w:val="0"/>
        <w:spacing w:before="75" w:beforeAutospacing="0" w:after="75" w:afterAutospacing="0" w:line="435" w:lineRule="atLeast"/>
        <w:jc w:val="both"/>
        <w:rPr>
          <w:rFonts w:cs="宋体"/>
          <w:color w:val="000000" w:themeColor="text1"/>
        </w:rPr>
      </w:pPr>
      <w:r>
        <w:rPr>
          <w:rFonts w:cs="宋体" w:hint="eastAsia"/>
          <w:color w:val="000000" w:themeColor="text1"/>
          <w:shd w:val="clear" w:color="auto" w:fill="FFFFFF"/>
        </w:rPr>
        <w:t>供应商名称：</w:t>
      </w:r>
      <w:r>
        <w:rPr>
          <w:rFonts w:cs="宋体" w:hint="eastAsia"/>
          <w:color w:val="000000" w:themeColor="text1"/>
          <w:u w:val="single"/>
          <w:shd w:val="clear" w:color="auto" w:fill="FFFFFF"/>
        </w:rPr>
        <w:t>         (全称并加盖公章)</w:t>
      </w:r>
    </w:p>
    <w:p w14:paraId="7E0F05A3" w14:textId="77777777" w:rsidR="00595F39" w:rsidRDefault="00BB6DEE">
      <w:pPr>
        <w:pStyle w:val="ad"/>
        <w:adjustRightInd w:val="0"/>
        <w:spacing w:before="75" w:beforeAutospacing="0" w:after="75" w:afterAutospacing="0" w:line="435" w:lineRule="atLeast"/>
        <w:rPr>
          <w:rFonts w:cs="宋体"/>
          <w:color w:val="000000" w:themeColor="text1"/>
        </w:rPr>
      </w:pPr>
      <w:r>
        <w:rPr>
          <w:rFonts w:cs="宋体" w:hint="eastAsia"/>
          <w:color w:val="000000" w:themeColor="text1"/>
          <w:shd w:val="clear" w:color="auto" w:fill="FFFFFF"/>
        </w:rPr>
        <w:t>日  期： </w:t>
      </w:r>
      <w:r>
        <w:rPr>
          <w:rFonts w:cs="宋体" w:hint="eastAsia"/>
          <w:color w:val="000000" w:themeColor="text1"/>
          <w:u w:val="single"/>
          <w:shd w:val="clear" w:color="auto" w:fill="FFFFFF"/>
        </w:rPr>
        <w:t>    </w:t>
      </w:r>
      <w:r>
        <w:rPr>
          <w:rFonts w:cs="宋体" w:hint="eastAsia"/>
          <w:color w:val="000000" w:themeColor="text1"/>
          <w:shd w:val="clear" w:color="auto" w:fill="FFFFFF"/>
        </w:rPr>
        <w:t>年 </w:t>
      </w:r>
      <w:r>
        <w:rPr>
          <w:rFonts w:cs="宋体" w:hint="eastAsia"/>
          <w:color w:val="000000" w:themeColor="text1"/>
          <w:u w:val="single"/>
          <w:shd w:val="clear" w:color="auto" w:fill="FFFFFF"/>
        </w:rPr>
        <w:t>   </w:t>
      </w:r>
      <w:r>
        <w:rPr>
          <w:rFonts w:cs="宋体" w:hint="eastAsia"/>
          <w:color w:val="000000" w:themeColor="text1"/>
          <w:shd w:val="clear" w:color="auto" w:fill="FFFFFF"/>
        </w:rPr>
        <w:t>月 </w:t>
      </w:r>
      <w:r>
        <w:rPr>
          <w:rFonts w:cs="宋体" w:hint="eastAsia"/>
          <w:color w:val="000000" w:themeColor="text1"/>
          <w:u w:val="single"/>
          <w:shd w:val="clear" w:color="auto" w:fill="FFFFFF"/>
        </w:rPr>
        <w:t>   </w:t>
      </w:r>
      <w:r>
        <w:rPr>
          <w:rFonts w:cs="宋体" w:hint="eastAsia"/>
          <w:color w:val="000000" w:themeColor="text1"/>
          <w:shd w:val="clear" w:color="auto" w:fill="FFFFFF"/>
        </w:rPr>
        <w:t>日</w:t>
      </w:r>
    </w:p>
    <w:p w14:paraId="2158320E" w14:textId="77777777" w:rsidR="00595F39" w:rsidRDefault="00595F39">
      <w:pPr>
        <w:spacing w:line="380" w:lineRule="exact"/>
        <w:rPr>
          <w:rFonts w:ascii="宋体" w:hAnsi="宋体" w:cs="宋体"/>
        </w:rPr>
      </w:pPr>
    </w:p>
    <w:p w14:paraId="4F851608" w14:textId="77777777" w:rsidR="00595F39" w:rsidRDefault="00595F39">
      <w:pPr>
        <w:pStyle w:val="a6"/>
        <w:rPr>
          <w:rFonts w:ascii="宋体" w:hAnsi="宋体" w:cs="宋体"/>
        </w:rPr>
      </w:pPr>
    </w:p>
    <w:p w14:paraId="3FAB0DAB" w14:textId="77777777" w:rsidR="00595F39" w:rsidRDefault="00595F39">
      <w:pPr>
        <w:pStyle w:val="TOC2"/>
        <w:rPr>
          <w:rFonts w:ascii="宋体" w:hAnsi="宋体" w:cs="宋体"/>
        </w:rPr>
      </w:pPr>
    </w:p>
    <w:p w14:paraId="20382E04" w14:textId="77777777" w:rsidR="00595F39" w:rsidRDefault="00595F39">
      <w:pPr>
        <w:rPr>
          <w:rFonts w:ascii="宋体" w:hAnsi="宋体" w:cs="宋体"/>
        </w:rPr>
      </w:pPr>
    </w:p>
    <w:p w14:paraId="264A2194" w14:textId="77777777" w:rsidR="00595F39" w:rsidRDefault="00595F39">
      <w:pPr>
        <w:pStyle w:val="a6"/>
        <w:rPr>
          <w:rFonts w:ascii="宋体" w:hAnsi="宋体" w:cs="宋体"/>
        </w:rPr>
      </w:pPr>
    </w:p>
    <w:p w14:paraId="04F6E13E" w14:textId="77777777" w:rsidR="00595F39" w:rsidRDefault="00595F39">
      <w:pPr>
        <w:pStyle w:val="TOC2"/>
        <w:rPr>
          <w:rFonts w:ascii="宋体" w:hAnsi="宋体" w:cs="宋体"/>
        </w:rPr>
      </w:pPr>
    </w:p>
    <w:p w14:paraId="0E2BBD07" w14:textId="77777777" w:rsidR="00595F39" w:rsidRDefault="00595F39">
      <w:pPr>
        <w:rPr>
          <w:rFonts w:ascii="宋体" w:hAnsi="宋体" w:cs="宋体"/>
        </w:rPr>
      </w:pPr>
    </w:p>
    <w:p w14:paraId="3EFF5D2E" w14:textId="77777777" w:rsidR="00595F39" w:rsidRDefault="00595F39">
      <w:pPr>
        <w:pStyle w:val="a6"/>
        <w:rPr>
          <w:rFonts w:ascii="宋体" w:hAnsi="宋体" w:cs="宋体"/>
        </w:rPr>
      </w:pPr>
    </w:p>
    <w:p w14:paraId="65A68AEB" w14:textId="77777777" w:rsidR="00595F39" w:rsidRDefault="00595F39">
      <w:pPr>
        <w:pStyle w:val="TOC2"/>
        <w:rPr>
          <w:rFonts w:ascii="宋体" w:hAnsi="宋体" w:cs="宋体"/>
        </w:rPr>
      </w:pPr>
    </w:p>
    <w:p w14:paraId="412C5813" w14:textId="77777777" w:rsidR="00595F39" w:rsidRDefault="00BB6DEE">
      <w:pPr>
        <w:rPr>
          <w:rStyle w:val="af1"/>
          <w:rFonts w:hAnsi="宋体" w:cs="宋体"/>
          <w:color w:val="000000" w:themeColor="text1"/>
          <w:kern w:val="0"/>
          <w:sz w:val="24"/>
          <w:shd w:val="clear" w:color="auto" w:fill="FFFFFF"/>
        </w:rPr>
      </w:pPr>
      <w:bookmarkStart w:id="15" w:name="_Toc30618"/>
      <w:bookmarkStart w:id="16" w:name="_Toc25403"/>
      <w:bookmarkStart w:id="17" w:name="_Toc12046"/>
      <w:r>
        <w:rPr>
          <w:rStyle w:val="af1"/>
          <w:rFonts w:hAnsi="宋体" w:cs="宋体" w:hint="eastAsia"/>
          <w:color w:val="000000" w:themeColor="text1"/>
          <w:kern w:val="0"/>
          <w:sz w:val="24"/>
          <w:shd w:val="clear" w:color="auto" w:fill="FFFFFF"/>
        </w:rPr>
        <w:br w:type="page"/>
      </w:r>
    </w:p>
    <w:p w14:paraId="5D3BB0A9" w14:textId="77777777" w:rsidR="00595F39" w:rsidRDefault="00BB6DEE">
      <w:pPr>
        <w:pStyle w:val="30"/>
        <w:jc w:val="center"/>
        <w:outlineLvl w:val="9"/>
        <w:rPr>
          <w:rStyle w:val="af1"/>
          <w:rFonts w:hAnsi="宋体" w:cs="宋体"/>
          <w:color w:val="000000" w:themeColor="text1"/>
          <w:kern w:val="0"/>
          <w:sz w:val="32"/>
          <w:szCs w:val="32"/>
          <w:shd w:val="clear" w:color="auto" w:fill="FFFFFF"/>
        </w:rPr>
      </w:pPr>
      <w:r>
        <w:rPr>
          <w:rStyle w:val="af1"/>
          <w:rFonts w:hAnsi="宋体" w:cs="宋体" w:hint="eastAsia"/>
          <w:color w:val="000000" w:themeColor="text1"/>
          <w:kern w:val="0"/>
          <w:sz w:val="32"/>
          <w:szCs w:val="32"/>
          <w:shd w:val="clear" w:color="auto" w:fill="FFFFFF"/>
        </w:rPr>
        <w:lastRenderedPageBreak/>
        <w:t>商务条件响应表</w:t>
      </w:r>
      <w:bookmarkEnd w:id="15"/>
      <w:bookmarkEnd w:id="16"/>
      <w:bookmarkEnd w:id="17"/>
    </w:p>
    <w:p w14:paraId="55F5227A" w14:textId="77777777" w:rsidR="00595F39" w:rsidRDefault="00595F39">
      <w:pPr>
        <w:pStyle w:val="30"/>
        <w:outlineLvl w:val="9"/>
        <w:rPr>
          <w:rFonts w:hAnsi="宋体"/>
          <w:sz w:val="24"/>
        </w:rPr>
      </w:pPr>
    </w:p>
    <w:p w14:paraId="38388F6B" w14:textId="77777777" w:rsidR="00595F39" w:rsidRDefault="00595F39">
      <w:pPr>
        <w:pStyle w:val="30"/>
        <w:outlineLvl w:val="9"/>
        <w:rPr>
          <w:rFonts w:hAnsi="宋体" w:cs="宋体"/>
          <w:sz w:val="24"/>
          <w:szCs w:val="24"/>
        </w:rPr>
      </w:pPr>
    </w:p>
    <w:p w14:paraId="6CE2C154" w14:textId="77777777" w:rsidR="00595F39" w:rsidRDefault="00BB6DEE">
      <w:pPr>
        <w:pStyle w:val="30"/>
        <w:outlineLvl w:val="9"/>
        <w:rPr>
          <w:rStyle w:val="af1"/>
          <w:rFonts w:hAnsi="宋体" w:cs="宋体"/>
          <w:color w:val="000000" w:themeColor="text1"/>
          <w:kern w:val="0"/>
          <w:sz w:val="24"/>
          <w:szCs w:val="24"/>
          <w:shd w:val="clear" w:color="auto" w:fill="FFFFFF"/>
        </w:rPr>
      </w:pPr>
      <w:r>
        <w:rPr>
          <w:rFonts w:hAnsi="宋体" w:cs="宋体" w:hint="eastAsia"/>
          <w:sz w:val="24"/>
          <w:szCs w:val="24"/>
        </w:rPr>
        <w:t>供应商名称：                          项目编号：</w:t>
      </w:r>
    </w:p>
    <w:tbl>
      <w:tblPr>
        <w:tblW w:w="8867" w:type="dxa"/>
        <w:tblInd w:w="-118" w:type="dxa"/>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084"/>
        <w:gridCol w:w="2886"/>
        <w:gridCol w:w="1950"/>
        <w:gridCol w:w="2947"/>
      </w:tblGrid>
      <w:tr w:rsidR="00595F39" w14:paraId="51F3005A" w14:textId="77777777">
        <w:trPr>
          <w:trHeight w:val="514"/>
        </w:trPr>
        <w:tc>
          <w:tcPr>
            <w:tcW w:w="1084"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521F9BF7" w14:textId="77777777" w:rsidR="00595F39" w:rsidRDefault="00BB6DEE">
            <w:pPr>
              <w:pStyle w:val="ad"/>
              <w:spacing w:beforeAutospacing="0" w:afterAutospacing="0"/>
              <w:jc w:val="center"/>
              <w:rPr>
                <w:rFonts w:cs="宋体"/>
              </w:rPr>
            </w:pPr>
            <w:r>
              <w:rPr>
                <w:rFonts w:cs="宋体" w:hint="eastAsia"/>
              </w:rPr>
              <w:t>合同包</w:t>
            </w:r>
          </w:p>
        </w:tc>
        <w:tc>
          <w:tcPr>
            <w:tcW w:w="2886"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21AF34AA" w14:textId="77777777" w:rsidR="00595F39" w:rsidRDefault="00BB6DEE">
            <w:pPr>
              <w:pStyle w:val="ad"/>
              <w:spacing w:beforeAutospacing="0" w:afterAutospacing="0"/>
              <w:jc w:val="center"/>
              <w:rPr>
                <w:rFonts w:cs="宋体"/>
              </w:rPr>
            </w:pPr>
            <w:r>
              <w:rPr>
                <w:rFonts w:cs="宋体" w:hint="eastAsia"/>
              </w:rPr>
              <w:t>商务条件</w:t>
            </w:r>
          </w:p>
        </w:tc>
        <w:tc>
          <w:tcPr>
            <w:tcW w:w="195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598420BE" w14:textId="77777777" w:rsidR="00595F39" w:rsidRDefault="00BB6DEE">
            <w:pPr>
              <w:pStyle w:val="ad"/>
              <w:spacing w:beforeAutospacing="0" w:afterAutospacing="0"/>
              <w:jc w:val="center"/>
              <w:rPr>
                <w:rFonts w:cs="宋体"/>
              </w:rPr>
            </w:pPr>
            <w:r>
              <w:rPr>
                <w:rFonts w:cs="宋体" w:hint="eastAsia"/>
              </w:rPr>
              <w:t>响应情况</w:t>
            </w:r>
          </w:p>
        </w:tc>
        <w:tc>
          <w:tcPr>
            <w:tcW w:w="2947"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3CE901B3" w14:textId="77777777" w:rsidR="00595F39" w:rsidRDefault="00BB6DEE">
            <w:pPr>
              <w:pStyle w:val="ad"/>
              <w:spacing w:beforeAutospacing="0" w:afterAutospacing="0"/>
              <w:jc w:val="center"/>
              <w:rPr>
                <w:rFonts w:cs="宋体"/>
              </w:rPr>
            </w:pPr>
            <w:r>
              <w:rPr>
                <w:rFonts w:cs="宋体" w:hint="eastAsia"/>
              </w:rPr>
              <w:t>是否偏离及说明</w:t>
            </w:r>
          </w:p>
        </w:tc>
      </w:tr>
      <w:tr w:rsidR="00595F39" w14:paraId="3B50C231" w14:textId="77777777">
        <w:tc>
          <w:tcPr>
            <w:tcW w:w="1084"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72614BBE" w14:textId="77777777" w:rsidR="00595F39" w:rsidRDefault="00BB6DEE">
            <w:pPr>
              <w:pStyle w:val="ad"/>
              <w:spacing w:beforeAutospacing="0" w:after="150" w:afterAutospacing="0"/>
              <w:jc w:val="center"/>
              <w:rPr>
                <w:rFonts w:cs="宋体"/>
              </w:rPr>
            </w:pPr>
            <w:r>
              <w:rPr>
                <w:rFonts w:cs="宋体" w:hint="eastAsia"/>
              </w:rPr>
              <w:t>1</w:t>
            </w:r>
          </w:p>
        </w:tc>
        <w:tc>
          <w:tcPr>
            <w:tcW w:w="288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14:paraId="19A3AA11" w14:textId="77777777" w:rsidR="00595F39" w:rsidRDefault="00595F39">
            <w:pPr>
              <w:widowControl/>
              <w:jc w:val="left"/>
              <w:rPr>
                <w:rFonts w:ascii="宋体" w:hAnsi="宋体" w:cs="宋体"/>
                <w:sz w:val="24"/>
              </w:rPr>
            </w:pPr>
          </w:p>
        </w:tc>
        <w:tc>
          <w:tcPr>
            <w:tcW w:w="19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14:paraId="36C01356" w14:textId="77777777" w:rsidR="00595F39" w:rsidRDefault="00595F39">
            <w:pPr>
              <w:widowControl/>
              <w:jc w:val="left"/>
              <w:rPr>
                <w:rFonts w:ascii="宋体" w:hAnsi="宋体" w:cs="宋体"/>
                <w:sz w:val="24"/>
              </w:rPr>
            </w:pPr>
          </w:p>
        </w:tc>
        <w:tc>
          <w:tcPr>
            <w:tcW w:w="294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14:paraId="01B296D3" w14:textId="77777777" w:rsidR="00595F39" w:rsidRDefault="00595F39">
            <w:pPr>
              <w:widowControl/>
              <w:jc w:val="left"/>
              <w:rPr>
                <w:rFonts w:ascii="宋体" w:hAnsi="宋体" w:cs="宋体"/>
                <w:sz w:val="24"/>
              </w:rPr>
            </w:pPr>
          </w:p>
        </w:tc>
      </w:tr>
      <w:tr w:rsidR="00595F39" w14:paraId="51AA7135" w14:textId="77777777">
        <w:tc>
          <w:tcPr>
            <w:tcW w:w="1084"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2436ABB8" w14:textId="77777777" w:rsidR="00595F39" w:rsidRDefault="00BB6DEE">
            <w:pPr>
              <w:pStyle w:val="ad"/>
              <w:spacing w:beforeAutospacing="0" w:after="150" w:afterAutospacing="0"/>
              <w:jc w:val="center"/>
              <w:rPr>
                <w:rFonts w:cs="宋体"/>
              </w:rPr>
            </w:pPr>
            <w:r>
              <w:rPr>
                <w:rFonts w:cs="宋体" w:hint="eastAsia"/>
              </w:rPr>
              <w:t>…</w:t>
            </w:r>
          </w:p>
        </w:tc>
        <w:tc>
          <w:tcPr>
            <w:tcW w:w="288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60667B1F" w14:textId="77777777" w:rsidR="00595F39" w:rsidRDefault="00595F39">
            <w:pPr>
              <w:widowControl/>
              <w:jc w:val="left"/>
              <w:rPr>
                <w:rFonts w:ascii="宋体" w:hAnsi="宋体" w:cs="宋体"/>
                <w:sz w:val="24"/>
              </w:rPr>
            </w:pPr>
          </w:p>
        </w:tc>
        <w:tc>
          <w:tcPr>
            <w:tcW w:w="19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568E46D3" w14:textId="77777777" w:rsidR="00595F39" w:rsidRDefault="00595F39">
            <w:pPr>
              <w:widowControl/>
              <w:jc w:val="left"/>
              <w:rPr>
                <w:rFonts w:ascii="宋体" w:hAnsi="宋体" w:cs="宋体"/>
                <w:sz w:val="24"/>
              </w:rPr>
            </w:pPr>
          </w:p>
        </w:tc>
        <w:tc>
          <w:tcPr>
            <w:tcW w:w="294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2B400271" w14:textId="77777777" w:rsidR="00595F39" w:rsidRDefault="00595F39">
            <w:pPr>
              <w:widowControl/>
              <w:jc w:val="left"/>
              <w:rPr>
                <w:rFonts w:ascii="宋体" w:hAnsi="宋体" w:cs="宋体"/>
                <w:sz w:val="24"/>
              </w:rPr>
            </w:pPr>
          </w:p>
        </w:tc>
      </w:tr>
    </w:tbl>
    <w:p w14:paraId="12C5D506" w14:textId="77777777" w:rsidR="00595F39" w:rsidRDefault="00595F39">
      <w:pPr>
        <w:pStyle w:val="ad"/>
        <w:spacing w:beforeAutospacing="0" w:after="150" w:afterAutospacing="0"/>
        <w:ind w:left="-362" w:right="-362" w:firstLineChars="200" w:firstLine="480"/>
        <w:rPr>
          <w:rFonts w:cs="宋体"/>
          <w:u w:val="single"/>
          <w:shd w:val="clear" w:color="auto" w:fill="FFFFFF"/>
        </w:rPr>
      </w:pPr>
    </w:p>
    <w:p w14:paraId="4A8A07B1" w14:textId="77777777" w:rsidR="00595F39" w:rsidRDefault="00BB6DEE">
      <w:pPr>
        <w:pStyle w:val="ad"/>
        <w:spacing w:beforeAutospacing="0" w:after="150" w:afterAutospacing="0"/>
        <w:ind w:left="-362" w:right="-362"/>
        <w:rPr>
          <w:rFonts w:cs="宋体"/>
        </w:rPr>
      </w:pPr>
      <w:r>
        <w:rPr>
          <w:rFonts w:cs="宋体" w:hint="eastAsia"/>
          <w:shd w:val="clear" w:color="auto" w:fill="FFFFFF"/>
        </w:rPr>
        <w:t>注意：</w:t>
      </w:r>
    </w:p>
    <w:p w14:paraId="2C55FA34" w14:textId="77777777" w:rsidR="00595F39" w:rsidRDefault="00BB6DEE">
      <w:pPr>
        <w:pStyle w:val="ad"/>
        <w:spacing w:beforeAutospacing="0" w:after="150" w:afterAutospacing="0"/>
        <w:ind w:left="-362" w:right="-362"/>
        <w:rPr>
          <w:rFonts w:cs="宋体"/>
        </w:rPr>
      </w:pPr>
      <w:r>
        <w:rPr>
          <w:rFonts w:cs="宋体" w:hint="eastAsia"/>
          <w:shd w:val="clear" w:color="auto" w:fill="FFFFFF"/>
        </w:rPr>
        <w:t>1.本表应按照下列规定填写：</w:t>
      </w:r>
    </w:p>
    <w:p w14:paraId="796C5BC1" w14:textId="77777777" w:rsidR="00595F39" w:rsidRDefault="00BB6DEE">
      <w:pPr>
        <w:pStyle w:val="ad"/>
        <w:spacing w:after="150"/>
        <w:ind w:left="-362" w:right="-362"/>
        <w:rPr>
          <w:rFonts w:cs="宋体"/>
          <w:shd w:val="clear" w:color="auto" w:fill="FFFFFF"/>
        </w:rPr>
      </w:pPr>
      <w:r>
        <w:rPr>
          <w:rFonts w:cs="宋体" w:hint="eastAsia"/>
          <w:shd w:val="clear" w:color="auto" w:fill="FFFFFF"/>
        </w:rPr>
        <w:t>1.1“商务条件”项下填写的内容应与遴选文件第四章“商务条件”的内容保持一致。</w:t>
      </w:r>
    </w:p>
    <w:p w14:paraId="4D08E42A" w14:textId="77777777" w:rsidR="00595F39" w:rsidRDefault="00BB6DEE">
      <w:pPr>
        <w:pStyle w:val="ad"/>
        <w:spacing w:beforeAutospacing="0" w:after="150" w:afterAutospacing="0"/>
        <w:ind w:left="-362" w:right="-362"/>
        <w:rPr>
          <w:rFonts w:cs="宋体"/>
        </w:rPr>
      </w:pPr>
      <w:r>
        <w:rPr>
          <w:rFonts w:cs="宋体" w:hint="eastAsia"/>
          <w:shd w:val="clear" w:color="auto" w:fill="FFFFFF"/>
        </w:rPr>
        <w:t>1.2“</w:t>
      </w:r>
      <w:r>
        <w:rPr>
          <w:rFonts w:cs="宋体" w:hint="eastAsia"/>
        </w:rPr>
        <w:t>响应情况</w:t>
      </w:r>
      <w:r>
        <w:rPr>
          <w:rFonts w:cs="宋体" w:hint="eastAsia"/>
          <w:shd w:val="clear" w:color="auto" w:fill="FFFFFF"/>
        </w:rPr>
        <w:t>”项下应填写具体的响应内容并与“商务条件”项下填写的内容逐项对应。</w:t>
      </w:r>
    </w:p>
    <w:p w14:paraId="6925EC35" w14:textId="77777777" w:rsidR="00595F39" w:rsidRDefault="00BB6DEE">
      <w:pPr>
        <w:pStyle w:val="ad"/>
        <w:spacing w:beforeAutospacing="0" w:after="150" w:afterAutospacing="0"/>
        <w:ind w:left="-362" w:right="-362"/>
        <w:rPr>
          <w:rFonts w:cs="宋体"/>
        </w:rPr>
      </w:pPr>
      <w:r>
        <w:rPr>
          <w:rFonts w:cs="宋体" w:hint="eastAsia"/>
          <w:shd w:val="clear" w:color="auto" w:fill="FFFFFF"/>
        </w:rPr>
        <w:t>1.3“是否偏离及说明”项下应按下列规定填写：优于的，填写“正偏离”；符合的，填写“无偏离”；低于的，填写“负偏离”。</w:t>
      </w:r>
    </w:p>
    <w:p w14:paraId="6EE39BFF" w14:textId="77777777" w:rsidR="00595F39" w:rsidRDefault="00BB6DEE">
      <w:pPr>
        <w:pStyle w:val="ad"/>
        <w:spacing w:beforeAutospacing="0" w:after="150" w:afterAutospacing="0"/>
        <w:ind w:left="-362" w:right="-362"/>
        <w:rPr>
          <w:rFonts w:cs="宋体"/>
        </w:rPr>
      </w:pPr>
      <w:r>
        <w:rPr>
          <w:rFonts w:cs="宋体" w:hint="eastAsia"/>
          <w:shd w:val="clear" w:color="auto" w:fill="FFFFFF"/>
        </w:rPr>
        <w:t>2.供应商需要说明的内容若需特殊表达，应先在本表中进行相应说明，再另页应答。</w:t>
      </w:r>
    </w:p>
    <w:p w14:paraId="2CE4714F" w14:textId="77777777" w:rsidR="00595F39" w:rsidRDefault="00595F39">
      <w:pPr>
        <w:tabs>
          <w:tab w:val="left" w:pos="5355"/>
        </w:tabs>
        <w:ind w:firstLineChars="200" w:firstLine="480"/>
        <w:rPr>
          <w:rFonts w:ascii="宋体" w:hAnsi="宋体" w:cs="宋体"/>
          <w:sz w:val="24"/>
        </w:rPr>
      </w:pPr>
    </w:p>
    <w:p w14:paraId="52DBBE49" w14:textId="77777777" w:rsidR="00595F39" w:rsidRDefault="00595F39">
      <w:pPr>
        <w:spacing w:line="380" w:lineRule="exact"/>
        <w:rPr>
          <w:rFonts w:ascii="宋体" w:hAnsi="宋体" w:cs="宋体"/>
          <w:sz w:val="24"/>
        </w:rPr>
      </w:pPr>
    </w:p>
    <w:p w14:paraId="531FE783" w14:textId="77777777" w:rsidR="00595F39" w:rsidRDefault="00595F39">
      <w:pPr>
        <w:spacing w:line="380" w:lineRule="exact"/>
        <w:rPr>
          <w:rFonts w:ascii="宋体" w:hAnsi="宋体" w:cs="宋体"/>
          <w:sz w:val="24"/>
        </w:rPr>
      </w:pPr>
    </w:p>
    <w:p w14:paraId="0A016323" w14:textId="77777777" w:rsidR="00595F39" w:rsidRDefault="00595F39">
      <w:pPr>
        <w:spacing w:line="380" w:lineRule="exact"/>
        <w:rPr>
          <w:rFonts w:ascii="宋体" w:hAnsi="宋体" w:cs="宋体"/>
          <w:sz w:val="24"/>
        </w:rPr>
      </w:pPr>
    </w:p>
    <w:p w14:paraId="7244E152" w14:textId="77777777" w:rsidR="00595F39" w:rsidRDefault="00595F39">
      <w:pPr>
        <w:spacing w:line="380" w:lineRule="exact"/>
        <w:rPr>
          <w:rFonts w:ascii="宋体" w:hAnsi="宋体" w:cs="宋体"/>
          <w:sz w:val="24"/>
        </w:rPr>
      </w:pPr>
    </w:p>
    <w:p w14:paraId="5784FC0D" w14:textId="77777777" w:rsidR="00595F39" w:rsidRDefault="00BB6DEE">
      <w:pPr>
        <w:pStyle w:val="ad"/>
        <w:adjustRightInd w:val="0"/>
        <w:spacing w:before="75" w:beforeAutospacing="0" w:after="75" w:afterAutospacing="0" w:line="435" w:lineRule="atLeast"/>
        <w:jc w:val="both"/>
        <w:rPr>
          <w:rFonts w:cs="宋体"/>
          <w:color w:val="000000" w:themeColor="text1"/>
        </w:rPr>
      </w:pPr>
      <w:r>
        <w:rPr>
          <w:rFonts w:cs="宋体" w:hint="eastAsia"/>
          <w:color w:val="000000" w:themeColor="text1"/>
          <w:shd w:val="clear" w:color="auto" w:fill="FFFFFF"/>
        </w:rPr>
        <w:t>供应商代表：</w:t>
      </w:r>
      <w:r>
        <w:rPr>
          <w:rFonts w:cs="宋体" w:hint="eastAsia"/>
          <w:color w:val="000000" w:themeColor="text1"/>
          <w:u w:val="single"/>
          <w:shd w:val="clear" w:color="auto" w:fill="FFFFFF"/>
        </w:rPr>
        <w:t>             (签字) </w:t>
      </w:r>
    </w:p>
    <w:p w14:paraId="23C662E7" w14:textId="77777777" w:rsidR="00595F39" w:rsidRDefault="00BB6DEE">
      <w:pPr>
        <w:pStyle w:val="ad"/>
        <w:adjustRightInd w:val="0"/>
        <w:spacing w:before="75" w:beforeAutospacing="0" w:after="75" w:afterAutospacing="0" w:line="435" w:lineRule="atLeast"/>
        <w:jc w:val="both"/>
        <w:rPr>
          <w:rFonts w:cs="宋体"/>
          <w:color w:val="000000" w:themeColor="text1"/>
        </w:rPr>
      </w:pPr>
      <w:r>
        <w:rPr>
          <w:rFonts w:cs="宋体" w:hint="eastAsia"/>
          <w:color w:val="000000" w:themeColor="text1"/>
          <w:shd w:val="clear" w:color="auto" w:fill="FFFFFF"/>
        </w:rPr>
        <w:t>供应商名称：</w:t>
      </w:r>
      <w:r>
        <w:rPr>
          <w:rFonts w:cs="宋体" w:hint="eastAsia"/>
          <w:color w:val="000000" w:themeColor="text1"/>
          <w:u w:val="single"/>
          <w:shd w:val="clear" w:color="auto" w:fill="FFFFFF"/>
        </w:rPr>
        <w:t>         (全称并加盖公章)</w:t>
      </w:r>
    </w:p>
    <w:p w14:paraId="0CCD0C24" w14:textId="77777777" w:rsidR="00595F39" w:rsidRDefault="00BB6DEE">
      <w:pPr>
        <w:pStyle w:val="ad"/>
        <w:adjustRightInd w:val="0"/>
        <w:spacing w:before="75" w:beforeAutospacing="0" w:after="75" w:afterAutospacing="0" w:line="435" w:lineRule="atLeast"/>
        <w:rPr>
          <w:rFonts w:cs="宋体"/>
          <w:color w:val="000000" w:themeColor="text1"/>
        </w:rPr>
      </w:pPr>
      <w:r>
        <w:rPr>
          <w:rFonts w:cs="宋体" w:hint="eastAsia"/>
          <w:color w:val="000000" w:themeColor="text1"/>
          <w:shd w:val="clear" w:color="auto" w:fill="FFFFFF"/>
        </w:rPr>
        <w:t>日  期： </w:t>
      </w:r>
      <w:r>
        <w:rPr>
          <w:rFonts w:cs="宋体" w:hint="eastAsia"/>
          <w:color w:val="000000" w:themeColor="text1"/>
          <w:u w:val="single"/>
          <w:shd w:val="clear" w:color="auto" w:fill="FFFFFF"/>
        </w:rPr>
        <w:t>    </w:t>
      </w:r>
      <w:r>
        <w:rPr>
          <w:rFonts w:cs="宋体" w:hint="eastAsia"/>
          <w:color w:val="000000" w:themeColor="text1"/>
          <w:shd w:val="clear" w:color="auto" w:fill="FFFFFF"/>
        </w:rPr>
        <w:t>年 </w:t>
      </w:r>
      <w:r>
        <w:rPr>
          <w:rFonts w:cs="宋体" w:hint="eastAsia"/>
          <w:color w:val="000000" w:themeColor="text1"/>
          <w:u w:val="single"/>
          <w:shd w:val="clear" w:color="auto" w:fill="FFFFFF"/>
        </w:rPr>
        <w:t>   </w:t>
      </w:r>
      <w:r>
        <w:rPr>
          <w:rFonts w:cs="宋体" w:hint="eastAsia"/>
          <w:color w:val="000000" w:themeColor="text1"/>
          <w:shd w:val="clear" w:color="auto" w:fill="FFFFFF"/>
        </w:rPr>
        <w:t>月 </w:t>
      </w:r>
      <w:r>
        <w:rPr>
          <w:rFonts w:cs="宋体" w:hint="eastAsia"/>
          <w:color w:val="000000" w:themeColor="text1"/>
          <w:u w:val="single"/>
          <w:shd w:val="clear" w:color="auto" w:fill="FFFFFF"/>
        </w:rPr>
        <w:t>   </w:t>
      </w:r>
      <w:r>
        <w:rPr>
          <w:rFonts w:cs="宋体" w:hint="eastAsia"/>
          <w:color w:val="000000" w:themeColor="text1"/>
          <w:shd w:val="clear" w:color="auto" w:fill="FFFFFF"/>
        </w:rPr>
        <w:t>日</w:t>
      </w:r>
    </w:p>
    <w:p w14:paraId="31577AD9" w14:textId="77777777" w:rsidR="00595F39" w:rsidRDefault="00595F39">
      <w:pPr>
        <w:pStyle w:val="ad"/>
        <w:adjustRightInd w:val="0"/>
        <w:spacing w:before="75" w:beforeAutospacing="0" w:after="75" w:afterAutospacing="0" w:line="375" w:lineRule="atLeast"/>
        <w:rPr>
          <w:rFonts w:cs="宋体"/>
          <w:color w:val="000000" w:themeColor="text1"/>
        </w:rPr>
      </w:pPr>
    </w:p>
    <w:p w14:paraId="0410B266" w14:textId="77777777" w:rsidR="00595F39" w:rsidRDefault="00595F39">
      <w:pPr>
        <w:pStyle w:val="ad"/>
        <w:adjustRightInd w:val="0"/>
        <w:spacing w:before="75" w:beforeAutospacing="0" w:after="75" w:afterAutospacing="0" w:line="375" w:lineRule="atLeast"/>
        <w:rPr>
          <w:rFonts w:cs="宋体"/>
          <w:color w:val="000000" w:themeColor="text1"/>
        </w:rPr>
      </w:pPr>
    </w:p>
    <w:p w14:paraId="0F98A52F" w14:textId="77777777" w:rsidR="00595F39" w:rsidRDefault="00595F39">
      <w:pPr>
        <w:pStyle w:val="ad"/>
        <w:adjustRightInd w:val="0"/>
        <w:spacing w:before="75" w:beforeAutospacing="0" w:after="75" w:afterAutospacing="0" w:line="375" w:lineRule="atLeast"/>
        <w:rPr>
          <w:rFonts w:cs="宋体"/>
          <w:color w:val="000000" w:themeColor="text1"/>
        </w:rPr>
      </w:pPr>
    </w:p>
    <w:p w14:paraId="6E05C367" w14:textId="77777777" w:rsidR="00595F39" w:rsidRDefault="00595F39">
      <w:pPr>
        <w:pStyle w:val="ad"/>
        <w:adjustRightInd w:val="0"/>
        <w:spacing w:before="75" w:beforeAutospacing="0" w:after="75" w:afterAutospacing="0" w:line="375" w:lineRule="atLeast"/>
        <w:rPr>
          <w:rFonts w:cs="宋体"/>
          <w:color w:val="000000" w:themeColor="text1"/>
        </w:rPr>
      </w:pPr>
    </w:p>
    <w:p w14:paraId="6E26439F" w14:textId="77777777" w:rsidR="00595F39" w:rsidRDefault="00595F39">
      <w:pPr>
        <w:pStyle w:val="ad"/>
        <w:adjustRightInd w:val="0"/>
        <w:spacing w:before="75" w:beforeAutospacing="0" w:after="75" w:afterAutospacing="0" w:line="375" w:lineRule="atLeast"/>
        <w:rPr>
          <w:rFonts w:cs="宋体"/>
          <w:color w:val="000000" w:themeColor="text1"/>
        </w:rPr>
      </w:pPr>
    </w:p>
    <w:p w14:paraId="4CFD18AE" w14:textId="77777777" w:rsidR="00595F39" w:rsidRDefault="00595F39">
      <w:pPr>
        <w:pStyle w:val="ad"/>
        <w:adjustRightInd w:val="0"/>
        <w:spacing w:before="75" w:beforeAutospacing="0" w:after="75" w:afterAutospacing="0" w:line="375" w:lineRule="atLeast"/>
        <w:rPr>
          <w:rFonts w:cs="宋体"/>
          <w:color w:val="000000" w:themeColor="text1"/>
        </w:rPr>
      </w:pPr>
    </w:p>
    <w:p w14:paraId="24A8B709" w14:textId="77777777" w:rsidR="00595F39" w:rsidRDefault="00595F39">
      <w:pPr>
        <w:pStyle w:val="ad"/>
        <w:adjustRightInd w:val="0"/>
        <w:spacing w:before="75" w:beforeAutospacing="0" w:after="75" w:afterAutospacing="0" w:line="375" w:lineRule="atLeast"/>
        <w:rPr>
          <w:rFonts w:cs="宋体"/>
          <w:color w:val="000000" w:themeColor="text1"/>
        </w:rPr>
      </w:pPr>
    </w:p>
    <w:p w14:paraId="7782965A" w14:textId="77777777" w:rsidR="00595F39" w:rsidRDefault="00595F39">
      <w:pPr>
        <w:pStyle w:val="ad"/>
        <w:adjustRightInd w:val="0"/>
        <w:spacing w:before="75" w:beforeAutospacing="0" w:after="75" w:afterAutospacing="0" w:line="375" w:lineRule="atLeast"/>
        <w:rPr>
          <w:rFonts w:cs="宋体"/>
          <w:color w:val="000000" w:themeColor="text1"/>
        </w:rPr>
      </w:pPr>
    </w:p>
    <w:p w14:paraId="67CF02D7" w14:textId="77777777" w:rsidR="00595F39" w:rsidRDefault="00BB6DEE">
      <w:pPr>
        <w:pStyle w:val="ad"/>
        <w:adjustRightInd w:val="0"/>
        <w:spacing w:before="75" w:beforeAutospacing="0" w:after="75" w:afterAutospacing="0" w:line="420" w:lineRule="atLeast"/>
        <w:jc w:val="center"/>
        <w:rPr>
          <w:rFonts w:cs="宋体"/>
          <w:color w:val="000000" w:themeColor="text1"/>
          <w:sz w:val="36"/>
          <w:szCs w:val="36"/>
        </w:rPr>
      </w:pPr>
      <w:r>
        <w:rPr>
          <w:rFonts w:cs="宋体" w:hint="eastAsia"/>
          <w:color w:val="000000" w:themeColor="text1"/>
          <w:sz w:val="36"/>
          <w:szCs w:val="36"/>
          <w:shd w:val="clear" w:color="auto" w:fill="FFFFFF"/>
        </w:rPr>
        <w:t>6.</w:t>
      </w:r>
      <w:r>
        <w:rPr>
          <w:rStyle w:val="af1"/>
          <w:rFonts w:cs="宋体" w:hint="eastAsia"/>
          <w:color w:val="000000" w:themeColor="text1"/>
          <w:sz w:val="36"/>
          <w:szCs w:val="36"/>
          <w:shd w:val="clear" w:color="auto" w:fill="FFFFFF"/>
        </w:rPr>
        <w:t>相关技术、商务、服务响应承诺及资料</w:t>
      </w:r>
    </w:p>
    <w:p w14:paraId="0BACCD99" w14:textId="77777777" w:rsidR="00595F39" w:rsidRDefault="00BB6DEE">
      <w:pPr>
        <w:pStyle w:val="ad"/>
        <w:adjustRightInd w:val="0"/>
        <w:spacing w:before="75" w:beforeAutospacing="0" w:after="75" w:afterAutospacing="0" w:line="495" w:lineRule="atLeast"/>
        <w:rPr>
          <w:rFonts w:cs="宋体"/>
          <w:color w:val="000000" w:themeColor="text1"/>
        </w:rPr>
      </w:pPr>
      <w:r>
        <w:rPr>
          <w:rStyle w:val="af1"/>
          <w:rFonts w:cs="宋体" w:hint="eastAsia"/>
          <w:color w:val="000000" w:themeColor="text1"/>
          <w:shd w:val="clear" w:color="auto" w:fill="FFFFFF"/>
        </w:rPr>
        <w:t>说明：    </w:t>
      </w:r>
    </w:p>
    <w:p w14:paraId="7F5811BD" w14:textId="77777777" w:rsidR="00595F39" w:rsidRDefault="00BB6DEE">
      <w:pPr>
        <w:pStyle w:val="ad"/>
        <w:adjustRightInd w:val="0"/>
        <w:spacing w:before="75" w:beforeAutospacing="0" w:after="75" w:afterAutospacing="0" w:line="495" w:lineRule="atLeast"/>
        <w:rPr>
          <w:rFonts w:cs="宋体"/>
          <w:color w:val="000000" w:themeColor="text1"/>
        </w:rPr>
      </w:pPr>
      <w:r>
        <w:rPr>
          <w:rFonts w:cs="宋体" w:hint="eastAsia"/>
          <w:color w:val="000000" w:themeColor="text1"/>
          <w:shd w:val="clear" w:color="auto" w:fill="FFFFFF"/>
        </w:rPr>
        <w:t>  1.采购人可以根据项目的特点和需要，在遴选文件中对供应商需要提供的相关技术、商务、服务响应承诺及资料进行具体规定或附表格式，供应商应按照遴选文件要求提供相关承诺及材料，并加盖供应商单位公章。</w:t>
      </w:r>
    </w:p>
    <w:p w14:paraId="70AD7179" w14:textId="77777777" w:rsidR="00595F39" w:rsidRDefault="00BB6DEE">
      <w:pPr>
        <w:pStyle w:val="ad"/>
        <w:adjustRightInd w:val="0"/>
        <w:spacing w:before="75" w:beforeAutospacing="0" w:after="75" w:afterAutospacing="0" w:line="495" w:lineRule="atLeast"/>
        <w:rPr>
          <w:rFonts w:cs="宋体"/>
          <w:color w:val="000000" w:themeColor="text1"/>
        </w:rPr>
      </w:pPr>
      <w:r>
        <w:rPr>
          <w:rFonts w:cs="宋体" w:hint="eastAsia"/>
          <w:color w:val="000000" w:themeColor="text1"/>
          <w:shd w:val="clear" w:color="auto" w:fill="FFFFFF"/>
        </w:rPr>
        <w:t>  2.如果没有特别要求的，供应商根据遴选文件的要求以及特点，提供相关技术、商务、服务响应承诺及资料，格式自拟。</w:t>
      </w:r>
    </w:p>
    <w:p w14:paraId="48E72BDD" w14:textId="77777777" w:rsidR="00595F39" w:rsidRDefault="00BB6DEE">
      <w:pPr>
        <w:pStyle w:val="ad"/>
        <w:adjustRightInd w:val="0"/>
        <w:spacing w:before="75" w:beforeAutospacing="0" w:after="75" w:afterAutospacing="0" w:line="495" w:lineRule="atLeast"/>
        <w:rPr>
          <w:rFonts w:cs="宋体"/>
          <w:color w:val="000000" w:themeColor="text1"/>
        </w:rPr>
      </w:pPr>
      <w:r>
        <w:rPr>
          <w:rStyle w:val="af1"/>
          <w:rFonts w:cs="宋体" w:hint="eastAsia"/>
          <w:color w:val="000000" w:themeColor="text1"/>
          <w:shd w:val="clear" w:color="auto" w:fill="FFFFFF"/>
        </w:rPr>
        <w:t> </w:t>
      </w:r>
    </w:p>
    <w:p w14:paraId="678A8F54" w14:textId="77777777" w:rsidR="00595F39" w:rsidRDefault="00BB6DEE">
      <w:pPr>
        <w:pStyle w:val="ad"/>
        <w:adjustRightInd w:val="0"/>
        <w:spacing w:before="75" w:beforeAutospacing="0" w:after="75" w:afterAutospacing="0" w:line="495" w:lineRule="atLeast"/>
        <w:rPr>
          <w:rFonts w:cs="宋体"/>
          <w:color w:val="000000" w:themeColor="text1"/>
        </w:rPr>
      </w:pPr>
      <w:r>
        <w:rPr>
          <w:rStyle w:val="af1"/>
          <w:rFonts w:cs="宋体" w:hint="eastAsia"/>
          <w:color w:val="000000" w:themeColor="text1"/>
          <w:shd w:val="clear" w:color="auto" w:fill="FFFFFF"/>
        </w:rPr>
        <w:t> </w:t>
      </w:r>
    </w:p>
    <w:p w14:paraId="49A985BF" w14:textId="77777777" w:rsidR="00595F39" w:rsidRDefault="00BB6DEE">
      <w:pPr>
        <w:pStyle w:val="ad"/>
        <w:adjustRightInd w:val="0"/>
        <w:spacing w:before="75" w:beforeAutospacing="0" w:after="75" w:afterAutospacing="0" w:line="420" w:lineRule="atLeast"/>
        <w:ind w:firstLine="480"/>
        <w:rPr>
          <w:rFonts w:cs="宋体"/>
          <w:color w:val="000000" w:themeColor="text1"/>
        </w:rPr>
      </w:pPr>
      <w:r>
        <w:rPr>
          <w:rFonts w:cs="宋体" w:hint="eastAsia"/>
          <w:color w:val="000000" w:themeColor="text1"/>
          <w:shd w:val="clear" w:color="auto" w:fill="FFFFFF"/>
        </w:rPr>
        <w:t> </w:t>
      </w:r>
    </w:p>
    <w:p w14:paraId="077CD060" w14:textId="77777777" w:rsidR="00595F39" w:rsidRDefault="00BB6DEE">
      <w:pPr>
        <w:pStyle w:val="ad"/>
        <w:adjustRightInd w:val="0"/>
        <w:spacing w:before="75" w:beforeAutospacing="0" w:after="75" w:afterAutospacing="0" w:line="420" w:lineRule="atLeast"/>
        <w:ind w:firstLine="480"/>
        <w:rPr>
          <w:rFonts w:cs="宋体"/>
          <w:color w:val="000000" w:themeColor="text1"/>
        </w:rPr>
      </w:pPr>
      <w:r>
        <w:rPr>
          <w:rFonts w:cs="宋体" w:hint="eastAsia"/>
          <w:color w:val="000000" w:themeColor="text1"/>
          <w:shd w:val="clear" w:color="auto" w:fill="FFFFFF"/>
        </w:rPr>
        <w:t> </w:t>
      </w:r>
    </w:p>
    <w:p w14:paraId="5A529A23" w14:textId="77777777" w:rsidR="00595F39" w:rsidRDefault="00595F39">
      <w:pPr>
        <w:pStyle w:val="ad"/>
        <w:adjustRightInd w:val="0"/>
        <w:spacing w:before="75" w:beforeAutospacing="0" w:after="75" w:afterAutospacing="0" w:line="435" w:lineRule="atLeast"/>
        <w:jc w:val="both"/>
        <w:rPr>
          <w:rFonts w:cs="宋体"/>
          <w:color w:val="000000" w:themeColor="text1"/>
          <w:shd w:val="clear" w:color="auto" w:fill="FFFFFF"/>
        </w:rPr>
      </w:pPr>
    </w:p>
    <w:p w14:paraId="2DF01173" w14:textId="77777777" w:rsidR="00595F39" w:rsidRDefault="00BB6DEE">
      <w:pPr>
        <w:pStyle w:val="ad"/>
        <w:adjustRightInd w:val="0"/>
        <w:spacing w:before="75" w:beforeAutospacing="0" w:after="75" w:afterAutospacing="0" w:line="435" w:lineRule="atLeast"/>
        <w:jc w:val="both"/>
        <w:rPr>
          <w:rFonts w:cs="宋体"/>
          <w:color w:val="000000" w:themeColor="text1"/>
        </w:rPr>
      </w:pPr>
      <w:r>
        <w:rPr>
          <w:rFonts w:cs="宋体" w:hint="eastAsia"/>
          <w:color w:val="000000" w:themeColor="text1"/>
          <w:shd w:val="clear" w:color="auto" w:fill="FFFFFF"/>
        </w:rPr>
        <w:t>供应商代表：</w:t>
      </w:r>
      <w:r>
        <w:rPr>
          <w:rFonts w:cs="宋体" w:hint="eastAsia"/>
          <w:color w:val="000000" w:themeColor="text1"/>
          <w:u w:val="single"/>
          <w:shd w:val="clear" w:color="auto" w:fill="FFFFFF"/>
        </w:rPr>
        <w:t>             (签字) </w:t>
      </w:r>
    </w:p>
    <w:p w14:paraId="6DDA2F5B" w14:textId="77777777" w:rsidR="00595F39" w:rsidRDefault="00BB6DEE">
      <w:pPr>
        <w:pStyle w:val="ad"/>
        <w:adjustRightInd w:val="0"/>
        <w:spacing w:before="75" w:beforeAutospacing="0" w:after="75" w:afterAutospacing="0" w:line="435" w:lineRule="atLeast"/>
        <w:jc w:val="both"/>
        <w:rPr>
          <w:rFonts w:cs="宋体"/>
          <w:color w:val="000000" w:themeColor="text1"/>
        </w:rPr>
      </w:pPr>
      <w:r>
        <w:rPr>
          <w:rFonts w:cs="宋体" w:hint="eastAsia"/>
          <w:color w:val="000000" w:themeColor="text1"/>
          <w:shd w:val="clear" w:color="auto" w:fill="FFFFFF"/>
        </w:rPr>
        <w:t>供应商名称：</w:t>
      </w:r>
      <w:r>
        <w:rPr>
          <w:rFonts w:cs="宋体" w:hint="eastAsia"/>
          <w:color w:val="000000" w:themeColor="text1"/>
          <w:u w:val="single"/>
          <w:shd w:val="clear" w:color="auto" w:fill="FFFFFF"/>
        </w:rPr>
        <w:t>         (全称并加盖公章)</w:t>
      </w:r>
    </w:p>
    <w:p w14:paraId="6657BA4E" w14:textId="77777777" w:rsidR="00595F39" w:rsidRDefault="00BB6DEE">
      <w:pPr>
        <w:pStyle w:val="ad"/>
        <w:adjustRightInd w:val="0"/>
        <w:spacing w:before="75" w:beforeAutospacing="0" w:after="75" w:afterAutospacing="0" w:line="435" w:lineRule="atLeast"/>
        <w:rPr>
          <w:rFonts w:cs="宋体"/>
          <w:color w:val="000000" w:themeColor="text1"/>
        </w:rPr>
      </w:pPr>
      <w:r>
        <w:rPr>
          <w:rFonts w:cs="宋体" w:hint="eastAsia"/>
          <w:color w:val="000000" w:themeColor="text1"/>
          <w:shd w:val="clear" w:color="auto" w:fill="FFFFFF"/>
        </w:rPr>
        <w:t>日  期： </w:t>
      </w:r>
      <w:r>
        <w:rPr>
          <w:rFonts w:cs="宋体" w:hint="eastAsia"/>
          <w:color w:val="000000" w:themeColor="text1"/>
          <w:u w:val="single"/>
          <w:shd w:val="clear" w:color="auto" w:fill="FFFFFF"/>
        </w:rPr>
        <w:t>    </w:t>
      </w:r>
      <w:r>
        <w:rPr>
          <w:rFonts w:cs="宋体" w:hint="eastAsia"/>
          <w:color w:val="000000" w:themeColor="text1"/>
          <w:shd w:val="clear" w:color="auto" w:fill="FFFFFF"/>
        </w:rPr>
        <w:t>年</w:t>
      </w:r>
      <w:r>
        <w:rPr>
          <w:rFonts w:cs="宋体" w:hint="eastAsia"/>
          <w:color w:val="000000" w:themeColor="text1"/>
          <w:u w:val="single"/>
          <w:shd w:val="clear" w:color="auto" w:fill="FFFFFF"/>
        </w:rPr>
        <w:t>   </w:t>
      </w:r>
      <w:r>
        <w:rPr>
          <w:rFonts w:cs="宋体" w:hint="eastAsia"/>
          <w:color w:val="000000" w:themeColor="text1"/>
          <w:shd w:val="clear" w:color="auto" w:fill="FFFFFF"/>
        </w:rPr>
        <w:t>月</w:t>
      </w:r>
      <w:r>
        <w:rPr>
          <w:rFonts w:cs="宋体" w:hint="eastAsia"/>
          <w:color w:val="000000" w:themeColor="text1"/>
          <w:u w:val="single"/>
          <w:shd w:val="clear" w:color="auto" w:fill="FFFFFF"/>
        </w:rPr>
        <w:t>   </w:t>
      </w:r>
      <w:r>
        <w:rPr>
          <w:rFonts w:cs="宋体" w:hint="eastAsia"/>
          <w:color w:val="000000" w:themeColor="text1"/>
          <w:shd w:val="clear" w:color="auto" w:fill="FFFFFF"/>
        </w:rPr>
        <w:t>日</w:t>
      </w:r>
    </w:p>
    <w:p w14:paraId="4E93331A" w14:textId="77777777" w:rsidR="00595F39" w:rsidRDefault="00BB6DEE">
      <w:pPr>
        <w:pStyle w:val="ad"/>
        <w:adjustRightInd w:val="0"/>
        <w:spacing w:before="75" w:beforeAutospacing="0" w:after="75" w:afterAutospacing="0" w:line="420" w:lineRule="atLeast"/>
        <w:ind w:firstLine="480"/>
        <w:rPr>
          <w:rFonts w:cs="宋体"/>
          <w:color w:val="000000" w:themeColor="text1"/>
        </w:rPr>
      </w:pPr>
      <w:r>
        <w:rPr>
          <w:rFonts w:cs="宋体" w:hint="eastAsia"/>
          <w:color w:val="000000" w:themeColor="text1"/>
          <w:shd w:val="clear" w:color="auto" w:fill="FFFFFF"/>
        </w:rPr>
        <w:t> </w:t>
      </w:r>
    </w:p>
    <w:p w14:paraId="001C5473" w14:textId="77777777" w:rsidR="00595F39" w:rsidRDefault="00BB6DEE">
      <w:pPr>
        <w:pStyle w:val="ad"/>
        <w:adjustRightInd w:val="0"/>
        <w:spacing w:before="75" w:beforeAutospacing="0" w:after="75" w:afterAutospacing="0" w:line="495" w:lineRule="atLeast"/>
        <w:rPr>
          <w:rFonts w:cs="宋体"/>
          <w:color w:val="000000" w:themeColor="text1"/>
        </w:rPr>
      </w:pPr>
      <w:r>
        <w:rPr>
          <w:rFonts w:cs="宋体" w:hint="eastAsia"/>
          <w:color w:val="000000" w:themeColor="text1"/>
          <w:shd w:val="clear" w:color="auto" w:fill="FFFFFF"/>
        </w:rPr>
        <w:t> </w:t>
      </w:r>
    </w:p>
    <w:p w14:paraId="59E077BF" w14:textId="77777777" w:rsidR="00595F39" w:rsidRDefault="00BB6DEE">
      <w:pPr>
        <w:pStyle w:val="ad"/>
        <w:adjustRightInd w:val="0"/>
        <w:spacing w:before="75" w:beforeAutospacing="0" w:after="75" w:afterAutospacing="0" w:line="495" w:lineRule="atLeast"/>
        <w:rPr>
          <w:rFonts w:cs="宋体"/>
          <w:color w:val="000000" w:themeColor="text1"/>
        </w:rPr>
      </w:pPr>
      <w:r>
        <w:rPr>
          <w:rStyle w:val="af1"/>
          <w:rFonts w:cs="宋体" w:hint="eastAsia"/>
          <w:color w:val="000000" w:themeColor="text1"/>
          <w:shd w:val="clear" w:color="auto" w:fill="FFFFFF"/>
        </w:rPr>
        <w:t> </w:t>
      </w:r>
    </w:p>
    <w:p w14:paraId="135ECE88" w14:textId="77777777" w:rsidR="00595F39" w:rsidRDefault="00BB6DEE">
      <w:pPr>
        <w:pStyle w:val="ad"/>
        <w:adjustRightInd w:val="0"/>
        <w:spacing w:before="75" w:beforeAutospacing="0" w:after="75" w:afterAutospacing="0" w:line="495" w:lineRule="atLeast"/>
        <w:rPr>
          <w:rFonts w:cs="宋体"/>
          <w:color w:val="000000" w:themeColor="text1"/>
        </w:rPr>
      </w:pPr>
      <w:r>
        <w:rPr>
          <w:rStyle w:val="af1"/>
          <w:rFonts w:cs="宋体" w:hint="eastAsia"/>
          <w:color w:val="000000" w:themeColor="text1"/>
          <w:shd w:val="clear" w:color="auto" w:fill="FFFFFF"/>
        </w:rPr>
        <w:t> </w:t>
      </w:r>
    </w:p>
    <w:p w14:paraId="3725E7BC" w14:textId="77777777" w:rsidR="00595F39" w:rsidRDefault="00BB6DEE">
      <w:pPr>
        <w:pStyle w:val="ad"/>
        <w:adjustRightInd w:val="0"/>
        <w:spacing w:before="75" w:beforeAutospacing="0" w:after="75" w:afterAutospacing="0" w:line="495" w:lineRule="atLeast"/>
        <w:rPr>
          <w:rFonts w:cs="宋体"/>
          <w:color w:val="000000" w:themeColor="text1"/>
        </w:rPr>
      </w:pPr>
      <w:r>
        <w:rPr>
          <w:rStyle w:val="af1"/>
          <w:rFonts w:cs="宋体" w:hint="eastAsia"/>
          <w:color w:val="000000" w:themeColor="text1"/>
          <w:shd w:val="clear" w:color="auto" w:fill="FFFFFF"/>
        </w:rPr>
        <w:t> </w:t>
      </w:r>
    </w:p>
    <w:p w14:paraId="4437F735" w14:textId="77777777" w:rsidR="00595F39" w:rsidRDefault="00BB6DEE">
      <w:pPr>
        <w:pStyle w:val="ad"/>
        <w:adjustRightInd w:val="0"/>
        <w:spacing w:before="75" w:beforeAutospacing="0" w:after="75" w:afterAutospacing="0"/>
        <w:rPr>
          <w:rFonts w:cs="宋体"/>
          <w:color w:val="000000" w:themeColor="text1"/>
          <w:shd w:val="clear" w:color="auto" w:fill="FFFFFF"/>
        </w:rPr>
      </w:pPr>
      <w:r>
        <w:rPr>
          <w:rFonts w:cs="宋体" w:hint="eastAsia"/>
          <w:color w:val="000000" w:themeColor="text1"/>
          <w:shd w:val="clear" w:color="auto" w:fill="FFFFFF"/>
        </w:rPr>
        <w:t> </w:t>
      </w:r>
    </w:p>
    <w:p w14:paraId="321372EA" w14:textId="77777777" w:rsidR="00595F39" w:rsidRDefault="00595F39">
      <w:pPr>
        <w:pStyle w:val="ad"/>
        <w:adjustRightInd w:val="0"/>
        <w:spacing w:before="75" w:beforeAutospacing="0" w:after="75" w:afterAutospacing="0"/>
        <w:rPr>
          <w:rFonts w:cs="宋体"/>
          <w:color w:val="000000" w:themeColor="text1"/>
          <w:shd w:val="clear" w:color="auto" w:fill="FFFFFF"/>
        </w:rPr>
      </w:pPr>
    </w:p>
    <w:p w14:paraId="2F2C3980" w14:textId="77777777" w:rsidR="00595F39" w:rsidRDefault="00595F39">
      <w:pPr>
        <w:pStyle w:val="ad"/>
        <w:adjustRightInd w:val="0"/>
        <w:spacing w:before="75" w:beforeAutospacing="0" w:after="75" w:afterAutospacing="0"/>
        <w:rPr>
          <w:rFonts w:cs="宋体"/>
          <w:color w:val="000000" w:themeColor="text1"/>
          <w:shd w:val="clear" w:color="auto" w:fill="FFFFFF"/>
        </w:rPr>
      </w:pPr>
    </w:p>
    <w:p w14:paraId="4EA6A9B5" w14:textId="77777777" w:rsidR="00595F39" w:rsidRDefault="00595F39">
      <w:pPr>
        <w:pStyle w:val="ad"/>
        <w:adjustRightInd w:val="0"/>
        <w:spacing w:before="75" w:beforeAutospacing="0" w:after="75" w:afterAutospacing="0"/>
        <w:rPr>
          <w:rFonts w:cs="宋体"/>
          <w:color w:val="000000" w:themeColor="text1"/>
          <w:shd w:val="clear" w:color="auto" w:fill="FFFFFF"/>
        </w:rPr>
      </w:pPr>
    </w:p>
    <w:p w14:paraId="6AC96629" w14:textId="77777777" w:rsidR="00595F39" w:rsidRDefault="00595F39">
      <w:pPr>
        <w:pStyle w:val="ad"/>
        <w:adjustRightInd w:val="0"/>
        <w:spacing w:before="75" w:beforeAutospacing="0" w:after="75" w:afterAutospacing="0"/>
        <w:rPr>
          <w:rFonts w:cs="宋体"/>
          <w:color w:val="000000" w:themeColor="text1"/>
          <w:shd w:val="clear" w:color="auto" w:fill="FFFFFF"/>
        </w:rPr>
      </w:pPr>
    </w:p>
    <w:p w14:paraId="4B6111D4" w14:textId="77777777" w:rsidR="00595F39" w:rsidRDefault="00595F39">
      <w:pPr>
        <w:pStyle w:val="ad"/>
        <w:adjustRightInd w:val="0"/>
        <w:spacing w:before="75" w:beforeAutospacing="0" w:after="75" w:afterAutospacing="0"/>
        <w:rPr>
          <w:rFonts w:cs="宋体"/>
          <w:color w:val="000000" w:themeColor="text1"/>
          <w:shd w:val="clear" w:color="auto" w:fill="FFFFFF"/>
        </w:rPr>
      </w:pPr>
    </w:p>
    <w:p w14:paraId="65F5D13F" w14:textId="77777777" w:rsidR="00595F39" w:rsidRDefault="00595F39">
      <w:pPr>
        <w:pStyle w:val="ad"/>
        <w:adjustRightInd w:val="0"/>
        <w:spacing w:before="75" w:beforeAutospacing="0" w:after="75" w:afterAutospacing="0"/>
        <w:rPr>
          <w:rFonts w:cs="宋体"/>
          <w:color w:val="000000" w:themeColor="text1"/>
          <w:shd w:val="clear" w:color="auto" w:fill="FFFFFF"/>
        </w:rPr>
      </w:pPr>
    </w:p>
    <w:p w14:paraId="226958EC" w14:textId="77777777" w:rsidR="00595F39" w:rsidRDefault="00BB6DEE">
      <w:pPr>
        <w:pStyle w:val="ad"/>
        <w:adjustRightInd w:val="0"/>
        <w:spacing w:before="75" w:beforeAutospacing="0" w:after="75" w:afterAutospacing="0" w:line="420" w:lineRule="atLeast"/>
        <w:jc w:val="center"/>
        <w:rPr>
          <w:rFonts w:cs="宋体"/>
          <w:color w:val="000000" w:themeColor="text1"/>
          <w:sz w:val="36"/>
          <w:szCs w:val="36"/>
          <w:shd w:val="clear" w:color="auto" w:fill="FFFFFF"/>
        </w:rPr>
      </w:pPr>
      <w:r>
        <w:rPr>
          <w:rFonts w:cs="宋体" w:hint="eastAsia"/>
          <w:color w:val="000000" w:themeColor="text1"/>
          <w:sz w:val="36"/>
          <w:szCs w:val="36"/>
          <w:shd w:val="clear" w:color="auto" w:fill="FFFFFF"/>
        </w:rPr>
        <w:lastRenderedPageBreak/>
        <w:t>7.</w:t>
      </w:r>
      <w:r>
        <w:rPr>
          <w:rStyle w:val="af1"/>
          <w:rFonts w:cs="宋体" w:hint="eastAsia"/>
          <w:color w:val="000000" w:themeColor="text1"/>
          <w:sz w:val="36"/>
          <w:szCs w:val="36"/>
          <w:shd w:val="clear" w:color="auto" w:fill="FFFFFF"/>
        </w:rPr>
        <w:t>供应商提交的其他资料</w:t>
      </w:r>
    </w:p>
    <w:p w14:paraId="3E8512F4" w14:textId="77777777" w:rsidR="00595F39" w:rsidRDefault="00595F39">
      <w:pPr>
        <w:pStyle w:val="ad"/>
        <w:adjustRightInd w:val="0"/>
        <w:spacing w:before="75" w:beforeAutospacing="0" w:after="75" w:afterAutospacing="0" w:line="420" w:lineRule="atLeast"/>
        <w:rPr>
          <w:rFonts w:cs="宋体"/>
          <w:color w:val="000000" w:themeColor="text1"/>
        </w:rPr>
      </w:pPr>
    </w:p>
    <w:p w14:paraId="1234DD7B" w14:textId="77777777" w:rsidR="00595F39" w:rsidRDefault="00BB6DEE">
      <w:pPr>
        <w:spacing w:line="360" w:lineRule="auto"/>
        <w:ind w:firstLine="480"/>
        <w:rPr>
          <w:rFonts w:ascii="宋体" w:hAnsi="宋体"/>
          <w:sz w:val="24"/>
        </w:rPr>
      </w:pPr>
      <w:r>
        <w:rPr>
          <w:rFonts w:ascii="宋体" w:hAnsi="宋体" w:cs="宋体" w:hint="eastAsia"/>
          <w:color w:val="000000" w:themeColor="text1"/>
          <w:shd w:val="clear" w:color="auto" w:fill="FFFFFF"/>
        </w:rPr>
        <w:t> </w:t>
      </w:r>
      <w:r>
        <w:rPr>
          <w:rFonts w:ascii="宋体" w:hAnsi="宋体" w:hint="eastAsia"/>
          <w:sz w:val="24"/>
        </w:rPr>
        <w:t>供应商认为应提交的其他材料（如技术和商务部分评分中涉及的相关证明材料），可在此附件中提交。</w:t>
      </w:r>
    </w:p>
    <w:p w14:paraId="11216C10" w14:textId="77777777" w:rsidR="00595F39" w:rsidRDefault="00595F39">
      <w:pPr>
        <w:pStyle w:val="ad"/>
        <w:adjustRightInd w:val="0"/>
        <w:spacing w:before="75" w:beforeAutospacing="0" w:after="75" w:afterAutospacing="0" w:line="465" w:lineRule="atLeast"/>
        <w:rPr>
          <w:rFonts w:cs="宋体"/>
          <w:color w:val="000000" w:themeColor="text1"/>
        </w:rPr>
      </w:pPr>
    </w:p>
    <w:p w14:paraId="4A3B5404" w14:textId="77777777" w:rsidR="00595F39" w:rsidRDefault="00595F39">
      <w:pPr>
        <w:pStyle w:val="ad"/>
        <w:adjustRightInd w:val="0"/>
        <w:spacing w:before="75" w:beforeAutospacing="0" w:after="75" w:afterAutospacing="0" w:line="465" w:lineRule="atLeast"/>
        <w:rPr>
          <w:rFonts w:cs="宋体"/>
          <w:color w:val="000000" w:themeColor="text1"/>
        </w:rPr>
      </w:pPr>
    </w:p>
    <w:p w14:paraId="6112EBC0" w14:textId="77777777" w:rsidR="00595F39" w:rsidRDefault="00595F39">
      <w:pPr>
        <w:pStyle w:val="ad"/>
        <w:adjustRightInd w:val="0"/>
        <w:spacing w:before="75" w:beforeAutospacing="0" w:after="75" w:afterAutospacing="0" w:line="465" w:lineRule="atLeast"/>
        <w:rPr>
          <w:rFonts w:cs="宋体"/>
          <w:color w:val="000000" w:themeColor="text1"/>
        </w:rPr>
      </w:pPr>
    </w:p>
    <w:p w14:paraId="2DEB1DD6" w14:textId="77777777" w:rsidR="00595F39" w:rsidRDefault="00595F39">
      <w:pPr>
        <w:pStyle w:val="ad"/>
        <w:adjustRightInd w:val="0"/>
        <w:spacing w:before="75" w:beforeAutospacing="0" w:after="75" w:afterAutospacing="0" w:line="465" w:lineRule="atLeast"/>
        <w:rPr>
          <w:rFonts w:cs="宋体"/>
          <w:color w:val="000000" w:themeColor="text1"/>
        </w:rPr>
      </w:pPr>
    </w:p>
    <w:p w14:paraId="2FE4629A" w14:textId="77777777" w:rsidR="00595F39" w:rsidRDefault="00595F39">
      <w:pPr>
        <w:pStyle w:val="ad"/>
        <w:adjustRightInd w:val="0"/>
        <w:spacing w:before="75" w:beforeAutospacing="0" w:after="75" w:afterAutospacing="0" w:line="465" w:lineRule="atLeast"/>
        <w:rPr>
          <w:rFonts w:cs="宋体"/>
          <w:color w:val="000000" w:themeColor="text1"/>
        </w:rPr>
      </w:pPr>
    </w:p>
    <w:p w14:paraId="67A768D6" w14:textId="77777777" w:rsidR="00595F39" w:rsidRDefault="00595F39">
      <w:pPr>
        <w:pStyle w:val="ad"/>
        <w:adjustRightInd w:val="0"/>
        <w:spacing w:before="75" w:beforeAutospacing="0" w:after="75" w:afterAutospacing="0" w:line="465" w:lineRule="atLeast"/>
        <w:rPr>
          <w:rFonts w:cs="宋体"/>
          <w:color w:val="000000" w:themeColor="text1"/>
        </w:rPr>
      </w:pPr>
    </w:p>
    <w:p w14:paraId="1C6DD11B" w14:textId="77777777" w:rsidR="00595F39" w:rsidRDefault="00595F39">
      <w:pPr>
        <w:pStyle w:val="ad"/>
        <w:adjustRightInd w:val="0"/>
        <w:spacing w:before="75" w:beforeAutospacing="0" w:after="75" w:afterAutospacing="0" w:line="465" w:lineRule="atLeast"/>
        <w:rPr>
          <w:rFonts w:cs="宋体"/>
          <w:color w:val="000000" w:themeColor="text1"/>
        </w:rPr>
      </w:pPr>
    </w:p>
    <w:p w14:paraId="3BFBB9D9" w14:textId="77777777" w:rsidR="00595F39" w:rsidRDefault="00595F39">
      <w:pPr>
        <w:pStyle w:val="ad"/>
        <w:adjustRightInd w:val="0"/>
        <w:spacing w:before="75" w:beforeAutospacing="0" w:after="75" w:afterAutospacing="0" w:line="465" w:lineRule="atLeast"/>
        <w:rPr>
          <w:rFonts w:cs="宋体"/>
          <w:color w:val="000000" w:themeColor="text1"/>
        </w:rPr>
      </w:pPr>
    </w:p>
    <w:p w14:paraId="431586C9" w14:textId="77777777" w:rsidR="00595F39" w:rsidRDefault="00595F39">
      <w:pPr>
        <w:pStyle w:val="ad"/>
        <w:adjustRightInd w:val="0"/>
        <w:spacing w:before="75" w:beforeAutospacing="0" w:after="75" w:afterAutospacing="0" w:line="465" w:lineRule="atLeast"/>
        <w:rPr>
          <w:rFonts w:cs="宋体"/>
          <w:color w:val="000000" w:themeColor="text1"/>
        </w:rPr>
      </w:pPr>
    </w:p>
    <w:p w14:paraId="2BE09567" w14:textId="77777777" w:rsidR="00595F39" w:rsidRDefault="00595F39">
      <w:pPr>
        <w:pStyle w:val="ad"/>
        <w:adjustRightInd w:val="0"/>
        <w:spacing w:before="75" w:beforeAutospacing="0" w:after="75" w:afterAutospacing="0" w:line="465" w:lineRule="atLeast"/>
        <w:rPr>
          <w:rFonts w:cs="宋体"/>
          <w:color w:val="000000" w:themeColor="text1"/>
        </w:rPr>
      </w:pPr>
    </w:p>
    <w:p w14:paraId="61D055BA" w14:textId="77777777" w:rsidR="00595F39" w:rsidRDefault="00595F39">
      <w:pPr>
        <w:pStyle w:val="ad"/>
        <w:adjustRightInd w:val="0"/>
        <w:spacing w:before="75" w:beforeAutospacing="0" w:after="75" w:afterAutospacing="0" w:line="465" w:lineRule="atLeast"/>
        <w:rPr>
          <w:rFonts w:cs="宋体"/>
          <w:color w:val="000000" w:themeColor="text1"/>
        </w:rPr>
      </w:pPr>
    </w:p>
    <w:p w14:paraId="10759B16" w14:textId="77777777" w:rsidR="00595F39" w:rsidRDefault="00595F39">
      <w:pPr>
        <w:pStyle w:val="ad"/>
        <w:adjustRightInd w:val="0"/>
        <w:spacing w:before="75" w:beforeAutospacing="0" w:after="75" w:afterAutospacing="0" w:line="465" w:lineRule="atLeast"/>
        <w:rPr>
          <w:rFonts w:cs="宋体"/>
          <w:color w:val="000000" w:themeColor="text1"/>
        </w:rPr>
      </w:pPr>
    </w:p>
    <w:p w14:paraId="0ACB5EA8" w14:textId="77777777" w:rsidR="00595F39" w:rsidRDefault="00595F39">
      <w:pPr>
        <w:pStyle w:val="ad"/>
        <w:adjustRightInd w:val="0"/>
        <w:spacing w:before="75" w:beforeAutospacing="0" w:after="75" w:afterAutospacing="0" w:line="465" w:lineRule="atLeast"/>
        <w:rPr>
          <w:rFonts w:cs="宋体"/>
          <w:color w:val="000000" w:themeColor="text1"/>
        </w:rPr>
      </w:pPr>
    </w:p>
    <w:p w14:paraId="36FB0755" w14:textId="77777777" w:rsidR="00595F39" w:rsidRDefault="00595F39">
      <w:pPr>
        <w:pStyle w:val="ad"/>
        <w:adjustRightInd w:val="0"/>
        <w:spacing w:before="75" w:beforeAutospacing="0" w:after="75" w:afterAutospacing="0" w:line="465" w:lineRule="atLeast"/>
        <w:rPr>
          <w:rFonts w:cs="宋体"/>
          <w:color w:val="000000" w:themeColor="text1"/>
        </w:rPr>
      </w:pPr>
    </w:p>
    <w:p w14:paraId="5755197A" w14:textId="77777777" w:rsidR="00595F39" w:rsidRDefault="00595F39">
      <w:pPr>
        <w:pStyle w:val="ad"/>
        <w:adjustRightInd w:val="0"/>
        <w:spacing w:before="75" w:beforeAutospacing="0" w:after="75" w:afterAutospacing="0" w:line="465" w:lineRule="atLeast"/>
        <w:rPr>
          <w:rFonts w:cs="宋体"/>
          <w:color w:val="000000" w:themeColor="text1"/>
        </w:rPr>
      </w:pPr>
    </w:p>
    <w:p w14:paraId="76BF2FBD" w14:textId="77777777" w:rsidR="00595F39" w:rsidRDefault="00595F39">
      <w:pPr>
        <w:pStyle w:val="ad"/>
        <w:adjustRightInd w:val="0"/>
        <w:spacing w:before="75" w:beforeAutospacing="0" w:after="75" w:afterAutospacing="0" w:line="465" w:lineRule="atLeast"/>
        <w:rPr>
          <w:rFonts w:cs="宋体"/>
          <w:color w:val="000000" w:themeColor="text1"/>
        </w:rPr>
      </w:pPr>
    </w:p>
    <w:p w14:paraId="1F975E5F" w14:textId="77777777" w:rsidR="00595F39" w:rsidRDefault="00595F39">
      <w:pPr>
        <w:pStyle w:val="ad"/>
        <w:adjustRightInd w:val="0"/>
        <w:spacing w:before="75" w:beforeAutospacing="0" w:after="75" w:afterAutospacing="0" w:line="465" w:lineRule="atLeast"/>
        <w:rPr>
          <w:rFonts w:cs="宋体"/>
          <w:color w:val="000000" w:themeColor="text1"/>
        </w:rPr>
      </w:pPr>
    </w:p>
    <w:p w14:paraId="0D0C2DF8" w14:textId="77777777" w:rsidR="00595F39" w:rsidRDefault="00595F39">
      <w:pPr>
        <w:pStyle w:val="ad"/>
        <w:adjustRightInd w:val="0"/>
        <w:spacing w:before="75" w:beforeAutospacing="0" w:after="75" w:afterAutospacing="0" w:line="465" w:lineRule="atLeast"/>
        <w:rPr>
          <w:rFonts w:cs="宋体"/>
          <w:color w:val="000000" w:themeColor="text1"/>
        </w:rPr>
      </w:pPr>
    </w:p>
    <w:p w14:paraId="274C3333" w14:textId="77777777" w:rsidR="00595F39" w:rsidRDefault="00595F39">
      <w:pPr>
        <w:pStyle w:val="ad"/>
        <w:adjustRightInd w:val="0"/>
        <w:spacing w:before="75" w:beforeAutospacing="0" w:after="75" w:afterAutospacing="0" w:line="465" w:lineRule="atLeast"/>
        <w:rPr>
          <w:rFonts w:cs="宋体"/>
          <w:color w:val="000000" w:themeColor="text1"/>
        </w:rPr>
      </w:pPr>
    </w:p>
    <w:p w14:paraId="3154F688" w14:textId="77777777" w:rsidR="00595F39" w:rsidRDefault="00595F39">
      <w:pPr>
        <w:pStyle w:val="ad"/>
        <w:adjustRightInd w:val="0"/>
        <w:spacing w:before="75" w:beforeAutospacing="0" w:after="75" w:afterAutospacing="0" w:line="465" w:lineRule="atLeast"/>
        <w:rPr>
          <w:rFonts w:cs="宋体"/>
          <w:color w:val="000000" w:themeColor="text1"/>
        </w:rPr>
      </w:pPr>
    </w:p>
    <w:p w14:paraId="2382926E" w14:textId="77777777" w:rsidR="00595F39" w:rsidRDefault="00595F39">
      <w:pPr>
        <w:pStyle w:val="ad"/>
        <w:adjustRightInd w:val="0"/>
        <w:spacing w:before="75" w:beforeAutospacing="0" w:after="75" w:afterAutospacing="0" w:line="465" w:lineRule="atLeast"/>
        <w:rPr>
          <w:rFonts w:cs="宋体"/>
          <w:color w:val="000000" w:themeColor="text1"/>
        </w:rPr>
      </w:pPr>
    </w:p>
    <w:p w14:paraId="63384353" w14:textId="77777777" w:rsidR="00595F39" w:rsidRDefault="00BB6DEE">
      <w:pPr>
        <w:pStyle w:val="af7"/>
        <w:adjustRightInd w:val="0"/>
        <w:snapToGrid w:val="0"/>
        <w:spacing w:line="500" w:lineRule="exact"/>
        <w:ind w:firstLineChars="0" w:firstLine="0"/>
        <w:jc w:val="center"/>
      </w:pPr>
      <w:r>
        <w:rPr>
          <w:b/>
        </w:rPr>
        <w:lastRenderedPageBreak/>
        <w:t>项目</w:t>
      </w:r>
      <w:r>
        <w:rPr>
          <w:rFonts w:hint="eastAsia"/>
          <w:b/>
        </w:rPr>
        <w:t>团队</w:t>
      </w:r>
      <w:r>
        <w:rPr>
          <w:b/>
        </w:rPr>
        <w:t>人员汇总表</w:t>
      </w:r>
    </w:p>
    <w:tbl>
      <w:tblPr>
        <w:tblpPr w:leftFromText="180" w:rightFromText="180" w:vertAnchor="text" w:horzAnchor="margin" w:tblpY="1037"/>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1392"/>
        <w:gridCol w:w="816"/>
        <w:gridCol w:w="816"/>
        <w:gridCol w:w="1308"/>
        <w:gridCol w:w="1140"/>
        <w:gridCol w:w="1524"/>
        <w:gridCol w:w="1524"/>
      </w:tblGrid>
      <w:tr w:rsidR="00595F39" w14:paraId="6F14B04F" w14:textId="77777777">
        <w:trPr>
          <w:trHeight w:val="600"/>
        </w:trPr>
        <w:tc>
          <w:tcPr>
            <w:tcW w:w="723" w:type="dxa"/>
            <w:vAlign w:val="center"/>
          </w:tcPr>
          <w:p w14:paraId="007BBE4B" w14:textId="77777777" w:rsidR="00595F39" w:rsidRDefault="00BB6DEE">
            <w:pPr>
              <w:jc w:val="center"/>
              <w:rPr>
                <w:sz w:val="24"/>
              </w:rPr>
            </w:pPr>
            <w:r>
              <w:rPr>
                <w:sz w:val="24"/>
              </w:rPr>
              <w:t>序号</w:t>
            </w:r>
          </w:p>
        </w:tc>
        <w:tc>
          <w:tcPr>
            <w:tcW w:w="1392" w:type="dxa"/>
            <w:vAlign w:val="center"/>
          </w:tcPr>
          <w:p w14:paraId="263FEF61" w14:textId="77777777" w:rsidR="00595F39" w:rsidRDefault="00BB6DEE">
            <w:pPr>
              <w:jc w:val="center"/>
              <w:rPr>
                <w:sz w:val="24"/>
              </w:rPr>
            </w:pPr>
            <w:r>
              <w:rPr>
                <w:sz w:val="24"/>
              </w:rPr>
              <w:t>姓名</w:t>
            </w:r>
          </w:p>
        </w:tc>
        <w:tc>
          <w:tcPr>
            <w:tcW w:w="816" w:type="dxa"/>
            <w:vAlign w:val="center"/>
          </w:tcPr>
          <w:p w14:paraId="7DCF358D" w14:textId="77777777" w:rsidR="00595F39" w:rsidRDefault="00BB6DEE">
            <w:pPr>
              <w:jc w:val="center"/>
              <w:rPr>
                <w:sz w:val="24"/>
              </w:rPr>
            </w:pPr>
            <w:r>
              <w:rPr>
                <w:rFonts w:hint="eastAsia"/>
                <w:sz w:val="24"/>
              </w:rPr>
              <w:t>性别</w:t>
            </w:r>
          </w:p>
        </w:tc>
        <w:tc>
          <w:tcPr>
            <w:tcW w:w="816" w:type="dxa"/>
            <w:vAlign w:val="center"/>
          </w:tcPr>
          <w:p w14:paraId="11465B59" w14:textId="77777777" w:rsidR="00595F39" w:rsidRDefault="00BB6DEE">
            <w:pPr>
              <w:jc w:val="center"/>
              <w:rPr>
                <w:sz w:val="24"/>
              </w:rPr>
            </w:pPr>
            <w:r>
              <w:rPr>
                <w:sz w:val="24"/>
              </w:rPr>
              <w:t>年龄</w:t>
            </w:r>
          </w:p>
        </w:tc>
        <w:tc>
          <w:tcPr>
            <w:tcW w:w="1308" w:type="dxa"/>
            <w:vAlign w:val="center"/>
          </w:tcPr>
          <w:p w14:paraId="532B1D9A" w14:textId="77777777" w:rsidR="00595F39" w:rsidRDefault="00BB6DEE">
            <w:pPr>
              <w:jc w:val="center"/>
              <w:rPr>
                <w:sz w:val="24"/>
              </w:rPr>
            </w:pPr>
            <w:r>
              <w:rPr>
                <w:rFonts w:hint="eastAsia"/>
                <w:sz w:val="24"/>
              </w:rPr>
              <w:t>单位职务</w:t>
            </w:r>
          </w:p>
        </w:tc>
        <w:tc>
          <w:tcPr>
            <w:tcW w:w="1140" w:type="dxa"/>
            <w:vAlign w:val="center"/>
          </w:tcPr>
          <w:p w14:paraId="381B8698" w14:textId="77777777" w:rsidR="00595F39" w:rsidRDefault="00BB6DEE">
            <w:pPr>
              <w:jc w:val="center"/>
              <w:rPr>
                <w:sz w:val="24"/>
              </w:rPr>
            </w:pPr>
            <w:r>
              <w:rPr>
                <w:rFonts w:hint="eastAsia"/>
                <w:sz w:val="24"/>
              </w:rPr>
              <w:t>职称</w:t>
            </w:r>
          </w:p>
        </w:tc>
        <w:tc>
          <w:tcPr>
            <w:tcW w:w="1524" w:type="dxa"/>
            <w:vAlign w:val="center"/>
          </w:tcPr>
          <w:p w14:paraId="13075368" w14:textId="77777777" w:rsidR="00595F39" w:rsidRDefault="00BB6DEE">
            <w:pPr>
              <w:jc w:val="center"/>
              <w:rPr>
                <w:sz w:val="24"/>
              </w:rPr>
            </w:pPr>
            <w:r>
              <w:rPr>
                <w:rFonts w:hint="eastAsia"/>
                <w:sz w:val="24"/>
              </w:rPr>
              <w:t>联系方式</w:t>
            </w:r>
          </w:p>
        </w:tc>
        <w:tc>
          <w:tcPr>
            <w:tcW w:w="1524" w:type="dxa"/>
            <w:vAlign w:val="center"/>
          </w:tcPr>
          <w:p w14:paraId="1B177C9F" w14:textId="77777777" w:rsidR="00595F39" w:rsidRDefault="00BB6DEE">
            <w:pPr>
              <w:jc w:val="center"/>
              <w:rPr>
                <w:sz w:val="24"/>
              </w:rPr>
            </w:pPr>
            <w:r>
              <w:rPr>
                <w:sz w:val="24"/>
              </w:rPr>
              <w:t>拟在本项目中的分工</w:t>
            </w:r>
          </w:p>
        </w:tc>
      </w:tr>
      <w:tr w:rsidR="00595F39" w14:paraId="79033993" w14:textId="77777777">
        <w:trPr>
          <w:trHeight w:val="623"/>
        </w:trPr>
        <w:tc>
          <w:tcPr>
            <w:tcW w:w="723" w:type="dxa"/>
            <w:vAlign w:val="center"/>
          </w:tcPr>
          <w:p w14:paraId="07BCAAA8" w14:textId="77777777" w:rsidR="00595F39" w:rsidRDefault="00BB6DEE">
            <w:pPr>
              <w:jc w:val="center"/>
            </w:pPr>
            <w:r>
              <w:t>1</w:t>
            </w:r>
          </w:p>
        </w:tc>
        <w:tc>
          <w:tcPr>
            <w:tcW w:w="1392" w:type="dxa"/>
            <w:vAlign w:val="center"/>
          </w:tcPr>
          <w:p w14:paraId="6BEBAE7E" w14:textId="77777777" w:rsidR="00595F39" w:rsidRDefault="00595F39">
            <w:pPr>
              <w:jc w:val="center"/>
            </w:pPr>
          </w:p>
        </w:tc>
        <w:tc>
          <w:tcPr>
            <w:tcW w:w="816" w:type="dxa"/>
            <w:vAlign w:val="center"/>
          </w:tcPr>
          <w:p w14:paraId="4B921235" w14:textId="77777777" w:rsidR="00595F39" w:rsidRDefault="00595F39">
            <w:pPr>
              <w:jc w:val="center"/>
            </w:pPr>
          </w:p>
        </w:tc>
        <w:tc>
          <w:tcPr>
            <w:tcW w:w="816" w:type="dxa"/>
            <w:vAlign w:val="center"/>
          </w:tcPr>
          <w:p w14:paraId="3DD14D9A" w14:textId="77777777" w:rsidR="00595F39" w:rsidRDefault="00595F39">
            <w:pPr>
              <w:jc w:val="center"/>
            </w:pPr>
          </w:p>
        </w:tc>
        <w:tc>
          <w:tcPr>
            <w:tcW w:w="1308" w:type="dxa"/>
            <w:vAlign w:val="center"/>
          </w:tcPr>
          <w:p w14:paraId="219AD853" w14:textId="77777777" w:rsidR="00595F39" w:rsidRDefault="00595F39">
            <w:pPr>
              <w:jc w:val="center"/>
            </w:pPr>
          </w:p>
        </w:tc>
        <w:tc>
          <w:tcPr>
            <w:tcW w:w="1140" w:type="dxa"/>
            <w:vAlign w:val="center"/>
          </w:tcPr>
          <w:p w14:paraId="4C69B7A7" w14:textId="77777777" w:rsidR="00595F39" w:rsidRDefault="00595F39">
            <w:pPr>
              <w:jc w:val="center"/>
            </w:pPr>
          </w:p>
        </w:tc>
        <w:tc>
          <w:tcPr>
            <w:tcW w:w="1524" w:type="dxa"/>
            <w:vAlign w:val="center"/>
          </w:tcPr>
          <w:p w14:paraId="0EB750CC" w14:textId="77777777" w:rsidR="00595F39" w:rsidRDefault="00595F39">
            <w:pPr>
              <w:jc w:val="center"/>
            </w:pPr>
          </w:p>
        </w:tc>
        <w:tc>
          <w:tcPr>
            <w:tcW w:w="1524" w:type="dxa"/>
            <w:vAlign w:val="center"/>
          </w:tcPr>
          <w:p w14:paraId="29A34E65" w14:textId="77777777" w:rsidR="00595F39" w:rsidRDefault="00BB6DEE">
            <w:pPr>
              <w:jc w:val="center"/>
            </w:pPr>
            <w:r>
              <w:t>项目经理</w:t>
            </w:r>
          </w:p>
        </w:tc>
      </w:tr>
      <w:tr w:rsidR="00595F39" w14:paraId="1DBD13C5" w14:textId="77777777">
        <w:trPr>
          <w:trHeight w:val="623"/>
        </w:trPr>
        <w:tc>
          <w:tcPr>
            <w:tcW w:w="723" w:type="dxa"/>
            <w:tcBorders>
              <w:top w:val="single" w:sz="4" w:space="0" w:color="auto"/>
              <w:left w:val="single" w:sz="4" w:space="0" w:color="auto"/>
              <w:bottom w:val="single" w:sz="4" w:space="0" w:color="auto"/>
              <w:right w:val="single" w:sz="4" w:space="0" w:color="auto"/>
            </w:tcBorders>
            <w:vAlign w:val="center"/>
          </w:tcPr>
          <w:p w14:paraId="0BC4C826" w14:textId="77777777" w:rsidR="00595F39" w:rsidRDefault="00BB6DEE">
            <w:pPr>
              <w:jc w:val="center"/>
            </w:pPr>
            <w:r>
              <w:t>2</w:t>
            </w:r>
          </w:p>
        </w:tc>
        <w:tc>
          <w:tcPr>
            <w:tcW w:w="1392" w:type="dxa"/>
            <w:tcBorders>
              <w:top w:val="single" w:sz="4" w:space="0" w:color="auto"/>
              <w:left w:val="single" w:sz="4" w:space="0" w:color="auto"/>
              <w:bottom w:val="single" w:sz="4" w:space="0" w:color="auto"/>
              <w:right w:val="single" w:sz="4" w:space="0" w:color="auto"/>
            </w:tcBorders>
            <w:vAlign w:val="center"/>
          </w:tcPr>
          <w:p w14:paraId="173F0424" w14:textId="77777777" w:rsidR="00595F39" w:rsidRDefault="00595F39">
            <w:pPr>
              <w:jc w:val="center"/>
            </w:pPr>
          </w:p>
        </w:tc>
        <w:tc>
          <w:tcPr>
            <w:tcW w:w="816" w:type="dxa"/>
            <w:tcBorders>
              <w:top w:val="single" w:sz="4" w:space="0" w:color="auto"/>
              <w:left w:val="single" w:sz="4" w:space="0" w:color="auto"/>
              <w:bottom w:val="single" w:sz="4" w:space="0" w:color="auto"/>
              <w:right w:val="single" w:sz="4" w:space="0" w:color="auto"/>
            </w:tcBorders>
            <w:vAlign w:val="center"/>
          </w:tcPr>
          <w:p w14:paraId="678EA49B" w14:textId="77777777" w:rsidR="00595F39" w:rsidRDefault="00595F39">
            <w:pPr>
              <w:jc w:val="center"/>
            </w:pPr>
          </w:p>
        </w:tc>
        <w:tc>
          <w:tcPr>
            <w:tcW w:w="816" w:type="dxa"/>
            <w:tcBorders>
              <w:top w:val="single" w:sz="4" w:space="0" w:color="auto"/>
              <w:left w:val="single" w:sz="4" w:space="0" w:color="auto"/>
              <w:bottom w:val="single" w:sz="4" w:space="0" w:color="auto"/>
              <w:right w:val="single" w:sz="4" w:space="0" w:color="auto"/>
            </w:tcBorders>
            <w:vAlign w:val="center"/>
          </w:tcPr>
          <w:p w14:paraId="664DABBE" w14:textId="77777777" w:rsidR="00595F39" w:rsidRDefault="00595F39">
            <w:pPr>
              <w:jc w:val="center"/>
            </w:pPr>
          </w:p>
        </w:tc>
        <w:tc>
          <w:tcPr>
            <w:tcW w:w="1308" w:type="dxa"/>
            <w:tcBorders>
              <w:top w:val="single" w:sz="4" w:space="0" w:color="auto"/>
              <w:left w:val="single" w:sz="4" w:space="0" w:color="auto"/>
              <w:bottom w:val="single" w:sz="4" w:space="0" w:color="auto"/>
              <w:right w:val="single" w:sz="4" w:space="0" w:color="auto"/>
            </w:tcBorders>
            <w:vAlign w:val="center"/>
          </w:tcPr>
          <w:p w14:paraId="4CC28545" w14:textId="77777777" w:rsidR="00595F39" w:rsidRDefault="00595F39">
            <w:pPr>
              <w:jc w:val="center"/>
            </w:pPr>
          </w:p>
        </w:tc>
        <w:tc>
          <w:tcPr>
            <w:tcW w:w="1140" w:type="dxa"/>
            <w:tcBorders>
              <w:top w:val="single" w:sz="4" w:space="0" w:color="auto"/>
              <w:left w:val="single" w:sz="4" w:space="0" w:color="auto"/>
              <w:bottom w:val="single" w:sz="4" w:space="0" w:color="auto"/>
              <w:right w:val="single" w:sz="4" w:space="0" w:color="auto"/>
            </w:tcBorders>
            <w:vAlign w:val="center"/>
          </w:tcPr>
          <w:p w14:paraId="5D7F7B76" w14:textId="77777777" w:rsidR="00595F39" w:rsidRDefault="00595F39">
            <w:pPr>
              <w:jc w:val="center"/>
            </w:pPr>
          </w:p>
        </w:tc>
        <w:tc>
          <w:tcPr>
            <w:tcW w:w="1524" w:type="dxa"/>
            <w:tcBorders>
              <w:top w:val="single" w:sz="4" w:space="0" w:color="auto"/>
              <w:left w:val="single" w:sz="4" w:space="0" w:color="auto"/>
              <w:bottom w:val="single" w:sz="4" w:space="0" w:color="auto"/>
              <w:right w:val="single" w:sz="4" w:space="0" w:color="auto"/>
            </w:tcBorders>
            <w:vAlign w:val="center"/>
          </w:tcPr>
          <w:p w14:paraId="7EB03E12" w14:textId="77777777" w:rsidR="00595F39" w:rsidRDefault="00595F39">
            <w:pPr>
              <w:jc w:val="center"/>
            </w:pPr>
          </w:p>
        </w:tc>
        <w:tc>
          <w:tcPr>
            <w:tcW w:w="1524" w:type="dxa"/>
            <w:tcBorders>
              <w:top w:val="single" w:sz="4" w:space="0" w:color="auto"/>
              <w:left w:val="single" w:sz="4" w:space="0" w:color="auto"/>
              <w:bottom w:val="single" w:sz="4" w:space="0" w:color="auto"/>
              <w:right w:val="single" w:sz="4" w:space="0" w:color="auto"/>
            </w:tcBorders>
            <w:vAlign w:val="center"/>
          </w:tcPr>
          <w:p w14:paraId="4A4A416F" w14:textId="77777777" w:rsidR="00595F39" w:rsidRDefault="00BB6DEE">
            <w:pPr>
              <w:jc w:val="center"/>
            </w:pPr>
            <w:r>
              <w:rPr>
                <w:rFonts w:hint="eastAsia"/>
              </w:rPr>
              <w:t>项目成员</w:t>
            </w:r>
          </w:p>
        </w:tc>
      </w:tr>
      <w:tr w:rsidR="00595F39" w14:paraId="2DF5CC1C" w14:textId="77777777">
        <w:trPr>
          <w:trHeight w:val="623"/>
        </w:trPr>
        <w:tc>
          <w:tcPr>
            <w:tcW w:w="723" w:type="dxa"/>
            <w:tcBorders>
              <w:top w:val="single" w:sz="4" w:space="0" w:color="auto"/>
              <w:left w:val="single" w:sz="4" w:space="0" w:color="auto"/>
              <w:bottom w:val="single" w:sz="4" w:space="0" w:color="auto"/>
              <w:right w:val="single" w:sz="4" w:space="0" w:color="auto"/>
            </w:tcBorders>
            <w:vAlign w:val="center"/>
          </w:tcPr>
          <w:p w14:paraId="79AC3B3D" w14:textId="77777777" w:rsidR="00595F39" w:rsidRDefault="00BB6DEE">
            <w:pPr>
              <w:jc w:val="center"/>
            </w:pPr>
            <w:r>
              <w:t>3</w:t>
            </w:r>
          </w:p>
        </w:tc>
        <w:tc>
          <w:tcPr>
            <w:tcW w:w="1392" w:type="dxa"/>
            <w:tcBorders>
              <w:top w:val="single" w:sz="4" w:space="0" w:color="auto"/>
              <w:left w:val="single" w:sz="4" w:space="0" w:color="auto"/>
              <w:bottom w:val="single" w:sz="4" w:space="0" w:color="auto"/>
              <w:right w:val="single" w:sz="4" w:space="0" w:color="auto"/>
            </w:tcBorders>
            <w:vAlign w:val="center"/>
          </w:tcPr>
          <w:p w14:paraId="5F6988B9" w14:textId="77777777" w:rsidR="00595F39" w:rsidRDefault="00595F39">
            <w:pPr>
              <w:jc w:val="center"/>
            </w:pPr>
          </w:p>
        </w:tc>
        <w:tc>
          <w:tcPr>
            <w:tcW w:w="816" w:type="dxa"/>
            <w:tcBorders>
              <w:top w:val="single" w:sz="4" w:space="0" w:color="auto"/>
              <w:left w:val="single" w:sz="4" w:space="0" w:color="auto"/>
              <w:bottom w:val="single" w:sz="4" w:space="0" w:color="auto"/>
              <w:right w:val="single" w:sz="4" w:space="0" w:color="auto"/>
            </w:tcBorders>
            <w:vAlign w:val="center"/>
          </w:tcPr>
          <w:p w14:paraId="6EAEFAE5" w14:textId="77777777" w:rsidR="00595F39" w:rsidRDefault="00595F39">
            <w:pPr>
              <w:jc w:val="center"/>
            </w:pPr>
          </w:p>
        </w:tc>
        <w:tc>
          <w:tcPr>
            <w:tcW w:w="816" w:type="dxa"/>
            <w:tcBorders>
              <w:top w:val="single" w:sz="4" w:space="0" w:color="auto"/>
              <w:left w:val="single" w:sz="4" w:space="0" w:color="auto"/>
              <w:bottom w:val="single" w:sz="4" w:space="0" w:color="auto"/>
              <w:right w:val="single" w:sz="4" w:space="0" w:color="auto"/>
            </w:tcBorders>
            <w:vAlign w:val="center"/>
          </w:tcPr>
          <w:p w14:paraId="49DC0D4A" w14:textId="77777777" w:rsidR="00595F39" w:rsidRDefault="00595F39">
            <w:pPr>
              <w:jc w:val="center"/>
            </w:pPr>
          </w:p>
        </w:tc>
        <w:tc>
          <w:tcPr>
            <w:tcW w:w="1308" w:type="dxa"/>
            <w:tcBorders>
              <w:top w:val="single" w:sz="4" w:space="0" w:color="auto"/>
              <w:left w:val="single" w:sz="4" w:space="0" w:color="auto"/>
              <w:bottom w:val="single" w:sz="4" w:space="0" w:color="auto"/>
              <w:right w:val="single" w:sz="4" w:space="0" w:color="auto"/>
            </w:tcBorders>
            <w:vAlign w:val="center"/>
          </w:tcPr>
          <w:p w14:paraId="19F6B184" w14:textId="77777777" w:rsidR="00595F39" w:rsidRDefault="00595F39">
            <w:pPr>
              <w:jc w:val="center"/>
            </w:pPr>
          </w:p>
        </w:tc>
        <w:tc>
          <w:tcPr>
            <w:tcW w:w="1140" w:type="dxa"/>
            <w:tcBorders>
              <w:top w:val="single" w:sz="4" w:space="0" w:color="auto"/>
              <w:left w:val="single" w:sz="4" w:space="0" w:color="auto"/>
              <w:bottom w:val="single" w:sz="4" w:space="0" w:color="auto"/>
              <w:right w:val="single" w:sz="4" w:space="0" w:color="auto"/>
            </w:tcBorders>
            <w:vAlign w:val="center"/>
          </w:tcPr>
          <w:p w14:paraId="2804E26E" w14:textId="77777777" w:rsidR="00595F39" w:rsidRDefault="00595F39">
            <w:pPr>
              <w:jc w:val="center"/>
            </w:pPr>
          </w:p>
        </w:tc>
        <w:tc>
          <w:tcPr>
            <w:tcW w:w="1524" w:type="dxa"/>
            <w:tcBorders>
              <w:top w:val="single" w:sz="4" w:space="0" w:color="auto"/>
              <w:left w:val="single" w:sz="4" w:space="0" w:color="auto"/>
              <w:bottom w:val="single" w:sz="4" w:space="0" w:color="auto"/>
              <w:right w:val="single" w:sz="4" w:space="0" w:color="auto"/>
            </w:tcBorders>
            <w:vAlign w:val="center"/>
          </w:tcPr>
          <w:p w14:paraId="5E6F68C1" w14:textId="77777777" w:rsidR="00595F39" w:rsidRDefault="00595F39">
            <w:pPr>
              <w:jc w:val="center"/>
            </w:pPr>
          </w:p>
        </w:tc>
        <w:tc>
          <w:tcPr>
            <w:tcW w:w="1524" w:type="dxa"/>
            <w:tcBorders>
              <w:top w:val="single" w:sz="4" w:space="0" w:color="auto"/>
              <w:left w:val="single" w:sz="4" w:space="0" w:color="auto"/>
              <w:bottom w:val="single" w:sz="4" w:space="0" w:color="auto"/>
              <w:right w:val="single" w:sz="4" w:space="0" w:color="auto"/>
            </w:tcBorders>
            <w:vAlign w:val="center"/>
          </w:tcPr>
          <w:p w14:paraId="7312A94C" w14:textId="77777777" w:rsidR="00595F39" w:rsidRDefault="00BB6DEE">
            <w:pPr>
              <w:jc w:val="center"/>
            </w:pPr>
            <w:r>
              <w:t>项目成员</w:t>
            </w:r>
          </w:p>
        </w:tc>
      </w:tr>
      <w:tr w:rsidR="00595F39" w14:paraId="5D70ECF4" w14:textId="77777777">
        <w:trPr>
          <w:trHeight w:val="623"/>
        </w:trPr>
        <w:tc>
          <w:tcPr>
            <w:tcW w:w="723" w:type="dxa"/>
            <w:tcBorders>
              <w:top w:val="single" w:sz="4" w:space="0" w:color="auto"/>
              <w:left w:val="single" w:sz="4" w:space="0" w:color="auto"/>
              <w:bottom w:val="single" w:sz="4" w:space="0" w:color="auto"/>
              <w:right w:val="single" w:sz="4" w:space="0" w:color="auto"/>
            </w:tcBorders>
            <w:vAlign w:val="center"/>
          </w:tcPr>
          <w:p w14:paraId="49A41F9E" w14:textId="77777777" w:rsidR="00595F39" w:rsidRDefault="00595F39">
            <w:pPr>
              <w:jc w:val="center"/>
            </w:pPr>
          </w:p>
        </w:tc>
        <w:tc>
          <w:tcPr>
            <w:tcW w:w="1392" w:type="dxa"/>
            <w:tcBorders>
              <w:top w:val="single" w:sz="4" w:space="0" w:color="auto"/>
              <w:left w:val="single" w:sz="4" w:space="0" w:color="auto"/>
              <w:bottom w:val="single" w:sz="4" w:space="0" w:color="auto"/>
              <w:right w:val="single" w:sz="4" w:space="0" w:color="auto"/>
            </w:tcBorders>
            <w:vAlign w:val="center"/>
          </w:tcPr>
          <w:p w14:paraId="385DDB3F" w14:textId="77777777" w:rsidR="00595F39" w:rsidRDefault="00595F39">
            <w:pPr>
              <w:jc w:val="center"/>
            </w:pPr>
          </w:p>
        </w:tc>
        <w:tc>
          <w:tcPr>
            <w:tcW w:w="816" w:type="dxa"/>
            <w:tcBorders>
              <w:top w:val="single" w:sz="4" w:space="0" w:color="auto"/>
              <w:left w:val="single" w:sz="4" w:space="0" w:color="auto"/>
              <w:bottom w:val="single" w:sz="4" w:space="0" w:color="auto"/>
              <w:right w:val="single" w:sz="4" w:space="0" w:color="auto"/>
            </w:tcBorders>
            <w:vAlign w:val="center"/>
          </w:tcPr>
          <w:p w14:paraId="03B0DA7B" w14:textId="77777777" w:rsidR="00595F39" w:rsidRDefault="00595F39">
            <w:pPr>
              <w:jc w:val="center"/>
            </w:pPr>
          </w:p>
        </w:tc>
        <w:tc>
          <w:tcPr>
            <w:tcW w:w="816" w:type="dxa"/>
            <w:tcBorders>
              <w:top w:val="single" w:sz="4" w:space="0" w:color="auto"/>
              <w:left w:val="single" w:sz="4" w:space="0" w:color="auto"/>
              <w:bottom w:val="single" w:sz="4" w:space="0" w:color="auto"/>
              <w:right w:val="single" w:sz="4" w:space="0" w:color="auto"/>
            </w:tcBorders>
            <w:vAlign w:val="center"/>
          </w:tcPr>
          <w:p w14:paraId="32BA44F3" w14:textId="77777777" w:rsidR="00595F39" w:rsidRDefault="00595F39">
            <w:pPr>
              <w:jc w:val="center"/>
            </w:pPr>
          </w:p>
        </w:tc>
        <w:tc>
          <w:tcPr>
            <w:tcW w:w="1308" w:type="dxa"/>
            <w:tcBorders>
              <w:top w:val="single" w:sz="4" w:space="0" w:color="auto"/>
              <w:left w:val="single" w:sz="4" w:space="0" w:color="auto"/>
              <w:bottom w:val="single" w:sz="4" w:space="0" w:color="auto"/>
              <w:right w:val="single" w:sz="4" w:space="0" w:color="auto"/>
            </w:tcBorders>
            <w:vAlign w:val="center"/>
          </w:tcPr>
          <w:p w14:paraId="2EF3F4D2" w14:textId="77777777" w:rsidR="00595F39" w:rsidRDefault="00595F39">
            <w:pPr>
              <w:jc w:val="center"/>
            </w:pPr>
          </w:p>
        </w:tc>
        <w:tc>
          <w:tcPr>
            <w:tcW w:w="1140" w:type="dxa"/>
            <w:tcBorders>
              <w:top w:val="single" w:sz="4" w:space="0" w:color="auto"/>
              <w:left w:val="single" w:sz="4" w:space="0" w:color="auto"/>
              <w:bottom w:val="single" w:sz="4" w:space="0" w:color="auto"/>
              <w:right w:val="single" w:sz="4" w:space="0" w:color="auto"/>
            </w:tcBorders>
            <w:vAlign w:val="center"/>
          </w:tcPr>
          <w:p w14:paraId="6003EE42" w14:textId="77777777" w:rsidR="00595F39" w:rsidRDefault="00595F39">
            <w:pPr>
              <w:jc w:val="center"/>
            </w:pPr>
          </w:p>
        </w:tc>
        <w:tc>
          <w:tcPr>
            <w:tcW w:w="1524" w:type="dxa"/>
            <w:tcBorders>
              <w:top w:val="single" w:sz="4" w:space="0" w:color="auto"/>
              <w:left w:val="single" w:sz="4" w:space="0" w:color="auto"/>
              <w:bottom w:val="single" w:sz="4" w:space="0" w:color="auto"/>
              <w:right w:val="single" w:sz="4" w:space="0" w:color="auto"/>
            </w:tcBorders>
            <w:vAlign w:val="center"/>
          </w:tcPr>
          <w:p w14:paraId="11D84F3E" w14:textId="77777777" w:rsidR="00595F39" w:rsidRDefault="00595F39">
            <w:pPr>
              <w:jc w:val="center"/>
            </w:pPr>
          </w:p>
        </w:tc>
        <w:tc>
          <w:tcPr>
            <w:tcW w:w="1524" w:type="dxa"/>
            <w:tcBorders>
              <w:top w:val="single" w:sz="4" w:space="0" w:color="auto"/>
              <w:left w:val="single" w:sz="4" w:space="0" w:color="auto"/>
              <w:bottom w:val="single" w:sz="4" w:space="0" w:color="auto"/>
              <w:right w:val="single" w:sz="4" w:space="0" w:color="auto"/>
            </w:tcBorders>
            <w:vAlign w:val="center"/>
          </w:tcPr>
          <w:p w14:paraId="3264BB44" w14:textId="77777777" w:rsidR="00595F39" w:rsidRDefault="00595F39">
            <w:pPr>
              <w:jc w:val="center"/>
            </w:pPr>
          </w:p>
        </w:tc>
      </w:tr>
      <w:tr w:rsidR="00595F39" w14:paraId="737F597A" w14:textId="77777777">
        <w:trPr>
          <w:trHeight w:val="623"/>
        </w:trPr>
        <w:tc>
          <w:tcPr>
            <w:tcW w:w="723" w:type="dxa"/>
            <w:tcBorders>
              <w:top w:val="single" w:sz="4" w:space="0" w:color="auto"/>
              <w:left w:val="single" w:sz="4" w:space="0" w:color="auto"/>
              <w:bottom w:val="single" w:sz="4" w:space="0" w:color="auto"/>
              <w:right w:val="single" w:sz="4" w:space="0" w:color="auto"/>
            </w:tcBorders>
            <w:vAlign w:val="center"/>
          </w:tcPr>
          <w:p w14:paraId="503F30E5" w14:textId="77777777" w:rsidR="00595F39" w:rsidRDefault="00595F39">
            <w:pPr>
              <w:jc w:val="center"/>
            </w:pPr>
          </w:p>
        </w:tc>
        <w:tc>
          <w:tcPr>
            <w:tcW w:w="1392" w:type="dxa"/>
            <w:tcBorders>
              <w:top w:val="single" w:sz="4" w:space="0" w:color="auto"/>
              <w:left w:val="single" w:sz="4" w:space="0" w:color="auto"/>
              <w:bottom w:val="single" w:sz="4" w:space="0" w:color="auto"/>
              <w:right w:val="single" w:sz="4" w:space="0" w:color="auto"/>
            </w:tcBorders>
            <w:vAlign w:val="center"/>
          </w:tcPr>
          <w:p w14:paraId="23439C62" w14:textId="77777777" w:rsidR="00595F39" w:rsidRDefault="00595F39">
            <w:pPr>
              <w:jc w:val="center"/>
            </w:pPr>
          </w:p>
        </w:tc>
        <w:tc>
          <w:tcPr>
            <w:tcW w:w="816" w:type="dxa"/>
            <w:tcBorders>
              <w:top w:val="single" w:sz="4" w:space="0" w:color="auto"/>
              <w:left w:val="single" w:sz="4" w:space="0" w:color="auto"/>
              <w:bottom w:val="single" w:sz="4" w:space="0" w:color="auto"/>
              <w:right w:val="single" w:sz="4" w:space="0" w:color="auto"/>
            </w:tcBorders>
            <w:vAlign w:val="center"/>
          </w:tcPr>
          <w:p w14:paraId="73D3113F" w14:textId="77777777" w:rsidR="00595F39" w:rsidRDefault="00595F39">
            <w:pPr>
              <w:jc w:val="center"/>
            </w:pPr>
          </w:p>
        </w:tc>
        <w:tc>
          <w:tcPr>
            <w:tcW w:w="816" w:type="dxa"/>
            <w:tcBorders>
              <w:top w:val="single" w:sz="4" w:space="0" w:color="auto"/>
              <w:left w:val="single" w:sz="4" w:space="0" w:color="auto"/>
              <w:bottom w:val="single" w:sz="4" w:space="0" w:color="auto"/>
              <w:right w:val="single" w:sz="4" w:space="0" w:color="auto"/>
            </w:tcBorders>
            <w:vAlign w:val="center"/>
          </w:tcPr>
          <w:p w14:paraId="0349A031" w14:textId="77777777" w:rsidR="00595F39" w:rsidRDefault="00595F39">
            <w:pPr>
              <w:jc w:val="center"/>
            </w:pPr>
          </w:p>
        </w:tc>
        <w:tc>
          <w:tcPr>
            <w:tcW w:w="1308" w:type="dxa"/>
            <w:tcBorders>
              <w:top w:val="single" w:sz="4" w:space="0" w:color="auto"/>
              <w:left w:val="single" w:sz="4" w:space="0" w:color="auto"/>
              <w:bottom w:val="single" w:sz="4" w:space="0" w:color="auto"/>
              <w:right w:val="single" w:sz="4" w:space="0" w:color="auto"/>
            </w:tcBorders>
            <w:vAlign w:val="center"/>
          </w:tcPr>
          <w:p w14:paraId="3A93267B" w14:textId="77777777" w:rsidR="00595F39" w:rsidRDefault="00595F39">
            <w:pPr>
              <w:jc w:val="center"/>
            </w:pPr>
          </w:p>
        </w:tc>
        <w:tc>
          <w:tcPr>
            <w:tcW w:w="1140" w:type="dxa"/>
            <w:tcBorders>
              <w:top w:val="single" w:sz="4" w:space="0" w:color="auto"/>
              <w:left w:val="single" w:sz="4" w:space="0" w:color="auto"/>
              <w:bottom w:val="single" w:sz="4" w:space="0" w:color="auto"/>
              <w:right w:val="single" w:sz="4" w:space="0" w:color="auto"/>
            </w:tcBorders>
            <w:vAlign w:val="center"/>
          </w:tcPr>
          <w:p w14:paraId="3A381CBF" w14:textId="77777777" w:rsidR="00595F39" w:rsidRDefault="00595F39">
            <w:pPr>
              <w:jc w:val="center"/>
            </w:pPr>
          </w:p>
        </w:tc>
        <w:tc>
          <w:tcPr>
            <w:tcW w:w="1524" w:type="dxa"/>
            <w:tcBorders>
              <w:top w:val="single" w:sz="4" w:space="0" w:color="auto"/>
              <w:left w:val="single" w:sz="4" w:space="0" w:color="auto"/>
              <w:bottom w:val="single" w:sz="4" w:space="0" w:color="auto"/>
              <w:right w:val="single" w:sz="4" w:space="0" w:color="auto"/>
            </w:tcBorders>
            <w:vAlign w:val="center"/>
          </w:tcPr>
          <w:p w14:paraId="15B390A0" w14:textId="77777777" w:rsidR="00595F39" w:rsidRDefault="00595F39">
            <w:pPr>
              <w:jc w:val="center"/>
            </w:pPr>
          </w:p>
        </w:tc>
        <w:tc>
          <w:tcPr>
            <w:tcW w:w="1524" w:type="dxa"/>
            <w:tcBorders>
              <w:top w:val="single" w:sz="4" w:space="0" w:color="auto"/>
              <w:left w:val="single" w:sz="4" w:space="0" w:color="auto"/>
              <w:bottom w:val="single" w:sz="4" w:space="0" w:color="auto"/>
              <w:right w:val="single" w:sz="4" w:space="0" w:color="auto"/>
            </w:tcBorders>
            <w:vAlign w:val="center"/>
          </w:tcPr>
          <w:p w14:paraId="24BFF74F" w14:textId="77777777" w:rsidR="00595F39" w:rsidRDefault="00595F39">
            <w:pPr>
              <w:jc w:val="center"/>
            </w:pPr>
          </w:p>
        </w:tc>
      </w:tr>
      <w:tr w:rsidR="00595F39" w14:paraId="3FD9956F" w14:textId="77777777">
        <w:trPr>
          <w:trHeight w:val="623"/>
        </w:trPr>
        <w:tc>
          <w:tcPr>
            <w:tcW w:w="723" w:type="dxa"/>
            <w:tcBorders>
              <w:top w:val="single" w:sz="4" w:space="0" w:color="auto"/>
              <w:left w:val="single" w:sz="4" w:space="0" w:color="auto"/>
              <w:bottom w:val="single" w:sz="4" w:space="0" w:color="auto"/>
              <w:right w:val="single" w:sz="4" w:space="0" w:color="auto"/>
            </w:tcBorders>
            <w:vAlign w:val="center"/>
          </w:tcPr>
          <w:p w14:paraId="77989DF8" w14:textId="77777777" w:rsidR="00595F39" w:rsidRDefault="00595F39">
            <w:pPr>
              <w:jc w:val="center"/>
            </w:pPr>
          </w:p>
        </w:tc>
        <w:tc>
          <w:tcPr>
            <w:tcW w:w="1392" w:type="dxa"/>
            <w:tcBorders>
              <w:top w:val="single" w:sz="4" w:space="0" w:color="auto"/>
              <w:left w:val="single" w:sz="4" w:space="0" w:color="auto"/>
              <w:bottom w:val="single" w:sz="4" w:space="0" w:color="auto"/>
              <w:right w:val="single" w:sz="4" w:space="0" w:color="auto"/>
            </w:tcBorders>
            <w:vAlign w:val="center"/>
          </w:tcPr>
          <w:p w14:paraId="34F12EA7" w14:textId="77777777" w:rsidR="00595F39" w:rsidRDefault="00595F39">
            <w:pPr>
              <w:jc w:val="center"/>
            </w:pPr>
          </w:p>
        </w:tc>
        <w:tc>
          <w:tcPr>
            <w:tcW w:w="816" w:type="dxa"/>
            <w:tcBorders>
              <w:top w:val="single" w:sz="4" w:space="0" w:color="auto"/>
              <w:left w:val="single" w:sz="4" w:space="0" w:color="auto"/>
              <w:bottom w:val="single" w:sz="4" w:space="0" w:color="auto"/>
              <w:right w:val="single" w:sz="4" w:space="0" w:color="auto"/>
            </w:tcBorders>
            <w:vAlign w:val="center"/>
          </w:tcPr>
          <w:p w14:paraId="23978460" w14:textId="77777777" w:rsidR="00595F39" w:rsidRDefault="00595F39">
            <w:pPr>
              <w:jc w:val="center"/>
            </w:pPr>
          </w:p>
        </w:tc>
        <w:tc>
          <w:tcPr>
            <w:tcW w:w="816" w:type="dxa"/>
            <w:tcBorders>
              <w:top w:val="single" w:sz="4" w:space="0" w:color="auto"/>
              <w:left w:val="single" w:sz="4" w:space="0" w:color="auto"/>
              <w:bottom w:val="single" w:sz="4" w:space="0" w:color="auto"/>
              <w:right w:val="single" w:sz="4" w:space="0" w:color="auto"/>
            </w:tcBorders>
            <w:vAlign w:val="center"/>
          </w:tcPr>
          <w:p w14:paraId="06BE2A33" w14:textId="77777777" w:rsidR="00595F39" w:rsidRDefault="00595F39">
            <w:pPr>
              <w:jc w:val="center"/>
            </w:pPr>
          </w:p>
        </w:tc>
        <w:tc>
          <w:tcPr>
            <w:tcW w:w="1308" w:type="dxa"/>
            <w:tcBorders>
              <w:top w:val="single" w:sz="4" w:space="0" w:color="auto"/>
              <w:left w:val="single" w:sz="4" w:space="0" w:color="auto"/>
              <w:bottom w:val="single" w:sz="4" w:space="0" w:color="auto"/>
              <w:right w:val="single" w:sz="4" w:space="0" w:color="auto"/>
            </w:tcBorders>
            <w:vAlign w:val="center"/>
          </w:tcPr>
          <w:p w14:paraId="48659967" w14:textId="77777777" w:rsidR="00595F39" w:rsidRDefault="00595F39">
            <w:pPr>
              <w:jc w:val="center"/>
            </w:pPr>
          </w:p>
        </w:tc>
        <w:tc>
          <w:tcPr>
            <w:tcW w:w="1140" w:type="dxa"/>
            <w:tcBorders>
              <w:top w:val="single" w:sz="4" w:space="0" w:color="auto"/>
              <w:left w:val="single" w:sz="4" w:space="0" w:color="auto"/>
              <w:bottom w:val="single" w:sz="4" w:space="0" w:color="auto"/>
              <w:right w:val="single" w:sz="4" w:space="0" w:color="auto"/>
            </w:tcBorders>
            <w:vAlign w:val="center"/>
          </w:tcPr>
          <w:p w14:paraId="7CBAEB11" w14:textId="77777777" w:rsidR="00595F39" w:rsidRDefault="00595F39">
            <w:pPr>
              <w:jc w:val="center"/>
            </w:pPr>
          </w:p>
        </w:tc>
        <w:tc>
          <w:tcPr>
            <w:tcW w:w="1524" w:type="dxa"/>
            <w:tcBorders>
              <w:top w:val="single" w:sz="4" w:space="0" w:color="auto"/>
              <w:left w:val="single" w:sz="4" w:space="0" w:color="auto"/>
              <w:bottom w:val="single" w:sz="4" w:space="0" w:color="auto"/>
              <w:right w:val="single" w:sz="4" w:space="0" w:color="auto"/>
            </w:tcBorders>
            <w:vAlign w:val="center"/>
          </w:tcPr>
          <w:p w14:paraId="29D8E589" w14:textId="77777777" w:rsidR="00595F39" w:rsidRDefault="00595F39">
            <w:pPr>
              <w:jc w:val="center"/>
            </w:pPr>
          </w:p>
        </w:tc>
        <w:tc>
          <w:tcPr>
            <w:tcW w:w="1524" w:type="dxa"/>
            <w:tcBorders>
              <w:top w:val="single" w:sz="4" w:space="0" w:color="auto"/>
              <w:left w:val="single" w:sz="4" w:space="0" w:color="auto"/>
              <w:bottom w:val="single" w:sz="4" w:space="0" w:color="auto"/>
              <w:right w:val="single" w:sz="4" w:space="0" w:color="auto"/>
            </w:tcBorders>
            <w:vAlign w:val="center"/>
          </w:tcPr>
          <w:p w14:paraId="00EA8414" w14:textId="77777777" w:rsidR="00595F39" w:rsidRDefault="00595F39">
            <w:pPr>
              <w:jc w:val="center"/>
            </w:pPr>
          </w:p>
        </w:tc>
      </w:tr>
      <w:tr w:rsidR="00595F39" w14:paraId="24B93E3C" w14:textId="77777777">
        <w:trPr>
          <w:trHeight w:val="623"/>
        </w:trPr>
        <w:tc>
          <w:tcPr>
            <w:tcW w:w="723" w:type="dxa"/>
            <w:tcBorders>
              <w:top w:val="single" w:sz="4" w:space="0" w:color="auto"/>
              <w:left w:val="single" w:sz="4" w:space="0" w:color="auto"/>
              <w:bottom w:val="single" w:sz="4" w:space="0" w:color="auto"/>
              <w:right w:val="single" w:sz="4" w:space="0" w:color="auto"/>
            </w:tcBorders>
            <w:vAlign w:val="center"/>
          </w:tcPr>
          <w:p w14:paraId="19469693" w14:textId="77777777" w:rsidR="00595F39" w:rsidRDefault="00595F39">
            <w:pPr>
              <w:jc w:val="center"/>
            </w:pPr>
          </w:p>
        </w:tc>
        <w:tc>
          <w:tcPr>
            <w:tcW w:w="1392" w:type="dxa"/>
            <w:tcBorders>
              <w:top w:val="single" w:sz="4" w:space="0" w:color="auto"/>
              <w:left w:val="single" w:sz="4" w:space="0" w:color="auto"/>
              <w:bottom w:val="single" w:sz="4" w:space="0" w:color="auto"/>
              <w:right w:val="single" w:sz="4" w:space="0" w:color="auto"/>
            </w:tcBorders>
            <w:vAlign w:val="center"/>
          </w:tcPr>
          <w:p w14:paraId="440B3CC6" w14:textId="77777777" w:rsidR="00595F39" w:rsidRDefault="00595F39">
            <w:pPr>
              <w:jc w:val="center"/>
            </w:pPr>
          </w:p>
        </w:tc>
        <w:tc>
          <w:tcPr>
            <w:tcW w:w="816" w:type="dxa"/>
            <w:tcBorders>
              <w:top w:val="single" w:sz="4" w:space="0" w:color="auto"/>
              <w:left w:val="single" w:sz="4" w:space="0" w:color="auto"/>
              <w:bottom w:val="single" w:sz="4" w:space="0" w:color="auto"/>
              <w:right w:val="single" w:sz="4" w:space="0" w:color="auto"/>
            </w:tcBorders>
            <w:vAlign w:val="center"/>
          </w:tcPr>
          <w:p w14:paraId="7E275AAF" w14:textId="77777777" w:rsidR="00595F39" w:rsidRDefault="00595F39">
            <w:pPr>
              <w:jc w:val="center"/>
            </w:pPr>
          </w:p>
        </w:tc>
        <w:tc>
          <w:tcPr>
            <w:tcW w:w="816" w:type="dxa"/>
            <w:tcBorders>
              <w:top w:val="single" w:sz="4" w:space="0" w:color="auto"/>
              <w:left w:val="single" w:sz="4" w:space="0" w:color="auto"/>
              <w:bottom w:val="single" w:sz="4" w:space="0" w:color="auto"/>
              <w:right w:val="single" w:sz="4" w:space="0" w:color="auto"/>
            </w:tcBorders>
            <w:vAlign w:val="center"/>
          </w:tcPr>
          <w:p w14:paraId="46CED4D9" w14:textId="77777777" w:rsidR="00595F39" w:rsidRDefault="00595F39">
            <w:pPr>
              <w:jc w:val="center"/>
            </w:pPr>
          </w:p>
        </w:tc>
        <w:tc>
          <w:tcPr>
            <w:tcW w:w="1308" w:type="dxa"/>
            <w:tcBorders>
              <w:top w:val="single" w:sz="4" w:space="0" w:color="auto"/>
              <w:left w:val="single" w:sz="4" w:space="0" w:color="auto"/>
              <w:bottom w:val="single" w:sz="4" w:space="0" w:color="auto"/>
              <w:right w:val="single" w:sz="4" w:space="0" w:color="auto"/>
            </w:tcBorders>
            <w:vAlign w:val="center"/>
          </w:tcPr>
          <w:p w14:paraId="07C86A9E" w14:textId="77777777" w:rsidR="00595F39" w:rsidRDefault="00595F39">
            <w:pPr>
              <w:jc w:val="center"/>
            </w:pPr>
          </w:p>
        </w:tc>
        <w:tc>
          <w:tcPr>
            <w:tcW w:w="1140" w:type="dxa"/>
            <w:tcBorders>
              <w:top w:val="single" w:sz="4" w:space="0" w:color="auto"/>
              <w:left w:val="single" w:sz="4" w:space="0" w:color="auto"/>
              <w:bottom w:val="single" w:sz="4" w:space="0" w:color="auto"/>
              <w:right w:val="single" w:sz="4" w:space="0" w:color="auto"/>
            </w:tcBorders>
            <w:vAlign w:val="center"/>
          </w:tcPr>
          <w:p w14:paraId="2EAEE473" w14:textId="77777777" w:rsidR="00595F39" w:rsidRDefault="00595F39">
            <w:pPr>
              <w:jc w:val="center"/>
            </w:pPr>
          </w:p>
        </w:tc>
        <w:tc>
          <w:tcPr>
            <w:tcW w:w="1524" w:type="dxa"/>
            <w:tcBorders>
              <w:top w:val="single" w:sz="4" w:space="0" w:color="auto"/>
              <w:left w:val="single" w:sz="4" w:space="0" w:color="auto"/>
              <w:bottom w:val="single" w:sz="4" w:space="0" w:color="auto"/>
              <w:right w:val="single" w:sz="4" w:space="0" w:color="auto"/>
            </w:tcBorders>
            <w:vAlign w:val="center"/>
          </w:tcPr>
          <w:p w14:paraId="067EDA56" w14:textId="77777777" w:rsidR="00595F39" w:rsidRDefault="00595F39">
            <w:pPr>
              <w:jc w:val="center"/>
            </w:pPr>
          </w:p>
        </w:tc>
        <w:tc>
          <w:tcPr>
            <w:tcW w:w="1524" w:type="dxa"/>
            <w:tcBorders>
              <w:top w:val="single" w:sz="4" w:space="0" w:color="auto"/>
              <w:left w:val="single" w:sz="4" w:space="0" w:color="auto"/>
              <w:bottom w:val="single" w:sz="4" w:space="0" w:color="auto"/>
              <w:right w:val="single" w:sz="4" w:space="0" w:color="auto"/>
            </w:tcBorders>
            <w:vAlign w:val="center"/>
          </w:tcPr>
          <w:p w14:paraId="4B8ABE74" w14:textId="77777777" w:rsidR="00595F39" w:rsidRDefault="00595F39">
            <w:pPr>
              <w:jc w:val="center"/>
            </w:pPr>
          </w:p>
        </w:tc>
      </w:tr>
      <w:tr w:rsidR="00595F39" w14:paraId="4AF0649E" w14:textId="77777777">
        <w:trPr>
          <w:trHeight w:val="623"/>
        </w:trPr>
        <w:tc>
          <w:tcPr>
            <w:tcW w:w="723" w:type="dxa"/>
            <w:tcBorders>
              <w:top w:val="single" w:sz="4" w:space="0" w:color="auto"/>
              <w:left w:val="single" w:sz="4" w:space="0" w:color="auto"/>
              <w:bottom w:val="single" w:sz="4" w:space="0" w:color="auto"/>
              <w:right w:val="single" w:sz="4" w:space="0" w:color="auto"/>
            </w:tcBorders>
            <w:vAlign w:val="center"/>
          </w:tcPr>
          <w:p w14:paraId="71955252" w14:textId="77777777" w:rsidR="00595F39" w:rsidRDefault="00595F39">
            <w:pPr>
              <w:jc w:val="center"/>
            </w:pPr>
          </w:p>
        </w:tc>
        <w:tc>
          <w:tcPr>
            <w:tcW w:w="1392" w:type="dxa"/>
            <w:tcBorders>
              <w:top w:val="single" w:sz="4" w:space="0" w:color="auto"/>
              <w:left w:val="single" w:sz="4" w:space="0" w:color="auto"/>
              <w:bottom w:val="single" w:sz="4" w:space="0" w:color="auto"/>
              <w:right w:val="single" w:sz="4" w:space="0" w:color="auto"/>
            </w:tcBorders>
            <w:vAlign w:val="center"/>
          </w:tcPr>
          <w:p w14:paraId="0883FB6B" w14:textId="77777777" w:rsidR="00595F39" w:rsidRDefault="00595F39">
            <w:pPr>
              <w:jc w:val="center"/>
            </w:pPr>
          </w:p>
        </w:tc>
        <w:tc>
          <w:tcPr>
            <w:tcW w:w="816" w:type="dxa"/>
            <w:tcBorders>
              <w:top w:val="single" w:sz="4" w:space="0" w:color="auto"/>
              <w:left w:val="single" w:sz="4" w:space="0" w:color="auto"/>
              <w:bottom w:val="single" w:sz="4" w:space="0" w:color="auto"/>
              <w:right w:val="single" w:sz="4" w:space="0" w:color="auto"/>
            </w:tcBorders>
            <w:vAlign w:val="center"/>
          </w:tcPr>
          <w:p w14:paraId="4A50F370" w14:textId="77777777" w:rsidR="00595F39" w:rsidRDefault="00595F39">
            <w:pPr>
              <w:jc w:val="center"/>
            </w:pPr>
          </w:p>
        </w:tc>
        <w:tc>
          <w:tcPr>
            <w:tcW w:w="816" w:type="dxa"/>
            <w:tcBorders>
              <w:top w:val="single" w:sz="4" w:space="0" w:color="auto"/>
              <w:left w:val="single" w:sz="4" w:space="0" w:color="auto"/>
              <w:bottom w:val="single" w:sz="4" w:space="0" w:color="auto"/>
              <w:right w:val="single" w:sz="4" w:space="0" w:color="auto"/>
            </w:tcBorders>
            <w:vAlign w:val="center"/>
          </w:tcPr>
          <w:p w14:paraId="1E97F90A" w14:textId="77777777" w:rsidR="00595F39" w:rsidRDefault="00595F39">
            <w:pPr>
              <w:jc w:val="center"/>
            </w:pPr>
          </w:p>
        </w:tc>
        <w:tc>
          <w:tcPr>
            <w:tcW w:w="1308" w:type="dxa"/>
            <w:tcBorders>
              <w:top w:val="single" w:sz="4" w:space="0" w:color="auto"/>
              <w:left w:val="single" w:sz="4" w:space="0" w:color="auto"/>
              <w:bottom w:val="single" w:sz="4" w:space="0" w:color="auto"/>
              <w:right w:val="single" w:sz="4" w:space="0" w:color="auto"/>
            </w:tcBorders>
            <w:vAlign w:val="center"/>
          </w:tcPr>
          <w:p w14:paraId="4739B6F2" w14:textId="77777777" w:rsidR="00595F39" w:rsidRDefault="00595F39">
            <w:pPr>
              <w:jc w:val="center"/>
            </w:pPr>
          </w:p>
        </w:tc>
        <w:tc>
          <w:tcPr>
            <w:tcW w:w="1140" w:type="dxa"/>
            <w:tcBorders>
              <w:top w:val="single" w:sz="4" w:space="0" w:color="auto"/>
              <w:left w:val="single" w:sz="4" w:space="0" w:color="auto"/>
              <w:bottom w:val="single" w:sz="4" w:space="0" w:color="auto"/>
              <w:right w:val="single" w:sz="4" w:space="0" w:color="auto"/>
            </w:tcBorders>
            <w:vAlign w:val="center"/>
          </w:tcPr>
          <w:p w14:paraId="0C2C323E" w14:textId="77777777" w:rsidR="00595F39" w:rsidRDefault="00595F39">
            <w:pPr>
              <w:jc w:val="center"/>
            </w:pPr>
          </w:p>
        </w:tc>
        <w:tc>
          <w:tcPr>
            <w:tcW w:w="1524" w:type="dxa"/>
            <w:tcBorders>
              <w:top w:val="single" w:sz="4" w:space="0" w:color="auto"/>
              <w:left w:val="single" w:sz="4" w:space="0" w:color="auto"/>
              <w:bottom w:val="single" w:sz="4" w:space="0" w:color="auto"/>
              <w:right w:val="single" w:sz="4" w:space="0" w:color="auto"/>
            </w:tcBorders>
            <w:vAlign w:val="center"/>
          </w:tcPr>
          <w:p w14:paraId="16901D36" w14:textId="77777777" w:rsidR="00595F39" w:rsidRDefault="00595F39">
            <w:pPr>
              <w:jc w:val="center"/>
            </w:pPr>
          </w:p>
        </w:tc>
        <w:tc>
          <w:tcPr>
            <w:tcW w:w="1524" w:type="dxa"/>
            <w:tcBorders>
              <w:top w:val="single" w:sz="4" w:space="0" w:color="auto"/>
              <w:left w:val="single" w:sz="4" w:space="0" w:color="auto"/>
              <w:bottom w:val="single" w:sz="4" w:space="0" w:color="auto"/>
              <w:right w:val="single" w:sz="4" w:space="0" w:color="auto"/>
            </w:tcBorders>
            <w:vAlign w:val="center"/>
          </w:tcPr>
          <w:p w14:paraId="31BD6C4C" w14:textId="77777777" w:rsidR="00595F39" w:rsidRDefault="00595F39">
            <w:pPr>
              <w:jc w:val="center"/>
            </w:pPr>
          </w:p>
        </w:tc>
      </w:tr>
      <w:tr w:rsidR="00595F39" w14:paraId="3555EDB9" w14:textId="77777777">
        <w:trPr>
          <w:trHeight w:val="623"/>
        </w:trPr>
        <w:tc>
          <w:tcPr>
            <w:tcW w:w="723" w:type="dxa"/>
            <w:tcBorders>
              <w:top w:val="single" w:sz="4" w:space="0" w:color="auto"/>
              <w:left w:val="single" w:sz="4" w:space="0" w:color="auto"/>
              <w:bottom w:val="single" w:sz="4" w:space="0" w:color="auto"/>
              <w:right w:val="single" w:sz="4" w:space="0" w:color="auto"/>
            </w:tcBorders>
            <w:vAlign w:val="center"/>
          </w:tcPr>
          <w:p w14:paraId="0350E668" w14:textId="77777777" w:rsidR="00595F39" w:rsidRDefault="00595F39">
            <w:pPr>
              <w:jc w:val="center"/>
            </w:pPr>
          </w:p>
        </w:tc>
        <w:tc>
          <w:tcPr>
            <w:tcW w:w="1392" w:type="dxa"/>
            <w:tcBorders>
              <w:top w:val="single" w:sz="4" w:space="0" w:color="auto"/>
              <w:left w:val="single" w:sz="4" w:space="0" w:color="auto"/>
              <w:bottom w:val="single" w:sz="4" w:space="0" w:color="auto"/>
              <w:right w:val="single" w:sz="4" w:space="0" w:color="auto"/>
            </w:tcBorders>
            <w:vAlign w:val="center"/>
          </w:tcPr>
          <w:p w14:paraId="51A3D190" w14:textId="77777777" w:rsidR="00595F39" w:rsidRDefault="00595F39">
            <w:pPr>
              <w:jc w:val="center"/>
            </w:pPr>
          </w:p>
        </w:tc>
        <w:tc>
          <w:tcPr>
            <w:tcW w:w="816" w:type="dxa"/>
            <w:tcBorders>
              <w:top w:val="single" w:sz="4" w:space="0" w:color="auto"/>
              <w:left w:val="single" w:sz="4" w:space="0" w:color="auto"/>
              <w:bottom w:val="single" w:sz="4" w:space="0" w:color="auto"/>
              <w:right w:val="single" w:sz="4" w:space="0" w:color="auto"/>
            </w:tcBorders>
            <w:vAlign w:val="center"/>
          </w:tcPr>
          <w:p w14:paraId="14AB5A7C" w14:textId="77777777" w:rsidR="00595F39" w:rsidRDefault="00595F39">
            <w:pPr>
              <w:jc w:val="center"/>
            </w:pPr>
          </w:p>
        </w:tc>
        <w:tc>
          <w:tcPr>
            <w:tcW w:w="816" w:type="dxa"/>
            <w:tcBorders>
              <w:top w:val="single" w:sz="4" w:space="0" w:color="auto"/>
              <w:left w:val="single" w:sz="4" w:space="0" w:color="auto"/>
              <w:bottom w:val="single" w:sz="4" w:space="0" w:color="auto"/>
              <w:right w:val="single" w:sz="4" w:space="0" w:color="auto"/>
            </w:tcBorders>
            <w:vAlign w:val="center"/>
          </w:tcPr>
          <w:p w14:paraId="0CBAF103" w14:textId="77777777" w:rsidR="00595F39" w:rsidRDefault="00595F39">
            <w:pPr>
              <w:jc w:val="center"/>
            </w:pPr>
          </w:p>
        </w:tc>
        <w:tc>
          <w:tcPr>
            <w:tcW w:w="1308" w:type="dxa"/>
            <w:tcBorders>
              <w:top w:val="single" w:sz="4" w:space="0" w:color="auto"/>
              <w:left w:val="single" w:sz="4" w:space="0" w:color="auto"/>
              <w:bottom w:val="single" w:sz="4" w:space="0" w:color="auto"/>
              <w:right w:val="single" w:sz="4" w:space="0" w:color="auto"/>
            </w:tcBorders>
            <w:vAlign w:val="center"/>
          </w:tcPr>
          <w:p w14:paraId="7ABCA8C6" w14:textId="77777777" w:rsidR="00595F39" w:rsidRDefault="00595F39">
            <w:pPr>
              <w:jc w:val="center"/>
            </w:pPr>
          </w:p>
        </w:tc>
        <w:tc>
          <w:tcPr>
            <w:tcW w:w="1140" w:type="dxa"/>
            <w:tcBorders>
              <w:top w:val="single" w:sz="4" w:space="0" w:color="auto"/>
              <w:left w:val="single" w:sz="4" w:space="0" w:color="auto"/>
              <w:bottom w:val="single" w:sz="4" w:space="0" w:color="auto"/>
              <w:right w:val="single" w:sz="4" w:space="0" w:color="auto"/>
            </w:tcBorders>
            <w:vAlign w:val="center"/>
          </w:tcPr>
          <w:p w14:paraId="32A3A5F9" w14:textId="77777777" w:rsidR="00595F39" w:rsidRDefault="00595F39">
            <w:pPr>
              <w:jc w:val="center"/>
            </w:pPr>
          </w:p>
        </w:tc>
        <w:tc>
          <w:tcPr>
            <w:tcW w:w="1524" w:type="dxa"/>
            <w:tcBorders>
              <w:top w:val="single" w:sz="4" w:space="0" w:color="auto"/>
              <w:left w:val="single" w:sz="4" w:space="0" w:color="auto"/>
              <w:bottom w:val="single" w:sz="4" w:space="0" w:color="auto"/>
              <w:right w:val="single" w:sz="4" w:space="0" w:color="auto"/>
            </w:tcBorders>
            <w:vAlign w:val="center"/>
          </w:tcPr>
          <w:p w14:paraId="4B23069E" w14:textId="77777777" w:rsidR="00595F39" w:rsidRDefault="00595F39">
            <w:pPr>
              <w:jc w:val="center"/>
            </w:pPr>
          </w:p>
        </w:tc>
        <w:tc>
          <w:tcPr>
            <w:tcW w:w="1524" w:type="dxa"/>
            <w:tcBorders>
              <w:top w:val="single" w:sz="4" w:space="0" w:color="auto"/>
              <w:left w:val="single" w:sz="4" w:space="0" w:color="auto"/>
              <w:bottom w:val="single" w:sz="4" w:space="0" w:color="auto"/>
              <w:right w:val="single" w:sz="4" w:space="0" w:color="auto"/>
            </w:tcBorders>
            <w:vAlign w:val="center"/>
          </w:tcPr>
          <w:p w14:paraId="19C1A7FA" w14:textId="77777777" w:rsidR="00595F39" w:rsidRDefault="00595F39">
            <w:pPr>
              <w:jc w:val="center"/>
            </w:pPr>
          </w:p>
        </w:tc>
      </w:tr>
      <w:tr w:rsidR="00595F39" w14:paraId="5CD1AB1F" w14:textId="77777777">
        <w:trPr>
          <w:trHeight w:val="623"/>
        </w:trPr>
        <w:tc>
          <w:tcPr>
            <w:tcW w:w="723" w:type="dxa"/>
            <w:tcBorders>
              <w:top w:val="single" w:sz="4" w:space="0" w:color="auto"/>
              <w:left w:val="single" w:sz="4" w:space="0" w:color="auto"/>
              <w:bottom w:val="single" w:sz="4" w:space="0" w:color="auto"/>
              <w:right w:val="single" w:sz="4" w:space="0" w:color="auto"/>
            </w:tcBorders>
            <w:vAlign w:val="center"/>
          </w:tcPr>
          <w:p w14:paraId="3C8DAC1F" w14:textId="77777777" w:rsidR="00595F39" w:rsidRDefault="00595F39">
            <w:pPr>
              <w:jc w:val="center"/>
            </w:pPr>
          </w:p>
        </w:tc>
        <w:tc>
          <w:tcPr>
            <w:tcW w:w="1392" w:type="dxa"/>
            <w:tcBorders>
              <w:top w:val="single" w:sz="4" w:space="0" w:color="auto"/>
              <w:left w:val="single" w:sz="4" w:space="0" w:color="auto"/>
              <w:bottom w:val="single" w:sz="4" w:space="0" w:color="auto"/>
              <w:right w:val="single" w:sz="4" w:space="0" w:color="auto"/>
            </w:tcBorders>
            <w:vAlign w:val="center"/>
          </w:tcPr>
          <w:p w14:paraId="2210F9E7" w14:textId="77777777" w:rsidR="00595F39" w:rsidRDefault="00595F39">
            <w:pPr>
              <w:jc w:val="center"/>
            </w:pPr>
          </w:p>
        </w:tc>
        <w:tc>
          <w:tcPr>
            <w:tcW w:w="816" w:type="dxa"/>
            <w:tcBorders>
              <w:top w:val="single" w:sz="4" w:space="0" w:color="auto"/>
              <w:left w:val="single" w:sz="4" w:space="0" w:color="auto"/>
              <w:bottom w:val="single" w:sz="4" w:space="0" w:color="auto"/>
              <w:right w:val="single" w:sz="4" w:space="0" w:color="auto"/>
            </w:tcBorders>
            <w:vAlign w:val="center"/>
          </w:tcPr>
          <w:p w14:paraId="004FE831" w14:textId="77777777" w:rsidR="00595F39" w:rsidRDefault="00595F39">
            <w:pPr>
              <w:jc w:val="center"/>
            </w:pPr>
          </w:p>
        </w:tc>
        <w:tc>
          <w:tcPr>
            <w:tcW w:w="816" w:type="dxa"/>
            <w:tcBorders>
              <w:top w:val="single" w:sz="4" w:space="0" w:color="auto"/>
              <w:left w:val="single" w:sz="4" w:space="0" w:color="auto"/>
              <w:bottom w:val="single" w:sz="4" w:space="0" w:color="auto"/>
              <w:right w:val="single" w:sz="4" w:space="0" w:color="auto"/>
            </w:tcBorders>
            <w:vAlign w:val="center"/>
          </w:tcPr>
          <w:p w14:paraId="148B480A" w14:textId="77777777" w:rsidR="00595F39" w:rsidRDefault="00595F39">
            <w:pPr>
              <w:jc w:val="center"/>
            </w:pPr>
          </w:p>
        </w:tc>
        <w:tc>
          <w:tcPr>
            <w:tcW w:w="1308" w:type="dxa"/>
            <w:tcBorders>
              <w:top w:val="single" w:sz="4" w:space="0" w:color="auto"/>
              <w:left w:val="single" w:sz="4" w:space="0" w:color="auto"/>
              <w:bottom w:val="single" w:sz="4" w:space="0" w:color="auto"/>
              <w:right w:val="single" w:sz="4" w:space="0" w:color="auto"/>
            </w:tcBorders>
            <w:vAlign w:val="center"/>
          </w:tcPr>
          <w:p w14:paraId="3E576FDE" w14:textId="77777777" w:rsidR="00595F39" w:rsidRDefault="00595F39">
            <w:pPr>
              <w:jc w:val="center"/>
            </w:pPr>
          </w:p>
        </w:tc>
        <w:tc>
          <w:tcPr>
            <w:tcW w:w="1140" w:type="dxa"/>
            <w:tcBorders>
              <w:top w:val="single" w:sz="4" w:space="0" w:color="auto"/>
              <w:left w:val="single" w:sz="4" w:space="0" w:color="auto"/>
              <w:bottom w:val="single" w:sz="4" w:space="0" w:color="auto"/>
              <w:right w:val="single" w:sz="4" w:space="0" w:color="auto"/>
            </w:tcBorders>
            <w:vAlign w:val="center"/>
          </w:tcPr>
          <w:p w14:paraId="3B6B5D63" w14:textId="77777777" w:rsidR="00595F39" w:rsidRDefault="00595F39">
            <w:pPr>
              <w:jc w:val="center"/>
            </w:pPr>
          </w:p>
        </w:tc>
        <w:tc>
          <w:tcPr>
            <w:tcW w:w="1524" w:type="dxa"/>
            <w:tcBorders>
              <w:top w:val="single" w:sz="4" w:space="0" w:color="auto"/>
              <w:left w:val="single" w:sz="4" w:space="0" w:color="auto"/>
              <w:bottom w:val="single" w:sz="4" w:space="0" w:color="auto"/>
              <w:right w:val="single" w:sz="4" w:space="0" w:color="auto"/>
            </w:tcBorders>
            <w:vAlign w:val="center"/>
          </w:tcPr>
          <w:p w14:paraId="20EA84CB" w14:textId="77777777" w:rsidR="00595F39" w:rsidRDefault="00595F39">
            <w:pPr>
              <w:jc w:val="center"/>
            </w:pPr>
          </w:p>
        </w:tc>
        <w:tc>
          <w:tcPr>
            <w:tcW w:w="1524" w:type="dxa"/>
            <w:tcBorders>
              <w:top w:val="single" w:sz="4" w:space="0" w:color="auto"/>
              <w:left w:val="single" w:sz="4" w:space="0" w:color="auto"/>
              <w:bottom w:val="single" w:sz="4" w:space="0" w:color="auto"/>
              <w:right w:val="single" w:sz="4" w:space="0" w:color="auto"/>
            </w:tcBorders>
            <w:vAlign w:val="center"/>
          </w:tcPr>
          <w:p w14:paraId="5FF533D0" w14:textId="77777777" w:rsidR="00595F39" w:rsidRDefault="00595F39">
            <w:pPr>
              <w:jc w:val="center"/>
            </w:pPr>
          </w:p>
        </w:tc>
      </w:tr>
      <w:tr w:rsidR="00595F39" w14:paraId="1994460B" w14:textId="77777777">
        <w:trPr>
          <w:trHeight w:val="623"/>
        </w:trPr>
        <w:tc>
          <w:tcPr>
            <w:tcW w:w="723" w:type="dxa"/>
            <w:tcBorders>
              <w:top w:val="single" w:sz="4" w:space="0" w:color="auto"/>
              <w:left w:val="single" w:sz="4" w:space="0" w:color="auto"/>
              <w:bottom w:val="single" w:sz="4" w:space="0" w:color="auto"/>
              <w:right w:val="single" w:sz="4" w:space="0" w:color="auto"/>
            </w:tcBorders>
            <w:vAlign w:val="center"/>
          </w:tcPr>
          <w:p w14:paraId="729EA810" w14:textId="77777777" w:rsidR="00595F39" w:rsidRDefault="00595F39">
            <w:pPr>
              <w:jc w:val="center"/>
            </w:pPr>
          </w:p>
        </w:tc>
        <w:tc>
          <w:tcPr>
            <w:tcW w:w="1392" w:type="dxa"/>
            <w:tcBorders>
              <w:top w:val="single" w:sz="4" w:space="0" w:color="auto"/>
              <w:left w:val="single" w:sz="4" w:space="0" w:color="auto"/>
              <w:bottom w:val="single" w:sz="4" w:space="0" w:color="auto"/>
              <w:right w:val="single" w:sz="4" w:space="0" w:color="auto"/>
            </w:tcBorders>
            <w:vAlign w:val="center"/>
          </w:tcPr>
          <w:p w14:paraId="4BA26BEB" w14:textId="77777777" w:rsidR="00595F39" w:rsidRDefault="00595F39">
            <w:pPr>
              <w:jc w:val="center"/>
            </w:pPr>
          </w:p>
        </w:tc>
        <w:tc>
          <w:tcPr>
            <w:tcW w:w="816" w:type="dxa"/>
            <w:tcBorders>
              <w:top w:val="single" w:sz="4" w:space="0" w:color="auto"/>
              <w:left w:val="single" w:sz="4" w:space="0" w:color="auto"/>
              <w:bottom w:val="single" w:sz="4" w:space="0" w:color="auto"/>
              <w:right w:val="single" w:sz="4" w:space="0" w:color="auto"/>
            </w:tcBorders>
            <w:vAlign w:val="center"/>
          </w:tcPr>
          <w:p w14:paraId="3112E4D2" w14:textId="77777777" w:rsidR="00595F39" w:rsidRDefault="00595F39">
            <w:pPr>
              <w:jc w:val="center"/>
            </w:pPr>
          </w:p>
        </w:tc>
        <w:tc>
          <w:tcPr>
            <w:tcW w:w="816" w:type="dxa"/>
            <w:tcBorders>
              <w:top w:val="single" w:sz="4" w:space="0" w:color="auto"/>
              <w:left w:val="single" w:sz="4" w:space="0" w:color="auto"/>
              <w:bottom w:val="single" w:sz="4" w:space="0" w:color="auto"/>
              <w:right w:val="single" w:sz="4" w:space="0" w:color="auto"/>
            </w:tcBorders>
            <w:vAlign w:val="center"/>
          </w:tcPr>
          <w:p w14:paraId="3CE12CF2" w14:textId="77777777" w:rsidR="00595F39" w:rsidRDefault="00595F39">
            <w:pPr>
              <w:jc w:val="center"/>
            </w:pPr>
          </w:p>
        </w:tc>
        <w:tc>
          <w:tcPr>
            <w:tcW w:w="1308" w:type="dxa"/>
            <w:tcBorders>
              <w:top w:val="single" w:sz="4" w:space="0" w:color="auto"/>
              <w:left w:val="single" w:sz="4" w:space="0" w:color="auto"/>
              <w:bottom w:val="single" w:sz="4" w:space="0" w:color="auto"/>
              <w:right w:val="single" w:sz="4" w:space="0" w:color="auto"/>
            </w:tcBorders>
            <w:vAlign w:val="center"/>
          </w:tcPr>
          <w:p w14:paraId="258625E5" w14:textId="77777777" w:rsidR="00595F39" w:rsidRDefault="00595F39">
            <w:pPr>
              <w:jc w:val="center"/>
            </w:pPr>
          </w:p>
        </w:tc>
        <w:tc>
          <w:tcPr>
            <w:tcW w:w="1140" w:type="dxa"/>
            <w:tcBorders>
              <w:top w:val="single" w:sz="4" w:space="0" w:color="auto"/>
              <w:left w:val="single" w:sz="4" w:space="0" w:color="auto"/>
              <w:bottom w:val="single" w:sz="4" w:space="0" w:color="auto"/>
              <w:right w:val="single" w:sz="4" w:space="0" w:color="auto"/>
            </w:tcBorders>
            <w:vAlign w:val="center"/>
          </w:tcPr>
          <w:p w14:paraId="26687DD6" w14:textId="77777777" w:rsidR="00595F39" w:rsidRDefault="00595F39">
            <w:pPr>
              <w:jc w:val="center"/>
            </w:pPr>
          </w:p>
        </w:tc>
        <w:tc>
          <w:tcPr>
            <w:tcW w:w="1524" w:type="dxa"/>
            <w:tcBorders>
              <w:top w:val="single" w:sz="4" w:space="0" w:color="auto"/>
              <w:left w:val="single" w:sz="4" w:space="0" w:color="auto"/>
              <w:bottom w:val="single" w:sz="4" w:space="0" w:color="auto"/>
              <w:right w:val="single" w:sz="4" w:space="0" w:color="auto"/>
            </w:tcBorders>
            <w:vAlign w:val="center"/>
          </w:tcPr>
          <w:p w14:paraId="11B044B3" w14:textId="77777777" w:rsidR="00595F39" w:rsidRDefault="00595F39">
            <w:pPr>
              <w:jc w:val="center"/>
            </w:pPr>
          </w:p>
        </w:tc>
        <w:tc>
          <w:tcPr>
            <w:tcW w:w="1524" w:type="dxa"/>
            <w:tcBorders>
              <w:top w:val="single" w:sz="4" w:space="0" w:color="auto"/>
              <w:left w:val="single" w:sz="4" w:space="0" w:color="auto"/>
              <w:bottom w:val="single" w:sz="4" w:space="0" w:color="auto"/>
              <w:right w:val="single" w:sz="4" w:space="0" w:color="auto"/>
            </w:tcBorders>
            <w:vAlign w:val="center"/>
          </w:tcPr>
          <w:p w14:paraId="32484538" w14:textId="77777777" w:rsidR="00595F39" w:rsidRDefault="00595F39">
            <w:pPr>
              <w:jc w:val="center"/>
            </w:pPr>
          </w:p>
        </w:tc>
      </w:tr>
      <w:tr w:rsidR="00595F39" w14:paraId="6512749F" w14:textId="77777777">
        <w:trPr>
          <w:trHeight w:val="623"/>
        </w:trPr>
        <w:tc>
          <w:tcPr>
            <w:tcW w:w="723" w:type="dxa"/>
            <w:tcBorders>
              <w:top w:val="single" w:sz="4" w:space="0" w:color="auto"/>
              <w:left w:val="single" w:sz="4" w:space="0" w:color="auto"/>
              <w:bottom w:val="single" w:sz="4" w:space="0" w:color="auto"/>
              <w:right w:val="single" w:sz="4" w:space="0" w:color="auto"/>
            </w:tcBorders>
            <w:vAlign w:val="center"/>
          </w:tcPr>
          <w:p w14:paraId="684FDF86" w14:textId="77777777" w:rsidR="00595F39" w:rsidRDefault="00595F39">
            <w:pPr>
              <w:jc w:val="center"/>
            </w:pPr>
          </w:p>
        </w:tc>
        <w:tc>
          <w:tcPr>
            <w:tcW w:w="1392" w:type="dxa"/>
            <w:tcBorders>
              <w:top w:val="single" w:sz="4" w:space="0" w:color="auto"/>
              <w:left w:val="single" w:sz="4" w:space="0" w:color="auto"/>
              <w:bottom w:val="single" w:sz="4" w:space="0" w:color="auto"/>
              <w:right w:val="single" w:sz="4" w:space="0" w:color="auto"/>
            </w:tcBorders>
            <w:vAlign w:val="center"/>
          </w:tcPr>
          <w:p w14:paraId="5B3EF51D" w14:textId="77777777" w:rsidR="00595F39" w:rsidRDefault="00595F39">
            <w:pPr>
              <w:jc w:val="center"/>
            </w:pPr>
          </w:p>
        </w:tc>
        <w:tc>
          <w:tcPr>
            <w:tcW w:w="816" w:type="dxa"/>
            <w:tcBorders>
              <w:top w:val="single" w:sz="4" w:space="0" w:color="auto"/>
              <w:left w:val="single" w:sz="4" w:space="0" w:color="auto"/>
              <w:bottom w:val="single" w:sz="4" w:space="0" w:color="auto"/>
              <w:right w:val="single" w:sz="4" w:space="0" w:color="auto"/>
            </w:tcBorders>
            <w:vAlign w:val="center"/>
          </w:tcPr>
          <w:p w14:paraId="194E46C9" w14:textId="77777777" w:rsidR="00595F39" w:rsidRDefault="00595F39">
            <w:pPr>
              <w:jc w:val="center"/>
            </w:pPr>
          </w:p>
        </w:tc>
        <w:tc>
          <w:tcPr>
            <w:tcW w:w="816" w:type="dxa"/>
            <w:tcBorders>
              <w:top w:val="single" w:sz="4" w:space="0" w:color="auto"/>
              <w:left w:val="single" w:sz="4" w:space="0" w:color="auto"/>
              <w:bottom w:val="single" w:sz="4" w:space="0" w:color="auto"/>
              <w:right w:val="single" w:sz="4" w:space="0" w:color="auto"/>
            </w:tcBorders>
            <w:vAlign w:val="center"/>
          </w:tcPr>
          <w:p w14:paraId="6AFE3A0D" w14:textId="77777777" w:rsidR="00595F39" w:rsidRDefault="00595F39">
            <w:pPr>
              <w:jc w:val="center"/>
            </w:pPr>
          </w:p>
        </w:tc>
        <w:tc>
          <w:tcPr>
            <w:tcW w:w="1308" w:type="dxa"/>
            <w:tcBorders>
              <w:top w:val="single" w:sz="4" w:space="0" w:color="auto"/>
              <w:left w:val="single" w:sz="4" w:space="0" w:color="auto"/>
              <w:bottom w:val="single" w:sz="4" w:space="0" w:color="auto"/>
              <w:right w:val="single" w:sz="4" w:space="0" w:color="auto"/>
            </w:tcBorders>
            <w:vAlign w:val="center"/>
          </w:tcPr>
          <w:p w14:paraId="3605E4EE" w14:textId="77777777" w:rsidR="00595F39" w:rsidRDefault="00595F39">
            <w:pPr>
              <w:jc w:val="center"/>
            </w:pPr>
          </w:p>
        </w:tc>
        <w:tc>
          <w:tcPr>
            <w:tcW w:w="1140" w:type="dxa"/>
            <w:tcBorders>
              <w:top w:val="single" w:sz="4" w:space="0" w:color="auto"/>
              <w:left w:val="single" w:sz="4" w:space="0" w:color="auto"/>
              <w:bottom w:val="single" w:sz="4" w:space="0" w:color="auto"/>
              <w:right w:val="single" w:sz="4" w:space="0" w:color="auto"/>
            </w:tcBorders>
            <w:vAlign w:val="center"/>
          </w:tcPr>
          <w:p w14:paraId="1B2C60FF" w14:textId="77777777" w:rsidR="00595F39" w:rsidRDefault="00595F39">
            <w:pPr>
              <w:jc w:val="center"/>
            </w:pPr>
          </w:p>
        </w:tc>
        <w:tc>
          <w:tcPr>
            <w:tcW w:w="1524" w:type="dxa"/>
            <w:tcBorders>
              <w:top w:val="single" w:sz="4" w:space="0" w:color="auto"/>
              <w:left w:val="single" w:sz="4" w:space="0" w:color="auto"/>
              <w:bottom w:val="single" w:sz="4" w:space="0" w:color="auto"/>
              <w:right w:val="single" w:sz="4" w:space="0" w:color="auto"/>
            </w:tcBorders>
            <w:vAlign w:val="center"/>
          </w:tcPr>
          <w:p w14:paraId="1091C4A5" w14:textId="77777777" w:rsidR="00595F39" w:rsidRDefault="00595F39">
            <w:pPr>
              <w:jc w:val="center"/>
            </w:pPr>
          </w:p>
        </w:tc>
        <w:tc>
          <w:tcPr>
            <w:tcW w:w="1524" w:type="dxa"/>
            <w:tcBorders>
              <w:top w:val="single" w:sz="4" w:space="0" w:color="auto"/>
              <w:left w:val="single" w:sz="4" w:space="0" w:color="auto"/>
              <w:bottom w:val="single" w:sz="4" w:space="0" w:color="auto"/>
              <w:right w:val="single" w:sz="4" w:space="0" w:color="auto"/>
            </w:tcBorders>
            <w:vAlign w:val="center"/>
          </w:tcPr>
          <w:p w14:paraId="4331B5A6" w14:textId="77777777" w:rsidR="00595F39" w:rsidRDefault="00595F39">
            <w:pPr>
              <w:jc w:val="center"/>
            </w:pPr>
          </w:p>
        </w:tc>
      </w:tr>
      <w:tr w:rsidR="00595F39" w14:paraId="6B939D2D" w14:textId="77777777">
        <w:trPr>
          <w:trHeight w:val="623"/>
        </w:trPr>
        <w:tc>
          <w:tcPr>
            <w:tcW w:w="723" w:type="dxa"/>
            <w:tcBorders>
              <w:top w:val="single" w:sz="4" w:space="0" w:color="auto"/>
              <w:left w:val="single" w:sz="4" w:space="0" w:color="auto"/>
              <w:bottom w:val="single" w:sz="4" w:space="0" w:color="auto"/>
              <w:right w:val="single" w:sz="4" w:space="0" w:color="auto"/>
            </w:tcBorders>
            <w:vAlign w:val="center"/>
          </w:tcPr>
          <w:p w14:paraId="1010F75E" w14:textId="77777777" w:rsidR="00595F39" w:rsidRDefault="00595F39">
            <w:pPr>
              <w:jc w:val="center"/>
            </w:pPr>
          </w:p>
        </w:tc>
        <w:tc>
          <w:tcPr>
            <w:tcW w:w="1392" w:type="dxa"/>
            <w:tcBorders>
              <w:top w:val="single" w:sz="4" w:space="0" w:color="auto"/>
              <w:left w:val="single" w:sz="4" w:space="0" w:color="auto"/>
              <w:bottom w:val="single" w:sz="4" w:space="0" w:color="auto"/>
              <w:right w:val="single" w:sz="4" w:space="0" w:color="auto"/>
            </w:tcBorders>
            <w:vAlign w:val="center"/>
          </w:tcPr>
          <w:p w14:paraId="75EE916F" w14:textId="77777777" w:rsidR="00595F39" w:rsidRDefault="00595F39">
            <w:pPr>
              <w:jc w:val="center"/>
            </w:pPr>
          </w:p>
        </w:tc>
        <w:tc>
          <w:tcPr>
            <w:tcW w:w="816" w:type="dxa"/>
            <w:tcBorders>
              <w:top w:val="single" w:sz="4" w:space="0" w:color="auto"/>
              <w:left w:val="single" w:sz="4" w:space="0" w:color="auto"/>
              <w:bottom w:val="single" w:sz="4" w:space="0" w:color="auto"/>
              <w:right w:val="single" w:sz="4" w:space="0" w:color="auto"/>
            </w:tcBorders>
            <w:vAlign w:val="center"/>
          </w:tcPr>
          <w:p w14:paraId="5C4E49AE" w14:textId="77777777" w:rsidR="00595F39" w:rsidRDefault="00595F39">
            <w:pPr>
              <w:jc w:val="center"/>
            </w:pPr>
          </w:p>
        </w:tc>
        <w:tc>
          <w:tcPr>
            <w:tcW w:w="816" w:type="dxa"/>
            <w:tcBorders>
              <w:top w:val="single" w:sz="4" w:space="0" w:color="auto"/>
              <w:left w:val="single" w:sz="4" w:space="0" w:color="auto"/>
              <w:bottom w:val="single" w:sz="4" w:space="0" w:color="auto"/>
              <w:right w:val="single" w:sz="4" w:space="0" w:color="auto"/>
            </w:tcBorders>
            <w:vAlign w:val="center"/>
          </w:tcPr>
          <w:p w14:paraId="426D89E1" w14:textId="77777777" w:rsidR="00595F39" w:rsidRDefault="00595F39">
            <w:pPr>
              <w:jc w:val="center"/>
            </w:pPr>
          </w:p>
        </w:tc>
        <w:tc>
          <w:tcPr>
            <w:tcW w:w="1308" w:type="dxa"/>
            <w:tcBorders>
              <w:top w:val="single" w:sz="4" w:space="0" w:color="auto"/>
              <w:left w:val="single" w:sz="4" w:space="0" w:color="auto"/>
              <w:bottom w:val="single" w:sz="4" w:space="0" w:color="auto"/>
              <w:right w:val="single" w:sz="4" w:space="0" w:color="auto"/>
            </w:tcBorders>
            <w:vAlign w:val="center"/>
          </w:tcPr>
          <w:p w14:paraId="7F4F4544" w14:textId="77777777" w:rsidR="00595F39" w:rsidRDefault="00595F39">
            <w:pPr>
              <w:jc w:val="center"/>
            </w:pPr>
          </w:p>
        </w:tc>
        <w:tc>
          <w:tcPr>
            <w:tcW w:w="1140" w:type="dxa"/>
            <w:tcBorders>
              <w:top w:val="single" w:sz="4" w:space="0" w:color="auto"/>
              <w:left w:val="single" w:sz="4" w:space="0" w:color="auto"/>
              <w:bottom w:val="single" w:sz="4" w:space="0" w:color="auto"/>
              <w:right w:val="single" w:sz="4" w:space="0" w:color="auto"/>
            </w:tcBorders>
            <w:vAlign w:val="center"/>
          </w:tcPr>
          <w:p w14:paraId="1F213B50" w14:textId="77777777" w:rsidR="00595F39" w:rsidRDefault="00595F39">
            <w:pPr>
              <w:jc w:val="center"/>
            </w:pPr>
          </w:p>
        </w:tc>
        <w:tc>
          <w:tcPr>
            <w:tcW w:w="1524" w:type="dxa"/>
            <w:tcBorders>
              <w:top w:val="single" w:sz="4" w:space="0" w:color="auto"/>
              <w:left w:val="single" w:sz="4" w:space="0" w:color="auto"/>
              <w:bottom w:val="single" w:sz="4" w:space="0" w:color="auto"/>
              <w:right w:val="single" w:sz="4" w:space="0" w:color="auto"/>
            </w:tcBorders>
            <w:vAlign w:val="center"/>
          </w:tcPr>
          <w:p w14:paraId="58ED3E68" w14:textId="77777777" w:rsidR="00595F39" w:rsidRDefault="00595F39">
            <w:pPr>
              <w:jc w:val="center"/>
            </w:pPr>
          </w:p>
        </w:tc>
        <w:tc>
          <w:tcPr>
            <w:tcW w:w="1524" w:type="dxa"/>
            <w:tcBorders>
              <w:top w:val="single" w:sz="4" w:space="0" w:color="auto"/>
              <w:left w:val="single" w:sz="4" w:space="0" w:color="auto"/>
              <w:bottom w:val="single" w:sz="4" w:space="0" w:color="auto"/>
              <w:right w:val="single" w:sz="4" w:space="0" w:color="auto"/>
            </w:tcBorders>
            <w:vAlign w:val="center"/>
          </w:tcPr>
          <w:p w14:paraId="20800D86" w14:textId="77777777" w:rsidR="00595F39" w:rsidRDefault="00595F39">
            <w:pPr>
              <w:jc w:val="center"/>
            </w:pPr>
          </w:p>
        </w:tc>
      </w:tr>
    </w:tbl>
    <w:p w14:paraId="1901BCD7" w14:textId="77777777" w:rsidR="00595F39" w:rsidRDefault="00595F39">
      <w:pPr>
        <w:pStyle w:val="af7"/>
        <w:adjustRightInd w:val="0"/>
        <w:snapToGrid w:val="0"/>
        <w:spacing w:line="500" w:lineRule="exact"/>
        <w:ind w:firstLineChars="0" w:firstLine="0"/>
        <w:rPr>
          <w:b/>
          <w:sz w:val="24"/>
        </w:rPr>
      </w:pPr>
    </w:p>
    <w:p w14:paraId="72B63063" w14:textId="77777777" w:rsidR="00595F39" w:rsidRDefault="00BB6DEE">
      <w:pPr>
        <w:spacing w:line="360" w:lineRule="auto"/>
        <w:ind w:right="84"/>
        <w:rPr>
          <w:position w:val="-40"/>
        </w:rPr>
      </w:pPr>
      <w:r>
        <w:rPr>
          <w:position w:val="-40"/>
        </w:rPr>
        <w:t>注：</w:t>
      </w:r>
      <w:r>
        <w:rPr>
          <w:rFonts w:hint="eastAsia"/>
          <w:position w:val="-40"/>
        </w:rPr>
        <w:t>项目经理总体负责本项目的协调与沟通，项目成员负责与采购人接洽具体项目、接收委托书、取送相关资料等日常事务性工作，不得随意变更。</w:t>
      </w:r>
    </w:p>
    <w:p w14:paraId="526B2D37" w14:textId="77777777" w:rsidR="00595F39" w:rsidRDefault="00BB6DEE">
      <w:pPr>
        <w:pStyle w:val="ad"/>
        <w:adjustRightInd w:val="0"/>
        <w:spacing w:before="75" w:beforeAutospacing="0" w:after="75" w:afterAutospacing="0" w:line="435" w:lineRule="atLeast"/>
        <w:jc w:val="both"/>
        <w:rPr>
          <w:rFonts w:cs="宋体"/>
          <w:color w:val="000000" w:themeColor="text1"/>
        </w:rPr>
      </w:pPr>
      <w:r>
        <w:rPr>
          <w:rFonts w:cs="宋体" w:hint="eastAsia"/>
          <w:color w:val="000000" w:themeColor="text1"/>
          <w:shd w:val="clear" w:color="auto" w:fill="FFFFFF"/>
        </w:rPr>
        <w:t>供应商代表：</w:t>
      </w:r>
      <w:r>
        <w:rPr>
          <w:rFonts w:cs="宋体" w:hint="eastAsia"/>
          <w:color w:val="000000" w:themeColor="text1"/>
          <w:u w:val="single"/>
          <w:shd w:val="clear" w:color="auto" w:fill="FFFFFF"/>
        </w:rPr>
        <w:t>             (签字) </w:t>
      </w:r>
    </w:p>
    <w:p w14:paraId="74B27C81" w14:textId="77777777" w:rsidR="00595F39" w:rsidRDefault="00BB6DEE">
      <w:pPr>
        <w:pStyle w:val="ad"/>
        <w:adjustRightInd w:val="0"/>
        <w:spacing w:before="75" w:beforeAutospacing="0" w:after="75" w:afterAutospacing="0" w:line="435" w:lineRule="atLeast"/>
        <w:jc w:val="both"/>
        <w:rPr>
          <w:rFonts w:cs="宋体"/>
          <w:color w:val="000000" w:themeColor="text1"/>
        </w:rPr>
      </w:pPr>
      <w:r>
        <w:rPr>
          <w:rFonts w:cs="宋体" w:hint="eastAsia"/>
          <w:color w:val="000000" w:themeColor="text1"/>
          <w:shd w:val="clear" w:color="auto" w:fill="FFFFFF"/>
        </w:rPr>
        <w:t>供应商名称：</w:t>
      </w:r>
      <w:r>
        <w:rPr>
          <w:rFonts w:cs="宋体" w:hint="eastAsia"/>
          <w:color w:val="000000" w:themeColor="text1"/>
          <w:u w:val="single"/>
          <w:shd w:val="clear" w:color="auto" w:fill="FFFFFF"/>
        </w:rPr>
        <w:t>         (全称并加盖公章)     </w:t>
      </w:r>
    </w:p>
    <w:p w14:paraId="7E5F65C8" w14:textId="77777777" w:rsidR="00595F39" w:rsidRDefault="00BB6DEE">
      <w:pPr>
        <w:pStyle w:val="ad"/>
        <w:adjustRightInd w:val="0"/>
        <w:spacing w:before="75" w:beforeAutospacing="0" w:after="75" w:afterAutospacing="0" w:line="435" w:lineRule="atLeast"/>
        <w:rPr>
          <w:rFonts w:cs="宋体"/>
          <w:color w:val="000000" w:themeColor="text1"/>
        </w:rPr>
      </w:pPr>
      <w:r>
        <w:rPr>
          <w:rFonts w:cs="宋体" w:hint="eastAsia"/>
          <w:color w:val="000000" w:themeColor="text1"/>
          <w:shd w:val="clear" w:color="auto" w:fill="FFFFFF"/>
        </w:rPr>
        <w:t>日  期： </w:t>
      </w:r>
      <w:r>
        <w:rPr>
          <w:rFonts w:cs="宋体" w:hint="eastAsia"/>
          <w:color w:val="000000" w:themeColor="text1"/>
          <w:u w:val="single"/>
          <w:shd w:val="clear" w:color="auto" w:fill="FFFFFF"/>
        </w:rPr>
        <w:t>    </w:t>
      </w:r>
      <w:r>
        <w:rPr>
          <w:rFonts w:cs="宋体" w:hint="eastAsia"/>
          <w:color w:val="000000" w:themeColor="text1"/>
          <w:shd w:val="clear" w:color="auto" w:fill="FFFFFF"/>
        </w:rPr>
        <w:t>年 </w:t>
      </w:r>
      <w:r>
        <w:rPr>
          <w:rFonts w:cs="宋体" w:hint="eastAsia"/>
          <w:color w:val="000000" w:themeColor="text1"/>
          <w:u w:val="single"/>
          <w:shd w:val="clear" w:color="auto" w:fill="FFFFFF"/>
        </w:rPr>
        <w:t>   </w:t>
      </w:r>
      <w:r>
        <w:rPr>
          <w:rFonts w:cs="宋体" w:hint="eastAsia"/>
          <w:color w:val="000000" w:themeColor="text1"/>
          <w:shd w:val="clear" w:color="auto" w:fill="FFFFFF"/>
        </w:rPr>
        <w:t>月 </w:t>
      </w:r>
      <w:r>
        <w:rPr>
          <w:rFonts w:cs="宋体" w:hint="eastAsia"/>
          <w:color w:val="000000" w:themeColor="text1"/>
          <w:u w:val="single"/>
          <w:shd w:val="clear" w:color="auto" w:fill="FFFFFF"/>
        </w:rPr>
        <w:t>   </w:t>
      </w:r>
      <w:r>
        <w:rPr>
          <w:rFonts w:cs="宋体" w:hint="eastAsia"/>
          <w:color w:val="000000" w:themeColor="text1"/>
          <w:shd w:val="clear" w:color="auto" w:fill="FFFFFF"/>
        </w:rPr>
        <w:t>日</w:t>
      </w:r>
    </w:p>
    <w:sectPr w:rsidR="00595F39">
      <w:headerReference w:type="default" r:id="rId18"/>
      <w:footerReference w:type="even" r:id="rId19"/>
      <w:footerReference w:type="default" r:id="rId20"/>
      <w:pgSz w:w="11907" w:h="16840"/>
      <w:pgMar w:top="1531" w:right="1588" w:bottom="1531" w:left="158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5E08C" w14:textId="77777777" w:rsidR="00293369" w:rsidRDefault="00293369">
      <w:r>
        <w:separator/>
      </w:r>
    </w:p>
  </w:endnote>
  <w:endnote w:type="continuationSeparator" w:id="0">
    <w:p w14:paraId="7FDC293B" w14:textId="77777777" w:rsidR="00293369" w:rsidRDefault="00293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66378" w14:textId="77777777" w:rsidR="00595F39" w:rsidRDefault="00BB6DEE">
    <w:pPr>
      <w:pStyle w:val="aa"/>
      <w:framePr w:wrap="around" w:vAnchor="text" w:hAnchor="margin" w:xAlign="right" w:y="1"/>
      <w:rPr>
        <w:rStyle w:val="af2"/>
      </w:rPr>
    </w:pPr>
    <w:r>
      <w:fldChar w:fldCharType="begin"/>
    </w:r>
    <w:r>
      <w:rPr>
        <w:rStyle w:val="af2"/>
      </w:rPr>
      <w:instrText xml:space="preserve">PAGE  </w:instrText>
    </w:r>
    <w:r>
      <w:fldChar w:fldCharType="separate"/>
    </w:r>
    <w:r>
      <w:rPr>
        <w:rStyle w:val="af2"/>
      </w:rPr>
      <w:t>8</w:t>
    </w:r>
    <w:r>
      <w:fldChar w:fldCharType="end"/>
    </w:r>
  </w:p>
  <w:p w14:paraId="58C2AC70" w14:textId="77777777" w:rsidR="00595F39" w:rsidRDefault="00595F39">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363B7" w14:textId="77777777" w:rsidR="00595F39" w:rsidRDefault="00BB6DEE">
    <w:pPr>
      <w:pStyle w:val="aa"/>
      <w:tabs>
        <w:tab w:val="clear" w:pos="8306"/>
        <w:tab w:val="left" w:pos="8715"/>
      </w:tabs>
      <w:ind w:right="360"/>
      <w:jc w:val="center"/>
      <w:rPr>
        <w:vertAlign w:val="superscript"/>
      </w:rPr>
    </w:pPr>
    <w:r>
      <w:rPr>
        <w:noProof/>
      </w:rPr>
      <mc:AlternateContent>
        <mc:Choice Requires="wps">
          <w:drawing>
            <wp:anchor distT="0" distB="0" distL="114300" distR="114300" simplePos="0" relativeHeight="251659264" behindDoc="0" locked="0" layoutInCell="1" allowOverlap="1" wp14:anchorId="41264BFB" wp14:editId="753DAC5B">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FF27FC3" w14:textId="77777777" w:rsidR="00595F39" w:rsidRDefault="00BB6DEE">
                          <w:pPr>
                            <w:pStyle w:val="aa"/>
                            <w:rPr>
                              <w:rStyle w:val="af2"/>
                            </w:rPr>
                          </w:pPr>
                          <w:r>
                            <w:fldChar w:fldCharType="begin"/>
                          </w:r>
                          <w:r>
                            <w:rPr>
                              <w:rStyle w:val="af2"/>
                            </w:rPr>
                            <w:instrText xml:space="preserve">PAGE  </w:instrText>
                          </w:r>
                          <w:r>
                            <w:fldChar w:fldCharType="separate"/>
                          </w:r>
                          <w:r>
                            <w:rPr>
                              <w:rStyle w:val="af2"/>
                            </w:rPr>
                            <w:t>2</w:t>
                          </w:r>
                          <w:r>
                            <w:fldChar w:fldCharType="end"/>
                          </w:r>
                        </w:p>
                      </w:txbxContent>
                    </wps:txbx>
                    <wps:bodyPr wrap="none" lIns="0" tIns="0" rIns="0" bIns="0">
                      <a:spAutoFit/>
                    </wps:bodyPr>
                  </wps:wsp>
                </a:graphicData>
              </a:graphic>
            </wp:anchor>
          </w:drawing>
        </mc:Choice>
        <mc:Fallback>
          <w:pict>
            <v:shapetype w14:anchorId="41264BFB" id="_x0000_t202" coordsize="21600,21600" o:spt="202" path="m,l,21600r21600,l21600,xe">
              <v:stroke joinstyle="miter"/>
              <v:path gradientshapeok="t" o:connecttype="rect"/>
            </v:shapetype>
            <v:shape id="文本框 1025"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" filled="f" stroked="f" strokeweight="1.25pt">
              <v:textbox style="mso-fit-shape-to-text:t" inset="0,0,0,0">
                <w:txbxContent>
                  <w:p w14:paraId="5FF27FC3" w14:textId="77777777" w:rsidR="00595F39" w:rsidRDefault="00BB6DEE">
                    <w:pPr>
                      <w:pStyle w:val="aa"/>
                      <w:rPr>
                        <w:rStyle w:val="af2"/>
                      </w:rPr>
                    </w:pPr>
                    <w:r>
                      <w:fldChar w:fldCharType="begin"/>
                    </w:r>
                    <w:r>
                      <w:rPr>
                        <w:rStyle w:val="af2"/>
                      </w:rPr>
                      <w:instrText xml:space="preserve">PAGE  </w:instrText>
                    </w:r>
                    <w:r>
                      <w:fldChar w:fldCharType="separate"/>
                    </w:r>
                    <w:r>
                      <w:rPr>
                        <w:rStyle w:val="af2"/>
                      </w:rPr>
                      <w:t>2</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1AD21" w14:textId="77777777" w:rsidR="00595F39" w:rsidRDefault="00BB6DEE">
    <w:pPr>
      <w:pStyle w:val="aa"/>
      <w:ind w:right="360"/>
    </w:pPr>
    <w:r>
      <w:rPr>
        <w:noProof/>
      </w:rPr>
      <mc:AlternateContent>
        <mc:Choice Requires="wps">
          <w:drawing>
            <wp:anchor distT="0" distB="0" distL="114300" distR="114300" simplePos="0" relativeHeight="251660288" behindDoc="0" locked="0" layoutInCell="1" allowOverlap="1" wp14:anchorId="5A0A0689" wp14:editId="4DA989C3">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F0279E7" w14:textId="77777777" w:rsidR="00595F39" w:rsidRDefault="00BB6DEE">
                          <w:pPr>
                            <w:pStyle w:val="aa"/>
                            <w:rPr>
                              <w:rStyle w:val="af2"/>
                            </w:rPr>
                          </w:pPr>
                          <w:r>
                            <w:fldChar w:fldCharType="begin"/>
                          </w:r>
                          <w:r>
                            <w:rPr>
                              <w:rStyle w:val="af2"/>
                            </w:rPr>
                            <w:instrText xml:space="preserve">PAGE  </w:instrText>
                          </w:r>
                          <w:r>
                            <w:fldChar w:fldCharType="separate"/>
                          </w:r>
                          <w:r>
                            <w:rPr>
                              <w:rStyle w:val="af2"/>
                            </w:rPr>
                            <w:t>1</w:t>
                          </w:r>
                          <w:r>
                            <w:fldChar w:fldCharType="end"/>
                          </w:r>
                        </w:p>
                      </w:txbxContent>
                    </wps:txbx>
                    <wps:bodyPr wrap="none" lIns="0" tIns="0" rIns="0" bIns="0">
                      <a:spAutoFit/>
                    </wps:bodyPr>
                  </wps:wsp>
                </a:graphicData>
              </a:graphic>
            </wp:anchor>
          </w:drawing>
        </mc:Choice>
        <mc:Fallback>
          <w:pict>
            <v:shapetype w14:anchorId="5A0A0689" id="_x0000_t202" coordsize="21600,21600" o:spt="202" path="m,l,21600r21600,l21600,xe">
              <v:stroke joinstyle="miter"/>
              <v:path gradientshapeok="t" o:connecttype="rect"/>
            </v:shapetype>
            <v:shape id="文本框 1026"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" filled="f" stroked="f" strokeweight="1.25pt">
              <v:textbox style="mso-fit-shape-to-text:t" inset="0,0,0,0">
                <w:txbxContent>
                  <w:p w14:paraId="7F0279E7" w14:textId="77777777" w:rsidR="00595F39" w:rsidRDefault="00BB6DEE">
                    <w:pPr>
                      <w:pStyle w:val="aa"/>
                      <w:rPr>
                        <w:rStyle w:val="af2"/>
                      </w:rPr>
                    </w:pPr>
                    <w:r>
                      <w:fldChar w:fldCharType="begin"/>
                    </w:r>
                    <w:r>
                      <w:rPr>
                        <w:rStyle w:val="af2"/>
                      </w:rPr>
                      <w:instrText xml:space="preserve">PAGE  </w:instrText>
                    </w:r>
                    <w:r>
                      <w:fldChar w:fldCharType="separate"/>
                    </w:r>
                    <w:r>
                      <w:rPr>
                        <w:rStyle w:val="af2"/>
                      </w:rPr>
                      <w:t>1</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8162F" w14:textId="77777777" w:rsidR="00595F39" w:rsidRDefault="00BB6DEE">
    <w:pPr>
      <w:pStyle w:val="aa"/>
      <w:framePr w:wrap="around" w:vAnchor="text" w:hAnchor="margin" w:xAlign="right" w:y="1"/>
      <w:rPr>
        <w:rStyle w:val="af2"/>
      </w:rPr>
    </w:pPr>
    <w:r>
      <w:fldChar w:fldCharType="begin"/>
    </w:r>
    <w:r>
      <w:rPr>
        <w:rStyle w:val="af2"/>
      </w:rPr>
      <w:instrText xml:space="preserve">PAGE  </w:instrText>
    </w:r>
    <w:r>
      <w:fldChar w:fldCharType="separate"/>
    </w:r>
    <w:r>
      <w:rPr>
        <w:rStyle w:val="af2"/>
      </w:rPr>
      <w:t>8</w:t>
    </w:r>
    <w:r>
      <w:fldChar w:fldCharType="end"/>
    </w:r>
  </w:p>
  <w:p w14:paraId="2638089B" w14:textId="77777777" w:rsidR="00595F39" w:rsidRDefault="00595F39">
    <w:pPr>
      <w:pStyle w:val="a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6370756"/>
      <w:docPartObj>
        <w:docPartGallery w:val="AutoText"/>
      </w:docPartObj>
    </w:sdtPr>
    <w:sdtEndPr/>
    <w:sdtContent>
      <w:p w14:paraId="25324759" w14:textId="77777777" w:rsidR="00595F39" w:rsidRDefault="00BB6DEE">
        <w:pPr>
          <w:pStyle w:val="aa"/>
          <w:jc w:val="center"/>
        </w:pPr>
        <w:r>
          <w:fldChar w:fldCharType="begin"/>
        </w:r>
        <w:r>
          <w:instrText>PAGE   \* MERGEFORMAT</w:instrText>
        </w:r>
        <w:r>
          <w:fldChar w:fldCharType="separate"/>
        </w:r>
        <w:r>
          <w:rPr>
            <w:lang w:val="zh-CN"/>
          </w:rPr>
          <w:t>2</w:t>
        </w:r>
        <w:r>
          <w:fldChar w:fldCharType="end"/>
        </w:r>
      </w:p>
    </w:sdtContent>
  </w:sdt>
  <w:p w14:paraId="14E7E3F2" w14:textId="77777777" w:rsidR="00595F39" w:rsidRDefault="00595F39">
    <w:pPr>
      <w:pStyle w:val="aa"/>
      <w:tabs>
        <w:tab w:val="clear" w:pos="8306"/>
        <w:tab w:val="left" w:pos="8715"/>
      </w:tabs>
      <w:ind w:right="360"/>
      <w:jc w:val="center"/>
      <w:rPr>
        <w:vertAlign w:val="superscript"/>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2453C" w14:textId="77777777" w:rsidR="00595F39" w:rsidRDefault="00BB6DEE">
    <w:pPr>
      <w:pStyle w:val="aa"/>
      <w:framePr w:wrap="around" w:vAnchor="text" w:hAnchor="margin" w:xAlign="right" w:y="1"/>
      <w:rPr>
        <w:rStyle w:val="af2"/>
      </w:rPr>
    </w:pPr>
    <w:r>
      <w:fldChar w:fldCharType="begin"/>
    </w:r>
    <w:r>
      <w:rPr>
        <w:rStyle w:val="af2"/>
      </w:rPr>
      <w:instrText xml:space="preserve">PAGE  </w:instrText>
    </w:r>
    <w:r>
      <w:fldChar w:fldCharType="separate"/>
    </w:r>
    <w:r>
      <w:rPr>
        <w:rStyle w:val="af2"/>
      </w:rPr>
      <w:t>8</w:t>
    </w:r>
    <w:r>
      <w:fldChar w:fldCharType="end"/>
    </w:r>
  </w:p>
  <w:p w14:paraId="4CA6C7BE" w14:textId="77777777" w:rsidR="00595F39" w:rsidRDefault="00595F39">
    <w:pPr>
      <w:pStyle w:val="aa"/>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EF5DA" w14:textId="77777777" w:rsidR="00595F39" w:rsidRDefault="00BB6DEE">
    <w:pPr>
      <w:pStyle w:val="aa"/>
      <w:tabs>
        <w:tab w:val="clear" w:pos="8306"/>
        <w:tab w:val="left" w:pos="8715"/>
      </w:tabs>
      <w:ind w:right="360"/>
      <w:jc w:val="center"/>
      <w:rPr>
        <w:vertAlign w:val="superscript"/>
      </w:rPr>
    </w:pPr>
    <w:r>
      <w:rPr>
        <w:noProof/>
      </w:rPr>
      <mc:AlternateContent>
        <mc:Choice Requires="wps">
          <w:drawing>
            <wp:anchor distT="0" distB="0" distL="114300" distR="114300" simplePos="0" relativeHeight="251661312" behindDoc="0" locked="0" layoutInCell="1" allowOverlap="1" wp14:anchorId="7C16EF6E" wp14:editId="16EC36E4">
              <wp:simplePos x="0" y="0"/>
              <wp:positionH relativeFrom="margin">
                <wp:align>center</wp:align>
              </wp:positionH>
              <wp:positionV relativeFrom="paragraph">
                <wp:posOffset>0</wp:posOffset>
              </wp:positionV>
              <wp:extent cx="1828800" cy="1828800"/>
              <wp:effectExtent l="0" t="0" r="0" b="0"/>
              <wp:wrapNone/>
              <wp:docPr id="4"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A91145A" w14:textId="77777777" w:rsidR="00595F39" w:rsidRDefault="00BB6DEE">
                          <w:pPr>
                            <w:pStyle w:val="aa"/>
                            <w:rPr>
                              <w:rStyle w:val="af2"/>
                              <w:sz w:val="21"/>
                            </w:rPr>
                          </w:pPr>
                          <w:r>
                            <w:rPr>
                              <w:sz w:val="21"/>
                            </w:rPr>
                            <w:fldChar w:fldCharType="begin"/>
                          </w:r>
                          <w:r>
                            <w:rPr>
                              <w:rStyle w:val="af2"/>
                              <w:sz w:val="21"/>
                            </w:rPr>
                            <w:instrText xml:space="preserve">PAGE  </w:instrText>
                          </w:r>
                          <w:r>
                            <w:rPr>
                              <w:sz w:val="21"/>
                            </w:rPr>
                            <w:fldChar w:fldCharType="separate"/>
                          </w:r>
                          <w:r>
                            <w:rPr>
                              <w:rStyle w:val="af2"/>
                              <w:sz w:val="21"/>
                            </w:rPr>
                            <w:t>15</w:t>
                          </w:r>
                          <w:r>
                            <w:rPr>
                              <w:sz w:val="21"/>
                            </w:rPr>
                            <w:fldChar w:fldCharType="end"/>
                          </w:r>
                        </w:p>
                      </w:txbxContent>
                    </wps:txbx>
                    <wps:bodyPr wrap="none" lIns="0" tIns="0" rIns="0" bIns="0">
                      <a:spAutoFit/>
                    </wps:bodyPr>
                  </wps:wsp>
                </a:graphicData>
              </a:graphic>
            </wp:anchor>
          </w:drawing>
        </mc:Choice>
        <mc:Fallback>
          <w:pict>
            <v:shapetype w14:anchorId="7C16EF6E" id="_x0000_t202" coordsize="21600,21600" o:spt="202" path="m,l,21600r21600,l21600,xe">
              <v:stroke joinstyle="miter"/>
              <v:path gradientshapeok="t" o:connecttype="rect"/>
            </v:shapetype>
            <v:shape id="文本框 1028"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" filled="f" stroked="f" strokeweight="1.25pt">
              <v:textbox style="mso-fit-shape-to-text:t" inset="0,0,0,0">
                <w:txbxContent>
                  <w:p w14:paraId="5A91145A" w14:textId="77777777" w:rsidR="00595F39" w:rsidRDefault="00BB6DEE">
                    <w:pPr>
                      <w:pStyle w:val="aa"/>
                      <w:rPr>
                        <w:rStyle w:val="af2"/>
                        <w:sz w:val="21"/>
                      </w:rPr>
                    </w:pPr>
                    <w:r>
                      <w:rPr>
                        <w:sz w:val="21"/>
                      </w:rPr>
                      <w:fldChar w:fldCharType="begin"/>
                    </w:r>
                    <w:r>
                      <w:rPr>
                        <w:rStyle w:val="af2"/>
                        <w:sz w:val="21"/>
                      </w:rPr>
                      <w:instrText xml:space="preserve">PAGE  </w:instrText>
                    </w:r>
                    <w:r>
                      <w:rPr>
                        <w:sz w:val="21"/>
                      </w:rPr>
                      <w:fldChar w:fldCharType="separate"/>
                    </w:r>
                    <w:r>
                      <w:rPr>
                        <w:rStyle w:val="af2"/>
                        <w:sz w:val="21"/>
                      </w:rPr>
                      <w:t>15</w:t>
                    </w:r>
                    <w:r>
                      <w:rPr>
                        <w:sz w:val="21"/>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E8ABF" w14:textId="77777777" w:rsidR="00293369" w:rsidRDefault="00293369">
      <w:r>
        <w:separator/>
      </w:r>
    </w:p>
  </w:footnote>
  <w:footnote w:type="continuationSeparator" w:id="0">
    <w:p w14:paraId="31B5056B" w14:textId="77777777" w:rsidR="00293369" w:rsidRDefault="002933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24F48" w14:textId="77777777" w:rsidR="00595F39" w:rsidRDefault="00BB6DEE">
    <w:pPr>
      <w:pStyle w:val="ac"/>
      <w:jc w:val="right"/>
    </w:pPr>
    <w:r>
      <w:rPr>
        <w:rFonts w:hint="eastAsia"/>
      </w:rPr>
      <w:t>福建幼儿师范高等专科学校招标代理机构遴选文件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6A3C3" w14:textId="77777777" w:rsidR="00595F39" w:rsidRDefault="00BB6DEE">
    <w:pPr>
      <w:pStyle w:val="ac"/>
      <w:jc w:val="right"/>
    </w:pPr>
    <w:r>
      <w:rPr>
        <w:rFonts w:hint="eastAsia"/>
      </w:rPr>
      <w:t>福建幼儿师范高等专科学校招标代理机构遴选文件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4725F" w14:textId="77777777" w:rsidR="00595F39" w:rsidRDefault="00BB6DEE">
    <w:pPr>
      <w:pStyle w:val="ac"/>
      <w:jc w:val="right"/>
    </w:pPr>
    <w:r>
      <w:rPr>
        <w:rFonts w:hint="eastAsia"/>
      </w:rPr>
      <w:t>福建幼儿师范高等专科学校招标代理机构遴选文件</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80451" w14:textId="77777777" w:rsidR="00595F39" w:rsidRDefault="00BB6DEE">
    <w:pPr>
      <w:pStyle w:val="ac"/>
      <w:jc w:val="right"/>
    </w:pPr>
    <w:r>
      <w:rPr>
        <w:rFonts w:hint="eastAsia"/>
      </w:rPr>
      <w:t>福建幼儿师范高等专科学校招标代理机构遴选文件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10EF8B"/>
    <w:multiLevelType w:val="singleLevel"/>
    <w:tmpl w:val="9710EF8B"/>
    <w:lvl w:ilvl="0">
      <w:start w:val="1"/>
      <w:numFmt w:val="chineseCounting"/>
      <w:suff w:val="space"/>
      <w:lvlText w:val="第%1章"/>
      <w:lvlJc w:val="left"/>
      <w:rPr>
        <w:rFonts w:hint="eastAsia"/>
      </w:rPr>
    </w:lvl>
  </w:abstractNum>
  <w:abstractNum w:abstractNumId="1" w15:restartNumberingAfterBreak="0">
    <w:nsid w:val="16B25426"/>
    <w:multiLevelType w:val="multilevel"/>
    <w:tmpl w:val="16B25426"/>
    <w:lvl w:ilvl="0">
      <w:start w:val="1"/>
      <w:numFmt w:val="decimal"/>
      <w:lvlText w:val="(%1)"/>
      <w:lvlJc w:val="left"/>
      <w:pPr>
        <w:tabs>
          <w:tab w:val="left" w:pos="600"/>
        </w:tabs>
        <w:ind w:left="600" w:hanging="420"/>
      </w:pPr>
      <w:rPr>
        <w:rFonts w:hint="eastAsia"/>
      </w:rPr>
    </w:lvl>
    <w:lvl w:ilvl="1">
      <w:start w:val="1"/>
      <w:numFmt w:val="lowerLetter"/>
      <w:lvlText w:val="%2)"/>
      <w:lvlJc w:val="left"/>
      <w:pPr>
        <w:tabs>
          <w:tab w:val="left" w:pos="600"/>
        </w:tabs>
        <w:ind w:left="600" w:hanging="420"/>
      </w:pPr>
    </w:lvl>
    <w:lvl w:ilvl="2">
      <w:start w:val="1"/>
      <w:numFmt w:val="lowerRoman"/>
      <w:lvlText w:val="%3."/>
      <w:lvlJc w:val="right"/>
      <w:pPr>
        <w:tabs>
          <w:tab w:val="left" w:pos="1020"/>
        </w:tabs>
        <w:ind w:left="1020" w:hanging="420"/>
      </w:pPr>
    </w:lvl>
    <w:lvl w:ilvl="3">
      <w:start w:val="1"/>
      <w:numFmt w:val="decimal"/>
      <w:lvlText w:val="%4."/>
      <w:lvlJc w:val="left"/>
      <w:pPr>
        <w:tabs>
          <w:tab w:val="left" w:pos="1440"/>
        </w:tabs>
        <w:ind w:left="1440" w:hanging="420"/>
      </w:pPr>
    </w:lvl>
    <w:lvl w:ilvl="4">
      <w:start w:val="1"/>
      <w:numFmt w:val="lowerLetter"/>
      <w:lvlText w:val="%5)"/>
      <w:lvlJc w:val="left"/>
      <w:pPr>
        <w:tabs>
          <w:tab w:val="left" w:pos="1860"/>
        </w:tabs>
        <w:ind w:left="1860" w:hanging="420"/>
      </w:pPr>
    </w:lvl>
    <w:lvl w:ilvl="5">
      <w:start w:val="1"/>
      <w:numFmt w:val="lowerRoman"/>
      <w:lvlText w:val="%6."/>
      <w:lvlJc w:val="right"/>
      <w:pPr>
        <w:tabs>
          <w:tab w:val="left" w:pos="2280"/>
        </w:tabs>
        <w:ind w:left="2280" w:hanging="420"/>
      </w:pPr>
    </w:lvl>
    <w:lvl w:ilvl="6">
      <w:start w:val="1"/>
      <w:numFmt w:val="decimal"/>
      <w:lvlText w:val="%7."/>
      <w:lvlJc w:val="left"/>
      <w:pPr>
        <w:tabs>
          <w:tab w:val="left" w:pos="2700"/>
        </w:tabs>
        <w:ind w:left="2700" w:hanging="420"/>
      </w:pPr>
    </w:lvl>
    <w:lvl w:ilvl="7">
      <w:start w:val="1"/>
      <w:numFmt w:val="lowerLetter"/>
      <w:lvlText w:val="%8)"/>
      <w:lvlJc w:val="left"/>
      <w:pPr>
        <w:tabs>
          <w:tab w:val="left" w:pos="3120"/>
        </w:tabs>
        <w:ind w:left="3120" w:hanging="420"/>
      </w:pPr>
    </w:lvl>
    <w:lvl w:ilvl="8">
      <w:start w:val="1"/>
      <w:numFmt w:val="lowerRoman"/>
      <w:lvlText w:val="%9."/>
      <w:lvlJc w:val="right"/>
      <w:pPr>
        <w:tabs>
          <w:tab w:val="left" w:pos="3540"/>
        </w:tabs>
        <w:ind w:left="3540" w:hanging="420"/>
      </w:pPr>
    </w:lvl>
  </w:abstractNum>
  <w:abstractNum w:abstractNumId="2" w15:restartNumberingAfterBreak="0">
    <w:nsid w:val="529FF304"/>
    <w:multiLevelType w:val="singleLevel"/>
    <w:tmpl w:val="529FF304"/>
    <w:lvl w:ilvl="0">
      <w:start w:val="1"/>
      <w:numFmt w:val="decimal"/>
      <w:suff w:val="nothing"/>
      <w:lvlText w:val="（%1）"/>
      <w:lvlJc w:val="left"/>
      <w:rPr>
        <w:b w:val="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I3N2ZiNzA1MTM1OTA5Mjk3MWVmMzg4OWEyMTBhY2MifQ=="/>
    <w:docVar w:name="KSO_WPS_MARK_KEY" w:val="c4e0d792-47db-4629-9196-fff10cefb908"/>
  </w:docVars>
  <w:rsids>
    <w:rsidRoot w:val="00172A27"/>
    <w:rsid w:val="000005F4"/>
    <w:rsid w:val="0000385E"/>
    <w:rsid w:val="000106EA"/>
    <w:rsid w:val="000127EE"/>
    <w:rsid w:val="00013396"/>
    <w:rsid w:val="00013D90"/>
    <w:rsid w:val="0001504B"/>
    <w:rsid w:val="000225FA"/>
    <w:rsid w:val="00023A18"/>
    <w:rsid w:val="0002492E"/>
    <w:rsid w:val="00031B29"/>
    <w:rsid w:val="0003743C"/>
    <w:rsid w:val="000377CB"/>
    <w:rsid w:val="00037C46"/>
    <w:rsid w:val="00041115"/>
    <w:rsid w:val="00042E60"/>
    <w:rsid w:val="00044CF7"/>
    <w:rsid w:val="00045C68"/>
    <w:rsid w:val="00046E51"/>
    <w:rsid w:val="0005129F"/>
    <w:rsid w:val="0005362B"/>
    <w:rsid w:val="00054350"/>
    <w:rsid w:val="000576F1"/>
    <w:rsid w:val="00061F8B"/>
    <w:rsid w:val="00066394"/>
    <w:rsid w:val="00070E47"/>
    <w:rsid w:val="00073DEE"/>
    <w:rsid w:val="00075D0F"/>
    <w:rsid w:val="00080D0A"/>
    <w:rsid w:val="000878F4"/>
    <w:rsid w:val="00090C7C"/>
    <w:rsid w:val="000A1BB6"/>
    <w:rsid w:val="000B01B6"/>
    <w:rsid w:val="000B08AB"/>
    <w:rsid w:val="000B1629"/>
    <w:rsid w:val="000B5C21"/>
    <w:rsid w:val="000B62DD"/>
    <w:rsid w:val="000C14FF"/>
    <w:rsid w:val="000C383F"/>
    <w:rsid w:val="000C4B80"/>
    <w:rsid w:val="000C60EF"/>
    <w:rsid w:val="000D39E6"/>
    <w:rsid w:val="000D7702"/>
    <w:rsid w:val="000E0ABB"/>
    <w:rsid w:val="000E11ED"/>
    <w:rsid w:val="000E1871"/>
    <w:rsid w:val="000E59CD"/>
    <w:rsid w:val="000E61FE"/>
    <w:rsid w:val="000F1794"/>
    <w:rsid w:val="000F7E32"/>
    <w:rsid w:val="00103D46"/>
    <w:rsid w:val="0010464F"/>
    <w:rsid w:val="00104FB0"/>
    <w:rsid w:val="001057D9"/>
    <w:rsid w:val="00105B4E"/>
    <w:rsid w:val="001076F1"/>
    <w:rsid w:val="0011033C"/>
    <w:rsid w:val="00111389"/>
    <w:rsid w:val="00114CCE"/>
    <w:rsid w:val="00115A9D"/>
    <w:rsid w:val="00115B9D"/>
    <w:rsid w:val="00120930"/>
    <w:rsid w:val="001223D8"/>
    <w:rsid w:val="00123BD3"/>
    <w:rsid w:val="0012441B"/>
    <w:rsid w:val="001266F5"/>
    <w:rsid w:val="00133DFD"/>
    <w:rsid w:val="00135BAA"/>
    <w:rsid w:val="001361DA"/>
    <w:rsid w:val="00141717"/>
    <w:rsid w:val="00141D87"/>
    <w:rsid w:val="00147557"/>
    <w:rsid w:val="001508DD"/>
    <w:rsid w:val="00155B89"/>
    <w:rsid w:val="00164FEB"/>
    <w:rsid w:val="0016523D"/>
    <w:rsid w:val="00166195"/>
    <w:rsid w:val="00172A27"/>
    <w:rsid w:val="00173411"/>
    <w:rsid w:val="00181F24"/>
    <w:rsid w:val="00183897"/>
    <w:rsid w:val="00193C49"/>
    <w:rsid w:val="00196F41"/>
    <w:rsid w:val="001A0857"/>
    <w:rsid w:val="001A4E6F"/>
    <w:rsid w:val="001A70D6"/>
    <w:rsid w:val="001B2466"/>
    <w:rsid w:val="001B58B3"/>
    <w:rsid w:val="001D21EC"/>
    <w:rsid w:val="001D3511"/>
    <w:rsid w:val="001D5FE8"/>
    <w:rsid w:val="001E52FB"/>
    <w:rsid w:val="001F08A6"/>
    <w:rsid w:val="001F0C1B"/>
    <w:rsid w:val="001F162D"/>
    <w:rsid w:val="001F29DC"/>
    <w:rsid w:val="001F405A"/>
    <w:rsid w:val="001F727A"/>
    <w:rsid w:val="002051C9"/>
    <w:rsid w:val="002079CB"/>
    <w:rsid w:val="002119CA"/>
    <w:rsid w:val="00231E2B"/>
    <w:rsid w:val="0023231E"/>
    <w:rsid w:val="002339A1"/>
    <w:rsid w:val="00234491"/>
    <w:rsid w:val="00236AA7"/>
    <w:rsid w:val="00240758"/>
    <w:rsid w:val="00240F67"/>
    <w:rsid w:val="00241AC3"/>
    <w:rsid w:val="002441D0"/>
    <w:rsid w:val="00245480"/>
    <w:rsid w:val="00251F76"/>
    <w:rsid w:val="00254872"/>
    <w:rsid w:val="002577FC"/>
    <w:rsid w:val="002666E2"/>
    <w:rsid w:val="00267B32"/>
    <w:rsid w:val="0027187A"/>
    <w:rsid w:val="0027413A"/>
    <w:rsid w:val="002767C8"/>
    <w:rsid w:val="0028302F"/>
    <w:rsid w:val="002855C2"/>
    <w:rsid w:val="00293369"/>
    <w:rsid w:val="002972D6"/>
    <w:rsid w:val="002A19B8"/>
    <w:rsid w:val="002A4551"/>
    <w:rsid w:val="002A59EF"/>
    <w:rsid w:val="002A7057"/>
    <w:rsid w:val="002B1486"/>
    <w:rsid w:val="002B6FFF"/>
    <w:rsid w:val="002C1FBA"/>
    <w:rsid w:val="002C54AB"/>
    <w:rsid w:val="002C6598"/>
    <w:rsid w:val="002C65CA"/>
    <w:rsid w:val="002C72A8"/>
    <w:rsid w:val="002D2576"/>
    <w:rsid w:val="002E2A3D"/>
    <w:rsid w:val="002F0E18"/>
    <w:rsid w:val="002F3706"/>
    <w:rsid w:val="00301670"/>
    <w:rsid w:val="0031485C"/>
    <w:rsid w:val="00315560"/>
    <w:rsid w:val="003215B5"/>
    <w:rsid w:val="00321656"/>
    <w:rsid w:val="00322722"/>
    <w:rsid w:val="0032532F"/>
    <w:rsid w:val="0033463B"/>
    <w:rsid w:val="00335013"/>
    <w:rsid w:val="003356AA"/>
    <w:rsid w:val="00335965"/>
    <w:rsid w:val="00343C86"/>
    <w:rsid w:val="00353960"/>
    <w:rsid w:val="00355EED"/>
    <w:rsid w:val="00357C65"/>
    <w:rsid w:val="003604F4"/>
    <w:rsid w:val="00366C39"/>
    <w:rsid w:val="00367247"/>
    <w:rsid w:val="00370239"/>
    <w:rsid w:val="00374B5B"/>
    <w:rsid w:val="003765C8"/>
    <w:rsid w:val="00381AD0"/>
    <w:rsid w:val="00383B31"/>
    <w:rsid w:val="00392367"/>
    <w:rsid w:val="003A0EE6"/>
    <w:rsid w:val="003A2D97"/>
    <w:rsid w:val="003A3966"/>
    <w:rsid w:val="003A46E2"/>
    <w:rsid w:val="003B2F74"/>
    <w:rsid w:val="003B7C8E"/>
    <w:rsid w:val="003C04CE"/>
    <w:rsid w:val="003D42AE"/>
    <w:rsid w:val="003D4E76"/>
    <w:rsid w:val="003E4D9B"/>
    <w:rsid w:val="003E5AF6"/>
    <w:rsid w:val="003E5EB9"/>
    <w:rsid w:val="003F0A14"/>
    <w:rsid w:val="003F1661"/>
    <w:rsid w:val="003F38DC"/>
    <w:rsid w:val="003F60C2"/>
    <w:rsid w:val="00404312"/>
    <w:rsid w:val="00406422"/>
    <w:rsid w:val="00406A5D"/>
    <w:rsid w:val="0040707A"/>
    <w:rsid w:val="004128B2"/>
    <w:rsid w:val="0041543A"/>
    <w:rsid w:val="00415668"/>
    <w:rsid w:val="004254F6"/>
    <w:rsid w:val="004277EC"/>
    <w:rsid w:val="004312D7"/>
    <w:rsid w:val="004329F9"/>
    <w:rsid w:val="00434238"/>
    <w:rsid w:val="00436D2A"/>
    <w:rsid w:val="00436DF2"/>
    <w:rsid w:val="00437466"/>
    <w:rsid w:val="00437D17"/>
    <w:rsid w:val="004455C0"/>
    <w:rsid w:val="004500E4"/>
    <w:rsid w:val="00453835"/>
    <w:rsid w:val="00455C5E"/>
    <w:rsid w:val="004607F8"/>
    <w:rsid w:val="00472351"/>
    <w:rsid w:val="00474ED2"/>
    <w:rsid w:val="00485856"/>
    <w:rsid w:val="00490927"/>
    <w:rsid w:val="004A397F"/>
    <w:rsid w:val="004B1113"/>
    <w:rsid w:val="004B4B03"/>
    <w:rsid w:val="004B4D73"/>
    <w:rsid w:val="004C268A"/>
    <w:rsid w:val="004C3D40"/>
    <w:rsid w:val="004C602F"/>
    <w:rsid w:val="004D3B3F"/>
    <w:rsid w:val="004D7335"/>
    <w:rsid w:val="004E0921"/>
    <w:rsid w:val="004E504F"/>
    <w:rsid w:val="004E646D"/>
    <w:rsid w:val="004F18A6"/>
    <w:rsid w:val="004F4281"/>
    <w:rsid w:val="00503F23"/>
    <w:rsid w:val="005101A4"/>
    <w:rsid w:val="00522520"/>
    <w:rsid w:val="005226F0"/>
    <w:rsid w:val="00522A23"/>
    <w:rsid w:val="0052414E"/>
    <w:rsid w:val="0052623C"/>
    <w:rsid w:val="00526727"/>
    <w:rsid w:val="0052700F"/>
    <w:rsid w:val="00531826"/>
    <w:rsid w:val="00531875"/>
    <w:rsid w:val="005370B7"/>
    <w:rsid w:val="00545AA5"/>
    <w:rsid w:val="00555616"/>
    <w:rsid w:val="00564B52"/>
    <w:rsid w:val="00565898"/>
    <w:rsid w:val="00581504"/>
    <w:rsid w:val="00583D7C"/>
    <w:rsid w:val="00585EAD"/>
    <w:rsid w:val="00587E7B"/>
    <w:rsid w:val="00592BEE"/>
    <w:rsid w:val="00595F39"/>
    <w:rsid w:val="005B510A"/>
    <w:rsid w:val="005C2265"/>
    <w:rsid w:val="005C5C6D"/>
    <w:rsid w:val="005C6721"/>
    <w:rsid w:val="005C7945"/>
    <w:rsid w:val="005E0355"/>
    <w:rsid w:val="005E5B86"/>
    <w:rsid w:val="005F700F"/>
    <w:rsid w:val="00600593"/>
    <w:rsid w:val="00600600"/>
    <w:rsid w:val="00600877"/>
    <w:rsid w:val="00602F1C"/>
    <w:rsid w:val="0060516F"/>
    <w:rsid w:val="0061219C"/>
    <w:rsid w:val="006166BC"/>
    <w:rsid w:val="00625476"/>
    <w:rsid w:val="0062685D"/>
    <w:rsid w:val="00635494"/>
    <w:rsid w:val="00637085"/>
    <w:rsid w:val="00637096"/>
    <w:rsid w:val="00640573"/>
    <w:rsid w:val="00641EDE"/>
    <w:rsid w:val="00642C51"/>
    <w:rsid w:val="00645942"/>
    <w:rsid w:val="00646093"/>
    <w:rsid w:val="006470CE"/>
    <w:rsid w:val="006472FB"/>
    <w:rsid w:val="0065107E"/>
    <w:rsid w:val="0065435C"/>
    <w:rsid w:val="0067334C"/>
    <w:rsid w:val="006734C8"/>
    <w:rsid w:val="006749E5"/>
    <w:rsid w:val="006750A4"/>
    <w:rsid w:val="00681E06"/>
    <w:rsid w:val="00687BD0"/>
    <w:rsid w:val="00687E40"/>
    <w:rsid w:val="00690741"/>
    <w:rsid w:val="00696021"/>
    <w:rsid w:val="00696C1C"/>
    <w:rsid w:val="006A2C74"/>
    <w:rsid w:val="006A752A"/>
    <w:rsid w:val="006A7836"/>
    <w:rsid w:val="006B05D1"/>
    <w:rsid w:val="006B0B68"/>
    <w:rsid w:val="006B1004"/>
    <w:rsid w:val="006B492A"/>
    <w:rsid w:val="006C5D25"/>
    <w:rsid w:val="006C6A26"/>
    <w:rsid w:val="006C6EB4"/>
    <w:rsid w:val="006D2B88"/>
    <w:rsid w:val="006D6D52"/>
    <w:rsid w:val="006D7144"/>
    <w:rsid w:val="006E217E"/>
    <w:rsid w:val="006E556B"/>
    <w:rsid w:val="006E60C9"/>
    <w:rsid w:val="006F2468"/>
    <w:rsid w:val="006F62EF"/>
    <w:rsid w:val="007018C5"/>
    <w:rsid w:val="00702738"/>
    <w:rsid w:val="007050F6"/>
    <w:rsid w:val="007078DE"/>
    <w:rsid w:val="00711F11"/>
    <w:rsid w:val="00714C07"/>
    <w:rsid w:val="00715318"/>
    <w:rsid w:val="007231FB"/>
    <w:rsid w:val="00724CBC"/>
    <w:rsid w:val="00743DB7"/>
    <w:rsid w:val="007440AC"/>
    <w:rsid w:val="00751CF8"/>
    <w:rsid w:val="00754AFC"/>
    <w:rsid w:val="007554E5"/>
    <w:rsid w:val="00756584"/>
    <w:rsid w:val="00767DC4"/>
    <w:rsid w:val="0077493D"/>
    <w:rsid w:val="00782E14"/>
    <w:rsid w:val="00782E22"/>
    <w:rsid w:val="0078746D"/>
    <w:rsid w:val="00792EF9"/>
    <w:rsid w:val="00793F13"/>
    <w:rsid w:val="00794053"/>
    <w:rsid w:val="00796813"/>
    <w:rsid w:val="007A1AAB"/>
    <w:rsid w:val="007A3DF3"/>
    <w:rsid w:val="007A5B1F"/>
    <w:rsid w:val="007B2021"/>
    <w:rsid w:val="007B4654"/>
    <w:rsid w:val="007D196C"/>
    <w:rsid w:val="007D68D8"/>
    <w:rsid w:val="007E1425"/>
    <w:rsid w:val="007E2605"/>
    <w:rsid w:val="007E3275"/>
    <w:rsid w:val="007E79CD"/>
    <w:rsid w:val="007F14C4"/>
    <w:rsid w:val="007F2BAF"/>
    <w:rsid w:val="007F3CA9"/>
    <w:rsid w:val="007F4A95"/>
    <w:rsid w:val="00805C6A"/>
    <w:rsid w:val="008174DA"/>
    <w:rsid w:val="00817803"/>
    <w:rsid w:val="00817A5E"/>
    <w:rsid w:val="00820FA6"/>
    <w:rsid w:val="0082162B"/>
    <w:rsid w:val="00822577"/>
    <w:rsid w:val="00823434"/>
    <w:rsid w:val="00824056"/>
    <w:rsid w:val="008269C8"/>
    <w:rsid w:val="008276C2"/>
    <w:rsid w:val="00833DB1"/>
    <w:rsid w:val="00835558"/>
    <w:rsid w:val="008404CC"/>
    <w:rsid w:val="008429B3"/>
    <w:rsid w:val="008576A5"/>
    <w:rsid w:val="00857F7B"/>
    <w:rsid w:val="008615C9"/>
    <w:rsid w:val="008663EC"/>
    <w:rsid w:val="00866A16"/>
    <w:rsid w:val="00871062"/>
    <w:rsid w:val="00875A22"/>
    <w:rsid w:val="0087630E"/>
    <w:rsid w:val="0088129B"/>
    <w:rsid w:val="00881B20"/>
    <w:rsid w:val="0088328D"/>
    <w:rsid w:val="00883A7F"/>
    <w:rsid w:val="00885C0D"/>
    <w:rsid w:val="00886A43"/>
    <w:rsid w:val="00887669"/>
    <w:rsid w:val="008946FE"/>
    <w:rsid w:val="00895899"/>
    <w:rsid w:val="00895E59"/>
    <w:rsid w:val="00896147"/>
    <w:rsid w:val="008A282E"/>
    <w:rsid w:val="008A2B84"/>
    <w:rsid w:val="008B2C27"/>
    <w:rsid w:val="008B4C5A"/>
    <w:rsid w:val="008C2D1E"/>
    <w:rsid w:val="008C6537"/>
    <w:rsid w:val="008C72EC"/>
    <w:rsid w:val="008C7830"/>
    <w:rsid w:val="008C7BEF"/>
    <w:rsid w:val="008D17CE"/>
    <w:rsid w:val="008D1E35"/>
    <w:rsid w:val="008D36C5"/>
    <w:rsid w:val="008D39C0"/>
    <w:rsid w:val="008E3FFB"/>
    <w:rsid w:val="008F02AD"/>
    <w:rsid w:val="008F1A68"/>
    <w:rsid w:val="008F2C9E"/>
    <w:rsid w:val="008F6CB1"/>
    <w:rsid w:val="00901463"/>
    <w:rsid w:val="00905BE4"/>
    <w:rsid w:val="0091035D"/>
    <w:rsid w:val="00911B59"/>
    <w:rsid w:val="00914192"/>
    <w:rsid w:val="0091633F"/>
    <w:rsid w:val="0092044A"/>
    <w:rsid w:val="00926662"/>
    <w:rsid w:val="009267F6"/>
    <w:rsid w:val="00926A4D"/>
    <w:rsid w:val="00926FFC"/>
    <w:rsid w:val="00940FB4"/>
    <w:rsid w:val="0094488A"/>
    <w:rsid w:val="00944E55"/>
    <w:rsid w:val="00945F40"/>
    <w:rsid w:val="009519B5"/>
    <w:rsid w:val="00952661"/>
    <w:rsid w:val="00953AF8"/>
    <w:rsid w:val="0095576A"/>
    <w:rsid w:val="00960A6C"/>
    <w:rsid w:val="00964F4C"/>
    <w:rsid w:val="00974422"/>
    <w:rsid w:val="009757DE"/>
    <w:rsid w:val="00976E1B"/>
    <w:rsid w:val="009813D5"/>
    <w:rsid w:val="00981813"/>
    <w:rsid w:val="00982D28"/>
    <w:rsid w:val="00982DC8"/>
    <w:rsid w:val="00993521"/>
    <w:rsid w:val="00994650"/>
    <w:rsid w:val="009A1A90"/>
    <w:rsid w:val="009A69E5"/>
    <w:rsid w:val="009B06E2"/>
    <w:rsid w:val="009B1C9B"/>
    <w:rsid w:val="009D3039"/>
    <w:rsid w:val="009D5A02"/>
    <w:rsid w:val="009D5FA9"/>
    <w:rsid w:val="009E39FA"/>
    <w:rsid w:val="009E4994"/>
    <w:rsid w:val="009E523A"/>
    <w:rsid w:val="009E569B"/>
    <w:rsid w:val="009E650A"/>
    <w:rsid w:val="009E7708"/>
    <w:rsid w:val="009E7924"/>
    <w:rsid w:val="009E7C46"/>
    <w:rsid w:val="009F1261"/>
    <w:rsid w:val="009F2840"/>
    <w:rsid w:val="009F36D5"/>
    <w:rsid w:val="009F6ABC"/>
    <w:rsid w:val="009F6C2B"/>
    <w:rsid w:val="00A008E4"/>
    <w:rsid w:val="00A03168"/>
    <w:rsid w:val="00A0334B"/>
    <w:rsid w:val="00A0684E"/>
    <w:rsid w:val="00A11D14"/>
    <w:rsid w:val="00A139F5"/>
    <w:rsid w:val="00A13A12"/>
    <w:rsid w:val="00A15DF3"/>
    <w:rsid w:val="00A1748D"/>
    <w:rsid w:val="00A22A9A"/>
    <w:rsid w:val="00A2326F"/>
    <w:rsid w:val="00A2489E"/>
    <w:rsid w:val="00A249CD"/>
    <w:rsid w:val="00A276E3"/>
    <w:rsid w:val="00A31448"/>
    <w:rsid w:val="00A318D7"/>
    <w:rsid w:val="00A404D5"/>
    <w:rsid w:val="00A40F67"/>
    <w:rsid w:val="00A419DC"/>
    <w:rsid w:val="00A440C7"/>
    <w:rsid w:val="00A45B59"/>
    <w:rsid w:val="00A46E11"/>
    <w:rsid w:val="00A53795"/>
    <w:rsid w:val="00A60985"/>
    <w:rsid w:val="00A63E35"/>
    <w:rsid w:val="00A64906"/>
    <w:rsid w:val="00A6586E"/>
    <w:rsid w:val="00A7134B"/>
    <w:rsid w:val="00A7728E"/>
    <w:rsid w:val="00A8378E"/>
    <w:rsid w:val="00A837CE"/>
    <w:rsid w:val="00A86A2E"/>
    <w:rsid w:val="00A875FA"/>
    <w:rsid w:val="00A90BD0"/>
    <w:rsid w:val="00A90EE4"/>
    <w:rsid w:val="00A95CE5"/>
    <w:rsid w:val="00AA048E"/>
    <w:rsid w:val="00AA0818"/>
    <w:rsid w:val="00AA0A59"/>
    <w:rsid w:val="00AA1B45"/>
    <w:rsid w:val="00AB50C8"/>
    <w:rsid w:val="00AB7CE8"/>
    <w:rsid w:val="00AC150B"/>
    <w:rsid w:val="00AC1FF8"/>
    <w:rsid w:val="00AD5868"/>
    <w:rsid w:val="00AD7BBB"/>
    <w:rsid w:val="00AE13B1"/>
    <w:rsid w:val="00AE3C5C"/>
    <w:rsid w:val="00AE564D"/>
    <w:rsid w:val="00AF0B6F"/>
    <w:rsid w:val="00AF682E"/>
    <w:rsid w:val="00AF749E"/>
    <w:rsid w:val="00AF7ED1"/>
    <w:rsid w:val="00B00874"/>
    <w:rsid w:val="00B02E0A"/>
    <w:rsid w:val="00B06E66"/>
    <w:rsid w:val="00B0733D"/>
    <w:rsid w:val="00B10776"/>
    <w:rsid w:val="00B119A9"/>
    <w:rsid w:val="00B1580A"/>
    <w:rsid w:val="00B16DDB"/>
    <w:rsid w:val="00B2216C"/>
    <w:rsid w:val="00B231D1"/>
    <w:rsid w:val="00B24ACB"/>
    <w:rsid w:val="00B3137E"/>
    <w:rsid w:val="00B31D50"/>
    <w:rsid w:val="00B355F7"/>
    <w:rsid w:val="00B36319"/>
    <w:rsid w:val="00B40668"/>
    <w:rsid w:val="00B427C4"/>
    <w:rsid w:val="00B52B30"/>
    <w:rsid w:val="00B5443A"/>
    <w:rsid w:val="00B60CE4"/>
    <w:rsid w:val="00B70396"/>
    <w:rsid w:val="00B727B5"/>
    <w:rsid w:val="00B86889"/>
    <w:rsid w:val="00B90A09"/>
    <w:rsid w:val="00B94AFC"/>
    <w:rsid w:val="00B94BBC"/>
    <w:rsid w:val="00BA0ED7"/>
    <w:rsid w:val="00BB16CE"/>
    <w:rsid w:val="00BB1E27"/>
    <w:rsid w:val="00BB3990"/>
    <w:rsid w:val="00BB3C3E"/>
    <w:rsid w:val="00BB6DEE"/>
    <w:rsid w:val="00BC08C6"/>
    <w:rsid w:val="00BC6186"/>
    <w:rsid w:val="00BD3D6E"/>
    <w:rsid w:val="00BD78CC"/>
    <w:rsid w:val="00BD7B18"/>
    <w:rsid w:val="00BE1E13"/>
    <w:rsid w:val="00C008EF"/>
    <w:rsid w:val="00C01688"/>
    <w:rsid w:val="00C03755"/>
    <w:rsid w:val="00C06087"/>
    <w:rsid w:val="00C10C98"/>
    <w:rsid w:val="00C14218"/>
    <w:rsid w:val="00C153BF"/>
    <w:rsid w:val="00C238A8"/>
    <w:rsid w:val="00C249C7"/>
    <w:rsid w:val="00C27BD6"/>
    <w:rsid w:val="00C33F4E"/>
    <w:rsid w:val="00C367CD"/>
    <w:rsid w:val="00C36897"/>
    <w:rsid w:val="00C41A13"/>
    <w:rsid w:val="00C44EB0"/>
    <w:rsid w:val="00C45B82"/>
    <w:rsid w:val="00C52390"/>
    <w:rsid w:val="00C62067"/>
    <w:rsid w:val="00C640FC"/>
    <w:rsid w:val="00C64B7C"/>
    <w:rsid w:val="00C67DB8"/>
    <w:rsid w:val="00C726E0"/>
    <w:rsid w:val="00C85208"/>
    <w:rsid w:val="00C910C8"/>
    <w:rsid w:val="00C9352A"/>
    <w:rsid w:val="00C93AD5"/>
    <w:rsid w:val="00C95756"/>
    <w:rsid w:val="00C958F3"/>
    <w:rsid w:val="00CA1A1C"/>
    <w:rsid w:val="00CA4E41"/>
    <w:rsid w:val="00CA7101"/>
    <w:rsid w:val="00CB0423"/>
    <w:rsid w:val="00CB1B85"/>
    <w:rsid w:val="00CB6F03"/>
    <w:rsid w:val="00CC41CC"/>
    <w:rsid w:val="00CC5D92"/>
    <w:rsid w:val="00CD3110"/>
    <w:rsid w:val="00CD70F4"/>
    <w:rsid w:val="00CD73AF"/>
    <w:rsid w:val="00CE0D9C"/>
    <w:rsid w:val="00CE3166"/>
    <w:rsid w:val="00CE3983"/>
    <w:rsid w:val="00CE7A3B"/>
    <w:rsid w:val="00CF7283"/>
    <w:rsid w:val="00D01426"/>
    <w:rsid w:val="00D0388E"/>
    <w:rsid w:val="00D068FB"/>
    <w:rsid w:val="00D13A1C"/>
    <w:rsid w:val="00D17EFE"/>
    <w:rsid w:val="00D30CFE"/>
    <w:rsid w:val="00D35BCC"/>
    <w:rsid w:val="00D36138"/>
    <w:rsid w:val="00D421A7"/>
    <w:rsid w:val="00D43C55"/>
    <w:rsid w:val="00D447F3"/>
    <w:rsid w:val="00D45143"/>
    <w:rsid w:val="00D572DC"/>
    <w:rsid w:val="00D6206F"/>
    <w:rsid w:val="00D65578"/>
    <w:rsid w:val="00D6713E"/>
    <w:rsid w:val="00D70C0B"/>
    <w:rsid w:val="00D75209"/>
    <w:rsid w:val="00D87A6D"/>
    <w:rsid w:val="00D9532C"/>
    <w:rsid w:val="00DA2C24"/>
    <w:rsid w:val="00DA40C6"/>
    <w:rsid w:val="00DA4501"/>
    <w:rsid w:val="00DA5E9B"/>
    <w:rsid w:val="00DB2CA0"/>
    <w:rsid w:val="00DB72F7"/>
    <w:rsid w:val="00DB7707"/>
    <w:rsid w:val="00DC1799"/>
    <w:rsid w:val="00DC55A7"/>
    <w:rsid w:val="00DC6CB5"/>
    <w:rsid w:val="00DD0221"/>
    <w:rsid w:val="00DD7827"/>
    <w:rsid w:val="00DE40C2"/>
    <w:rsid w:val="00DE4A96"/>
    <w:rsid w:val="00DE593E"/>
    <w:rsid w:val="00DE5AF4"/>
    <w:rsid w:val="00DE693C"/>
    <w:rsid w:val="00DF5169"/>
    <w:rsid w:val="00DF6B5E"/>
    <w:rsid w:val="00E02965"/>
    <w:rsid w:val="00E06C8A"/>
    <w:rsid w:val="00E1211E"/>
    <w:rsid w:val="00E12708"/>
    <w:rsid w:val="00E217F9"/>
    <w:rsid w:val="00E2396C"/>
    <w:rsid w:val="00E24EAE"/>
    <w:rsid w:val="00E32DCE"/>
    <w:rsid w:val="00E35DD4"/>
    <w:rsid w:val="00E372F8"/>
    <w:rsid w:val="00E405BA"/>
    <w:rsid w:val="00E40B11"/>
    <w:rsid w:val="00E42306"/>
    <w:rsid w:val="00E44B77"/>
    <w:rsid w:val="00E467D3"/>
    <w:rsid w:val="00E543E8"/>
    <w:rsid w:val="00E571C4"/>
    <w:rsid w:val="00E656DE"/>
    <w:rsid w:val="00E74784"/>
    <w:rsid w:val="00E74D50"/>
    <w:rsid w:val="00E77387"/>
    <w:rsid w:val="00E84B68"/>
    <w:rsid w:val="00E858D2"/>
    <w:rsid w:val="00E863E7"/>
    <w:rsid w:val="00EB2A64"/>
    <w:rsid w:val="00EB45C2"/>
    <w:rsid w:val="00EB59A2"/>
    <w:rsid w:val="00EC2F11"/>
    <w:rsid w:val="00ED025D"/>
    <w:rsid w:val="00ED0C10"/>
    <w:rsid w:val="00EE1FB9"/>
    <w:rsid w:val="00F00A72"/>
    <w:rsid w:val="00F025C3"/>
    <w:rsid w:val="00F06194"/>
    <w:rsid w:val="00F06D80"/>
    <w:rsid w:val="00F15B05"/>
    <w:rsid w:val="00F22B67"/>
    <w:rsid w:val="00F22D24"/>
    <w:rsid w:val="00F23550"/>
    <w:rsid w:val="00F24D86"/>
    <w:rsid w:val="00F27B9A"/>
    <w:rsid w:val="00F27C15"/>
    <w:rsid w:val="00F3697B"/>
    <w:rsid w:val="00F37BC5"/>
    <w:rsid w:val="00F40FA3"/>
    <w:rsid w:val="00F4222B"/>
    <w:rsid w:val="00F4253F"/>
    <w:rsid w:val="00F42A54"/>
    <w:rsid w:val="00F4513A"/>
    <w:rsid w:val="00F47492"/>
    <w:rsid w:val="00F75AC2"/>
    <w:rsid w:val="00F768FE"/>
    <w:rsid w:val="00F80468"/>
    <w:rsid w:val="00F81A74"/>
    <w:rsid w:val="00F8219E"/>
    <w:rsid w:val="00F83A01"/>
    <w:rsid w:val="00F93330"/>
    <w:rsid w:val="00F96371"/>
    <w:rsid w:val="00FB29AD"/>
    <w:rsid w:val="00FB4F19"/>
    <w:rsid w:val="00FC401D"/>
    <w:rsid w:val="00FC4F69"/>
    <w:rsid w:val="00FC4FCC"/>
    <w:rsid w:val="00FC6354"/>
    <w:rsid w:val="00FC7FFB"/>
    <w:rsid w:val="00FD2045"/>
    <w:rsid w:val="00FD6004"/>
    <w:rsid w:val="00FD6249"/>
    <w:rsid w:val="00FE62ED"/>
    <w:rsid w:val="00FF1067"/>
    <w:rsid w:val="00FF4FA0"/>
    <w:rsid w:val="01B10046"/>
    <w:rsid w:val="01B71BD8"/>
    <w:rsid w:val="03042B99"/>
    <w:rsid w:val="04375989"/>
    <w:rsid w:val="05DD391C"/>
    <w:rsid w:val="070F4171"/>
    <w:rsid w:val="07992A4B"/>
    <w:rsid w:val="0A1D60C0"/>
    <w:rsid w:val="0EE2787E"/>
    <w:rsid w:val="15767401"/>
    <w:rsid w:val="169634B8"/>
    <w:rsid w:val="196024F1"/>
    <w:rsid w:val="19AA3F3E"/>
    <w:rsid w:val="1CB87210"/>
    <w:rsid w:val="1F5C73DF"/>
    <w:rsid w:val="1FAC0970"/>
    <w:rsid w:val="26955488"/>
    <w:rsid w:val="28163FC5"/>
    <w:rsid w:val="36327D7A"/>
    <w:rsid w:val="37DD15AA"/>
    <w:rsid w:val="38056CCD"/>
    <w:rsid w:val="3C705A4E"/>
    <w:rsid w:val="3F1743E9"/>
    <w:rsid w:val="3F1C357F"/>
    <w:rsid w:val="465F4589"/>
    <w:rsid w:val="4E221142"/>
    <w:rsid w:val="4ED817CF"/>
    <w:rsid w:val="52371128"/>
    <w:rsid w:val="5621502B"/>
    <w:rsid w:val="588A02E9"/>
    <w:rsid w:val="59FA74EF"/>
    <w:rsid w:val="5F6D02CD"/>
    <w:rsid w:val="672E4935"/>
    <w:rsid w:val="69D211F4"/>
    <w:rsid w:val="6B515068"/>
    <w:rsid w:val="6E4B2244"/>
    <w:rsid w:val="71DE144A"/>
    <w:rsid w:val="73C85821"/>
    <w:rsid w:val="741163FC"/>
    <w:rsid w:val="761654FA"/>
    <w:rsid w:val="783B6302"/>
    <w:rsid w:val="78985F5E"/>
    <w:rsid w:val="7C362CEB"/>
    <w:rsid w:val="7FC74BBD"/>
    <w:rsid w:val="7FD83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E73D888"/>
  <w15:docId w15:val="{857E8A69-A31B-4CA7-8CD8-7BA300100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Indent 2" w:qFormat="1"/>
    <w:lsdException w:name="Body Text Indent 3"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30"/>
      <w:szCs w:val="44"/>
    </w:rPr>
  </w:style>
  <w:style w:type="paragraph" w:styleId="2">
    <w:name w:val="heading 2"/>
    <w:basedOn w:val="a"/>
    <w:next w:val="a"/>
    <w:qFormat/>
    <w:pPr>
      <w:keepNext/>
      <w:outlineLvl w:val="1"/>
    </w:pPr>
    <w:rPr>
      <w:rFonts w:ascii="宋体" w:hAnsi="宋体"/>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qFormat/>
    <w:pPr>
      <w:shd w:val="clear" w:color="auto" w:fill="000080"/>
    </w:pPr>
  </w:style>
  <w:style w:type="paragraph" w:styleId="a4">
    <w:name w:val="annotation text"/>
    <w:basedOn w:val="a"/>
    <w:link w:val="a5"/>
    <w:qFormat/>
    <w:pPr>
      <w:jc w:val="left"/>
    </w:pPr>
  </w:style>
  <w:style w:type="paragraph" w:styleId="a6">
    <w:name w:val="Body Text"/>
    <w:basedOn w:val="a"/>
    <w:qFormat/>
    <w:pPr>
      <w:spacing w:before="156" w:after="156"/>
    </w:pPr>
    <w:rPr>
      <w:sz w:val="24"/>
    </w:rPr>
  </w:style>
  <w:style w:type="paragraph" w:styleId="a7">
    <w:name w:val="Body Text Indent"/>
    <w:basedOn w:val="a"/>
    <w:qFormat/>
    <w:pPr>
      <w:spacing w:line="720" w:lineRule="exact"/>
      <w:ind w:firstLine="601"/>
    </w:pPr>
    <w:rPr>
      <w:rFonts w:ascii="宋体" w:hAnsi="宋体"/>
      <w:sz w:val="24"/>
    </w:rPr>
  </w:style>
  <w:style w:type="paragraph" w:styleId="a8">
    <w:name w:val="Plain Text"/>
    <w:basedOn w:val="a"/>
    <w:qFormat/>
    <w:rPr>
      <w:rFonts w:ascii="宋体" w:hAnsi="Courier New"/>
      <w:sz w:val="18"/>
      <w:szCs w:val="20"/>
    </w:rPr>
  </w:style>
  <w:style w:type="paragraph" w:styleId="20">
    <w:name w:val="Body Text Indent 2"/>
    <w:basedOn w:val="a"/>
    <w:qFormat/>
    <w:pPr>
      <w:spacing w:line="0" w:lineRule="atLeast"/>
      <w:ind w:firstLine="640"/>
    </w:pPr>
    <w:rPr>
      <w:rFonts w:ascii="楷体_GB2312" w:eastAsia="楷体_GB2312"/>
      <w:sz w:val="30"/>
      <w:szCs w:val="20"/>
    </w:rPr>
  </w:style>
  <w:style w:type="paragraph" w:styleId="a9">
    <w:name w:val="Balloon Text"/>
    <w:basedOn w:val="a"/>
    <w:qFormat/>
    <w:rPr>
      <w:sz w:val="18"/>
      <w:szCs w:val="18"/>
    </w:rPr>
  </w:style>
  <w:style w:type="paragraph" w:styleId="aa">
    <w:name w:val="footer"/>
    <w:basedOn w:val="a"/>
    <w:link w:val="ab"/>
    <w:uiPriority w:val="99"/>
    <w:qFormat/>
    <w:pPr>
      <w:tabs>
        <w:tab w:val="center" w:pos="4153"/>
        <w:tab w:val="right" w:pos="8306"/>
      </w:tabs>
      <w:snapToGrid w:val="0"/>
      <w:jc w:val="left"/>
    </w:pPr>
    <w:rPr>
      <w:sz w:val="18"/>
      <w:szCs w:val="18"/>
    </w:rPr>
  </w:style>
  <w:style w:type="paragraph" w:styleId="ac">
    <w:name w:val="header"/>
    <w:basedOn w:val="a"/>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ind w:firstLineChars="128" w:firstLine="358"/>
    </w:pPr>
    <w:rPr>
      <w:sz w:val="28"/>
    </w:rPr>
  </w:style>
  <w:style w:type="paragraph" w:styleId="TOC2">
    <w:name w:val="toc 2"/>
    <w:basedOn w:val="a"/>
    <w:next w:val="a"/>
    <w:qFormat/>
    <w:pPr>
      <w:ind w:leftChars="200" w:left="420"/>
    </w:pPr>
    <w:rPr>
      <w:rFonts w:ascii="Calibri" w:hAnsi="Calibri" w:cs="Arial"/>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d">
    <w:name w:val="Normal (Web)"/>
    <w:basedOn w:val="a"/>
    <w:qFormat/>
    <w:pPr>
      <w:widowControl/>
      <w:spacing w:before="100" w:beforeAutospacing="1" w:after="100" w:afterAutospacing="1"/>
      <w:jc w:val="left"/>
    </w:pPr>
    <w:rPr>
      <w:rFonts w:ascii="宋体" w:hAnsi="宋体"/>
      <w:kern w:val="0"/>
      <w:sz w:val="24"/>
    </w:rPr>
  </w:style>
  <w:style w:type="paragraph" w:styleId="ae">
    <w:name w:val="annotation subject"/>
    <w:basedOn w:val="a4"/>
    <w:next w:val="a4"/>
    <w:link w:val="af"/>
    <w:qFormat/>
    <w:rPr>
      <w:b/>
      <w:bCs/>
    </w:rPr>
  </w:style>
  <w:style w:type="table" w:styleId="af0">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qFormat/>
    <w:rPr>
      <w:b/>
      <w:bCs/>
    </w:rPr>
  </w:style>
  <w:style w:type="character" w:styleId="af2">
    <w:name w:val="page number"/>
    <w:qFormat/>
  </w:style>
  <w:style w:type="character" w:styleId="af3">
    <w:name w:val="FollowedHyperlink"/>
    <w:qFormat/>
    <w:rPr>
      <w:color w:val="800080"/>
      <w:u w:val="single"/>
    </w:rPr>
  </w:style>
  <w:style w:type="character" w:styleId="af4">
    <w:name w:val="Hyperlink"/>
    <w:uiPriority w:val="99"/>
    <w:qFormat/>
    <w:rPr>
      <w:color w:val="0000FF"/>
      <w:u w:val="single"/>
    </w:rPr>
  </w:style>
  <w:style w:type="character" w:styleId="af5">
    <w:name w:val="annotation reference"/>
    <w:qFormat/>
    <w:rPr>
      <w:sz w:val="21"/>
      <w:szCs w:val="21"/>
    </w:rPr>
  </w:style>
  <w:style w:type="character" w:customStyle="1" w:styleId="a5">
    <w:name w:val="批注文字 字符"/>
    <w:link w:val="a4"/>
    <w:qFormat/>
    <w:rPr>
      <w:kern w:val="2"/>
      <w:sz w:val="21"/>
      <w:szCs w:val="24"/>
    </w:rPr>
  </w:style>
  <w:style w:type="character" w:customStyle="1" w:styleId="af">
    <w:name w:val="批注主题 字符"/>
    <w:link w:val="ae"/>
    <w:qFormat/>
    <w:rPr>
      <w:b/>
      <w:bCs/>
      <w:kern w:val="2"/>
      <w:sz w:val="21"/>
      <w:szCs w:val="24"/>
    </w:rPr>
  </w:style>
  <w:style w:type="character" w:customStyle="1" w:styleId="bulletintext1">
    <w:name w:val="bulletintext1"/>
    <w:qFormat/>
    <w:rPr>
      <w:color w:val="000000"/>
      <w:sz w:val="19"/>
      <w:szCs w:val="19"/>
    </w:rPr>
  </w:style>
  <w:style w:type="character" w:customStyle="1" w:styleId="unnamed11">
    <w:name w:val="unnamed11"/>
    <w:qFormat/>
    <w:rPr>
      <w:sz w:val="26"/>
      <w:szCs w:val="26"/>
    </w:rPr>
  </w:style>
  <w:style w:type="character" w:customStyle="1" w:styleId="font141">
    <w:name w:val="font141"/>
    <w:qFormat/>
    <w:rPr>
      <w:sz w:val="21"/>
      <w:szCs w:val="21"/>
    </w:rPr>
  </w:style>
  <w:style w:type="paragraph" w:customStyle="1" w:styleId="CharCharCharChar1">
    <w:name w:val="Char Char Char Char1"/>
    <w:basedOn w:val="a"/>
    <w:qFormat/>
    <w:pPr>
      <w:tabs>
        <w:tab w:val="left" w:pos="360"/>
      </w:tabs>
    </w:pPr>
    <w:rPr>
      <w:sz w:val="24"/>
    </w:rPr>
  </w:style>
  <w:style w:type="paragraph" w:customStyle="1" w:styleId="ParaCharCharCharCharCharCharCharCharChar1CharCharCharCharCharCharChar">
    <w:name w:val="默认段落字体 Para Char Char Char Char Char Char Char Char Char1 Char Char Char Char Char Char Char"/>
    <w:basedOn w:val="a3"/>
    <w:qFormat/>
  </w:style>
  <w:style w:type="paragraph" w:customStyle="1" w:styleId="Char">
    <w:name w:val="Char"/>
    <w:basedOn w:val="a"/>
    <w:qFormat/>
    <w:pPr>
      <w:widowControl/>
      <w:spacing w:after="160" w:line="240" w:lineRule="exact"/>
      <w:jc w:val="left"/>
    </w:pPr>
    <w:rPr>
      <w:rFonts w:ascii="Verdana" w:hAnsi="Verdana"/>
      <w:kern w:val="0"/>
      <w:sz w:val="20"/>
      <w:szCs w:val="20"/>
      <w:lang w:eastAsia="en-US"/>
    </w:rPr>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30">
    <w:name w:val="样式3"/>
    <w:basedOn w:val="a8"/>
    <w:qFormat/>
    <w:pPr>
      <w:spacing w:line="0" w:lineRule="atLeast"/>
      <w:outlineLvl w:val="0"/>
    </w:pPr>
    <w:rPr>
      <w:sz w:val="28"/>
    </w:rPr>
  </w:style>
  <w:style w:type="paragraph" w:customStyle="1" w:styleId="Char1CharCharCharCharCharChar">
    <w:name w:val="Char1 Char Char Char Char Char Char"/>
    <w:basedOn w:val="a"/>
    <w:qFormat/>
  </w:style>
  <w:style w:type="paragraph" w:customStyle="1" w:styleId="UserStyle0">
    <w:name w:val="UserStyle_0"/>
    <w:basedOn w:val="a"/>
    <w:next w:val="a"/>
    <w:qFormat/>
    <w:pPr>
      <w:spacing w:after="120" w:line="480" w:lineRule="auto"/>
    </w:pPr>
    <w:rPr>
      <w:rFonts w:ascii="Calibri" w:hAnsi="Calibri" w:cs="Arial"/>
    </w:rPr>
  </w:style>
  <w:style w:type="character" w:customStyle="1" w:styleId="font31">
    <w:name w:val="font31"/>
    <w:basedOn w:val="a0"/>
    <w:qFormat/>
    <w:rPr>
      <w:rFonts w:ascii="宋体" w:eastAsia="宋体" w:hAnsi="宋体" w:cs="宋体" w:hint="eastAsia"/>
      <w:b/>
      <w:bCs/>
      <w:color w:val="000000"/>
      <w:sz w:val="24"/>
      <w:szCs w:val="24"/>
      <w:u w:val="none"/>
    </w:rPr>
  </w:style>
  <w:style w:type="paragraph" w:customStyle="1" w:styleId="af6">
    <w:name w:val="表格文字"/>
    <w:basedOn w:val="a"/>
    <w:next w:val="a6"/>
    <w:qFormat/>
    <w:pPr>
      <w:adjustRightInd w:val="0"/>
      <w:spacing w:line="420" w:lineRule="atLeast"/>
      <w:jc w:val="left"/>
      <w:textAlignment w:val="baseline"/>
    </w:pPr>
    <w:rPr>
      <w:rFonts w:ascii="Calibri" w:hAnsi="Calibri" w:cs="Arial"/>
      <w:kern w:val="0"/>
      <w:szCs w:val="20"/>
    </w:rPr>
  </w:style>
  <w:style w:type="paragraph" w:customStyle="1" w:styleId="af7">
    <w:name w:val="招标文件正文"/>
    <w:basedOn w:val="a"/>
    <w:qFormat/>
    <w:pPr>
      <w:spacing w:line="300" w:lineRule="auto"/>
      <w:ind w:firstLineChars="200" w:firstLine="200"/>
      <w:jc w:val="left"/>
    </w:pPr>
    <w:rPr>
      <w:rFonts w:cs="Arial"/>
      <w:kern w:val="0"/>
      <w:sz w:val="32"/>
      <w:szCs w:val="32"/>
    </w:rPr>
  </w:style>
  <w:style w:type="character" w:customStyle="1" w:styleId="ab">
    <w:name w:val="页脚 字符"/>
    <w:basedOn w:val="a0"/>
    <w:link w:val="aa"/>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ggzyfw.fj.gov.cn/"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3352</Words>
  <Characters>19113</Characters>
  <Application>Microsoft Office Word</Application>
  <DocSecurity>0</DocSecurity>
  <Lines>159</Lines>
  <Paragraphs>44</Paragraphs>
  <ScaleCrop>false</ScaleCrop>
  <Company>Lenovo</Company>
  <LinksUpToDate>false</LinksUpToDate>
  <CharactersWithSpaces>22421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福建省政府采购</dc:title>
  <dc:creator>lkp</dc:creator>
  <cp:lastModifiedBy>蔡述媛</cp:lastModifiedBy>
  <cp:revision>23</cp:revision>
  <cp:lastPrinted>2024-10-24T09:01:00Z</cp:lastPrinted>
  <dcterms:created xsi:type="dcterms:W3CDTF">2024-10-18T08:24:00Z</dcterms:created>
  <dcterms:modified xsi:type="dcterms:W3CDTF">2024-11-04T01:13:00Z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AFF8EE6F28604250A1F1CFD88013474E_13</vt:lpwstr>
  </property>
</Properties>
</file>