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D69" w:rsidRPr="00653D69" w:rsidRDefault="00955480" w:rsidP="00042FD7">
      <w:pPr>
        <w:widowControl/>
        <w:shd w:val="clear" w:color="auto" w:fill="FFFFFF"/>
        <w:spacing w:line="315" w:lineRule="atLeast"/>
        <w:ind w:firstLineChars="247" w:firstLine="818"/>
        <w:outlineLvl w:val="0"/>
        <w:rPr>
          <w:rFonts w:ascii="Arial" w:eastAsia="宋体" w:hAnsi="Arial" w:cs="Arial"/>
          <w:b/>
          <w:bCs/>
          <w:color w:val="333333"/>
          <w:kern w:val="36"/>
          <w:sz w:val="33"/>
          <w:szCs w:val="33"/>
        </w:rPr>
      </w:pPr>
      <w:r>
        <w:rPr>
          <w:rFonts w:ascii="Arial" w:eastAsia="宋体" w:hAnsi="Arial" w:cs="Arial"/>
          <w:b/>
          <w:bCs/>
          <w:color w:val="333333"/>
          <w:kern w:val="36"/>
          <w:sz w:val="33"/>
          <w:szCs w:val="33"/>
        </w:rPr>
        <w:t>201</w:t>
      </w:r>
      <w:r w:rsidR="00626674">
        <w:rPr>
          <w:rFonts w:ascii="Arial" w:eastAsia="宋体" w:hAnsi="Arial" w:cs="Arial" w:hint="eastAsia"/>
          <w:b/>
          <w:bCs/>
          <w:color w:val="333333"/>
          <w:kern w:val="36"/>
          <w:sz w:val="33"/>
          <w:szCs w:val="33"/>
        </w:rPr>
        <w:t>8</w:t>
      </w:r>
      <w:r w:rsidR="00653D69" w:rsidRPr="00653D69">
        <w:rPr>
          <w:rFonts w:ascii="Arial" w:eastAsia="宋体" w:hAnsi="Arial" w:cs="Arial"/>
          <w:b/>
          <w:bCs/>
          <w:color w:val="333333"/>
          <w:kern w:val="36"/>
          <w:sz w:val="33"/>
          <w:szCs w:val="33"/>
        </w:rPr>
        <w:t>年</w:t>
      </w:r>
      <w:r w:rsidR="00042FD7">
        <w:rPr>
          <w:rFonts w:ascii="Arial" w:eastAsia="宋体" w:hAnsi="Arial" w:cs="Arial" w:hint="eastAsia"/>
          <w:b/>
          <w:bCs/>
          <w:color w:val="333333"/>
          <w:kern w:val="36"/>
          <w:sz w:val="33"/>
          <w:szCs w:val="33"/>
        </w:rPr>
        <w:t>福建幼儿师范高等专科学校</w:t>
      </w:r>
      <w:r w:rsidR="00653D69" w:rsidRPr="00653D69">
        <w:rPr>
          <w:rFonts w:ascii="Arial" w:eastAsia="宋体" w:hAnsi="Arial" w:cs="Arial"/>
          <w:b/>
          <w:bCs/>
          <w:color w:val="333333"/>
          <w:kern w:val="36"/>
          <w:sz w:val="33"/>
          <w:szCs w:val="33"/>
        </w:rPr>
        <w:t>预算说明</w:t>
      </w:r>
    </w:p>
    <w:p w:rsidR="00653D69" w:rsidRPr="00653D69" w:rsidRDefault="00653D69" w:rsidP="00042FD7">
      <w:pPr>
        <w:widowControl/>
        <w:shd w:val="clear" w:color="auto" w:fill="FFFFFF"/>
        <w:spacing w:line="315" w:lineRule="atLeast"/>
        <w:rPr>
          <w:rFonts w:ascii="Arial" w:eastAsia="宋体" w:hAnsi="Arial" w:cs="Arial"/>
          <w:color w:val="666666"/>
          <w:kern w:val="0"/>
          <w:szCs w:val="21"/>
        </w:rPr>
      </w:pPr>
    </w:p>
    <w:p w:rsidR="00653D69" w:rsidRPr="00653D69" w:rsidRDefault="00653D69"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sidRPr="00653D69">
        <w:rPr>
          <w:rFonts w:ascii="宋体" w:eastAsia="宋体" w:hAnsi="宋体" w:cs="宋体" w:hint="eastAsia"/>
          <w:color w:val="444444"/>
          <w:kern w:val="0"/>
          <w:sz w:val="24"/>
          <w:szCs w:val="24"/>
        </w:rPr>
        <w:t>按照《福建省财政厅关于深入推进预决算公开工作的通知》要求</w:t>
      </w:r>
      <w:r>
        <w:rPr>
          <w:rFonts w:ascii="宋体" w:eastAsia="宋体" w:hAnsi="宋体" w:cs="宋体" w:hint="eastAsia"/>
          <w:color w:val="444444"/>
          <w:kern w:val="0"/>
          <w:sz w:val="24"/>
          <w:szCs w:val="24"/>
        </w:rPr>
        <w:t>以及</w:t>
      </w:r>
      <w:r w:rsidRPr="00653D69">
        <w:rPr>
          <w:rFonts w:ascii="宋体" w:eastAsia="宋体" w:hAnsi="宋体" w:cs="宋体" w:hint="eastAsia"/>
          <w:color w:val="444444"/>
          <w:kern w:val="0"/>
          <w:sz w:val="24"/>
          <w:szCs w:val="24"/>
        </w:rPr>
        <w:t>《福建省</w:t>
      </w:r>
      <w:r w:rsidR="000248C4">
        <w:rPr>
          <w:rFonts w:ascii="宋体" w:eastAsia="宋体" w:hAnsi="宋体" w:cs="宋体" w:hint="eastAsia"/>
          <w:color w:val="444444"/>
          <w:kern w:val="0"/>
          <w:sz w:val="24"/>
          <w:szCs w:val="24"/>
        </w:rPr>
        <w:t>教育</w:t>
      </w:r>
      <w:r w:rsidRPr="00653D69">
        <w:rPr>
          <w:rFonts w:ascii="宋体" w:eastAsia="宋体" w:hAnsi="宋体" w:cs="宋体" w:hint="eastAsia"/>
          <w:color w:val="444444"/>
          <w:kern w:val="0"/>
          <w:sz w:val="24"/>
          <w:szCs w:val="24"/>
        </w:rPr>
        <w:t>厅关于</w:t>
      </w:r>
      <w:r w:rsidR="000248C4">
        <w:rPr>
          <w:rFonts w:ascii="宋体" w:eastAsia="宋体" w:hAnsi="宋体" w:cs="宋体" w:hint="eastAsia"/>
          <w:color w:val="444444"/>
          <w:kern w:val="0"/>
          <w:sz w:val="24"/>
          <w:szCs w:val="24"/>
        </w:rPr>
        <w:t>下达</w:t>
      </w:r>
      <w:r w:rsidR="007B24E6">
        <w:rPr>
          <w:rFonts w:ascii="宋体" w:eastAsia="宋体" w:hAnsi="宋体" w:cs="宋体" w:hint="eastAsia"/>
          <w:color w:val="444444"/>
          <w:kern w:val="0"/>
          <w:sz w:val="24"/>
          <w:szCs w:val="24"/>
        </w:rPr>
        <w:t>2018</w:t>
      </w:r>
      <w:r w:rsidR="000248C4">
        <w:rPr>
          <w:rFonts w:ascii="宋体" w:eastAsia="宋体" w:hAnsi="宋体" w:cs="宋体" w:hint="eastAsia"/>
          <w:color w:val="444444"/>
          <w:kern w:val="0"/>
          <w:sz w:val="24"/>
          <w:szCs w:val="24"/>
        </w:rPr>
        <w:t>年度预算</w:t>
      </w:r>
      <w:r w:rsidRPr="00653D69">
        <w:rPr>
          <w:rFonts w:ascii="宋体" w:eastAsia="宋体" w:hAnsi="宋体" w:cs="宋体" w:hint="eastAsia"/>
          <w:color w:val="444444"/>
          <w:kern w:val="0"/>
          <w:sz w:val="24"/>
          <w:szCs w:val="24"/>
        </w:rPr>
        <w:t>的通知》</w:t>
      </w:r>
      <w:proofErr w:type="gramStart"/>
      <w:r w:rsidR="000248C4" w:rsidRPr="000248C4">
        <w:rPr>
          <w:rFonts w:ascii="宋体" w:eastAsia="宋体" w:hAnsi="宋体" w:cs="宋体" w:hint="eastAsia"/>
          <w:color w:val="444444"/>
          <w:kern w:val="0"/>
          <w:sz w:val="24"/>
          <w:szCs w:val="24"/>
        </w:rPr>
        <w:t>闽教财</w:t>
      </w:r>
      <w:r w:rsidR="007B24E6">
        <w:rPr>
          <w:rFonts w:ascii="宋体" w:eastAsia="宋体" w:hAnsi="宋体" w:cs="宋体" w:hint="eastAsia"/>
          <w:color w:val="444444"/>
          <w:kern w:val="0"/>
          <w:sz w:val="24"/>
          <w:szCs w:val="24"/>
        </w:rPr>
        <w:t>[</w:t>
      </w:r>
      <w:proofErr w:type="gramEnd"/>
      <w:r w:rsidR="007B24E6">
        <w:rPr>
          <w:rFonts w:ascii="宋体" w:eastAsia="宋体" w:hAnsi="宋体" w:cs="宋体" w:hint="eastAsia"/>
          <w:color w:val="444444"/>
          <w:kern w:val="0"/>
          <w:sz w:val="24"/>
          <w:szCs w:val="24"/>
        </w:rPr>
        <w:t>2018]6</w:t>
      </w:r>
      <w:r w:rsidR="000248C4" w:rsidRPr="000248C4">
        <w:rPr>
          <w:rFonts w:ascii="宋体" w:eastAsia="宋体" w:hAnsi="宋体" w:cs="宋体" w:hint="eastAsia"/>
          <w:color w:val="444444"/>
          <w:kern w:val="0"/>
          <w:sz w:val="24"/>
          <w:szCs w:val="24"/>
        </w:rPr>
        <w:t>号</w:t>
      </w:r>
      <w:r w:rsidR="000248C4">
        <w:rPr>
          <w:rFonts w:ascii="宋体" w:eastAsia="宋体" w:hAnsi="宋体" w:cs="宋体" w:hint="eastAsia"/>
          <w:color w:val="444444"/>
          <w:kern w:val="0"/>
          <w:sz w:val="24"/>
          <w:szCs w:val="24"/>
        </w:rPr>
        <w:t>文件精神</w:t>
      </w:r>
      <w:r w:rsidRPr="00653D69">
        <w:rPr>
          <w:rFonts w:ascii="宋体" w:eastAsia="宋体" w:hAnsi="宋体" w:cs="宋体" w:hint="eastAsia"/>
          <w:color w:val="444444"/>
          <w:kern w:val="0"/>
          <w:sz w:val="24"/>
          <w:szCs w:val="24"/>
        </w:rPr>
        <w:t>，现将我校</w:t>
      </w:r>
      <w:r w:rsidR="007B24E6">
        <w:rPr>
          <w:rFonts w:ascii="宋体" w:eastAsia="宋体" w:hAnsi="宋体" w:cs="宋体" w:hint="eastAsia"/>
          <w:color w:val="444444"/>
          <w:kern w:val="0"/>
          <w:sz w:val="24"/>
          <w:szCs w:val="24"/>
        </w:rPr>
        <w:t>2018</w:t>
      </w:r>
      <w:r w:rsidRPr="00653D69">
        <w:rPr>
          <w:rFonts w:ascii="宋体" w:eastAsia="宋体" w:hAnsi="宋体" w:cs="宋体" w:hint="eastAsia"/>
          <w:color w:val="444444"/>
          <w:kern w:val="0"/>
          <w:sz w:val="24"/>
          <w:szCs w:val="24"/>
        </w:rPr>
        <w:t>年部门预算说明如下:</w:t>
      </w:r>
    </w:p>
    <w:p w:rsidR="00653D69" w:rsidRPr="00653D69" w:rsidRDefault="00653D69"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sidRPr="00653D69">
        <w:rPr>
          <w:rFonts w:ascii="宋体" w:eastAsia="宋体" w:hAnsi="宋体" w:cs="宋体" w:hint="eastAsia"/>
          <w:color w:val="444444"/>
          <w:kern w:val="0"/>
          <w:sz w:val="24"/>
          <w:szCs w:val="24"/>
        </w:rPr>
        <w:t>一、部门主要职责</w:t>
      </w:r>
    </w:p>
    <w:p w:rsidR="00653D69" w:rsidRPr="00653D69" w:rsidRDefault="00042FD7"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Pr>
          <w:rFonts w:ascii="宋体" w:eastAsia="宋体" w:hAnsi="宋体" w:cs="宋体" w:hint="eastAsia"/>
          <w:color w:val="444444"/>
          <w:kern w:val="0"/>
          <w:sz w:val="24"/>
          <w:szCs w:val="24"/>
        </w:rPr>
        <w:t>（一）</w:t>
      </w:r>
      <w:r w:rsidR="00653D69" w:rsidRPr="00653D69">
        <w:rPr>
          <w:rFonts w:ascii="宋体" w:eastAsia="宋体" w:hAnsi="宋体" w:cs="宋体" w:hint="eastAsia"/>
          <w:color w:val="444444"/>
          <w:kern w:val="0"/>
          <w:sz w:val="24"/>
          <w:szCs w:val="24"/>
        </w:rPr>
        <w:t>贯彻执行国家有关教育工作的法律法规和政策。</w:t>
      </w:r>
    </w:p>
    <w:p w:rsidR="00653D69" w:rsidRPr="00653D69" w:rsidRDefault="00042FD7"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Pr>
          <w:rFonts w:ascii="宋体" w:eastAsia="宋体" w:hAnsi="宋体" w:cs="宋体" w:hint="eastAsia"/>
          <w:color w:val="444444"/>
          <w:kern w:val="0"/>
          <w:sz w:val="24"/>
          <w:szCs w:val="24"/>
        </w:rPr>
        <w:t>（二）</w:t>
      </w:r>
      <w:r w:rsidR="00653D69" w:rsidRPr="00653D69">
        <w:rPr>
          <w:rFonts w:ascii="宋体" w:eastAsia="宋体" w:hAnsi="宋体" w:cs="宋体" w:hint="eastAsia"/>
          <w:color w:val="444444"/>
          <w:kern w:val="0"/>
          <w:sz w:val="24"/>
          <w:szCs w:val="24"/>
        </w:rPr>
        <w:t>贯彻执行党中央、省委关于加强党的建设和思想政治工作的方针、政策。</w:t>
      </w:r>
    </w:p>
    <w:p w:rsidR="00653D69" w:rsidRPr="00653D69" w:rsidRDefault="00042FD7"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Pr>
          <w:rFonts w:ascii="宋体" w:eastAsia="宋体" w:hAnsi="宋体" w:cs="宋体" w:hint="eastAsia"/>
          <w:color w:val="444444"/>
          <w:kern w:val="0"/>
          <w:sz w:val="24"/>
          <w:szCs w:val="24"/>
        </w:rPr>
        <w:t>（三）</w:t>
      </w:r>
      <w:r w:rsidR="00653D69" w:rsidRPr="00653D69">
        <w:rPr>
          <w:rFonts w:ascii="宋体" w:eastAsia="宋体" w:hAnsi="宋体" w:cs="宋体" w:hint="eastAsia"/>
          <w:color w:val="444444"/>
          <w:kern w:val="0"/>
          <w:sz w:val="24"/>
          <w:szCs w:val="24"/>
        </w:rPr>
        <w:t>以培养人才为中心来开展教学、科研、社会服务和文化传承创新。</w:t>
      </w:r>
    </w:p>
    <w:p w:rsidR="00653D69" w:rsidRPr="00653D69" w:rsidRDefault="00042FD7"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Pr>
          <w:rFonts w:ascii="宋体" w:eastAsia="宋体" w:hAnsi="宋体" w:cs="宋体" w:hint="eastAsia"/>
          <w:color w:val="444444"/>
          <w:kern w:val="0"/>
          <w:sz w:val="24"/>
          <w:szCs w:val="24"/>
        </w:rPr>
        <w:t>（四）</w:t>
      </w:r>
      <w:r w:rsidR="00546C82">
        <w:rPr>
          <w:rFonts w:ascii="宋体" w:eastAsia="宋体" w:hAnsi="宋体" w:cs="宋体" w:hint="eastAsia"/>
          <w:color w:val="444444"/>
          <w:kern w:val="0"/>
          <w:sz w:val="24"/>
          <w:szCs w:val="24"/>
        </w:rPr>
        <w:t xml:space="preserve"> </w:t>
      </w:r>
      <w:r w:rsidR="00653D69" w:rsidRPr="00653D69">
        <w:rPr>
          <w:rFonts w:ascii="宋体" w:eastAsia="宋体" w:hAnsi="宋体" w:cs="宋体" w:hint="eastAsia"/>
          <w:color w:val="444444"/>
          <w:kern w:val="0"/>
          <w:sz w:val="24"/>
          <w:szCs w:val="24"/>
        </w:rPr>
        <w:t>将人才培养作为根本任务，以全日制教师教育为主，培养德智体美全面发展、具有专科学历的学前教育和初等教育师资以及其他应用型高级专门人才，为国家和地方经济社会发展提供人才和智力等服务。</w:t>
      </w:r>
    </w:p>
    <w:p w:rsidR="00653D69" w:rsidRPr="00653D69" w:rsidRDefault="00042FD7"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Pr>
          <w:rFonts w:ascii="宋体" w:eastAsia="宋体" w:hAnsi="宋体" w:cs="宋体" w:hint="eastAsia"/>
          <w:color w:val="444444"/>
          <w:kern w:val="0"/>
          <w:sz w:val="24"/>
          <w:szCs w:val="24"/>
        </w:rPr>
        <w:t>（五）</w:t>
      </w:r>
      <w:r w:rsidR="00653D69" w:rsidRPr="00653D69">
        <w:rPr>
          <w:rFonts w:ascii="宋体" w:eastAsia="宋体" w:hAnsi="宋体" w:cs="宋体" w:hint="eastAsia"/>
          <w:color w:val="444444"/>
          <w:kern w:val="0"/>
          <w:sz w:val="24"/>
          <w:szCs w:val="24"/>
        </w:rPr>
        <w:t>组织和鼓励师生开展学术研究，建立科学的评价体系，推动学术进步、科技创新和成果转化，不断提高科研水平、创新能力和科研工作社会效益。</w:t>
      </w:r>
    </w:p>
    <w:p w:rsidR="00653D69" w:rsidRPr="00653D69" w:rsidRDefault="00042FD7"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Pr>
          <w:rFonts w:ascii="宋体" w:eastAsia="宋体" w:hAnsi="宋体" w:cs="宋体" w:hint="eastAsia"/>
          <w:color w:val="444444"/>
          <w:kern w:val="0"/>
          <w:sz w:val="24"/>
          <w:szCs w:val="24"/>
        </w:rPr>
        <w:t>（六）</w:t>
      </w:r>
      <w:r w:rsidR="00653D69" w:rsidRPr="00653D69">
        <w:rPr>
          <w:rFonts w:ascii="宋体" w:eastAsia="宋体" w:hAnsi="宋体" w:cs="宋体" w:hint="eastAsia"/>
          <w:color w:val="444444"/>
          <w:kern w:val="0"/>
          <w:sz w:val="24"/>
          <w:szCs w:val="24"/>
        </w:rPr>
        <w:t>利用自身资源和优势开展社会服务工作，受托研制教育政策文件，承担发展学前教育和初等教育教师继续教育任务，参与海外华文启蒙教育工作，开展职业技能鉴定等。</w:t>
      </w:r>
    </w:p>
    <w:p w:rsidR="00653D69" w:rsidRPr="00653D69" w:rsidRDefault="00042FD7"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Pr>
          <w:rFonts w:ascii="宋体" w:eastAsia="宋体" w:hAnsi="宋体" w:cs="宋体" w:hint="eastAsia"/>
          <w:color w:val="444444"/>
          <w:kern w:val="0"/>
          <w:sz w:val="24"/>
          <w:szCs w:val="24"/>
        </w:rPr>
        <w:t>（七）</w:t>
      </w:r>
      <w:r w:rsidR="00653D69" w:rsidRPr="00653D69">
        <w:rPr>
          <w:rFonts w:ascii="宋体" w:eastAsia="宋体" w:hAnsi="宋体" w:cs="宋体" w:hint="eastAsia"/>
          <w:color w:val="444444"/>
          <w:kern w:val="0"/>
          <w:sz w:val="24"/>
          <w:szCs w:val="24"/>
        </w:rPr>
        <w:t>发挥文化优势，积极弘扬民族精神，培养科学精神，传播大学精神，推动社会主义先进文化建设。</w:t>
      </w:r>
    </w:p>
    <w:p w:rsidR="00653D69" w:rsidRPr="00653D69" w:rsidRDefault="00042FD7" w:rsidP="00546C82">
      <w:pPr>
        <w:widowControl/>
        <w:shd w:val="clear" w:color="auto" w:fill="FFFFFF"/>
        <w:wordWrap w:val="0"/>
        <w:spacing w:line="480" w:lineRule="atLeast"/>
        <w:ind w:firstLine="480"/>
        <w:jc w:val="left"/>
        <w:rPr>
          <w:rFonts w:ascii="宋体" w:eastAsia="宋体" w:hAnsi="宋体" w:cs="宋体"/>
          <w:color w:val="444444"/>
          <w:kern w:val="0"/>
          <w:sz w:val="24"/>
          <w:szCs w:val="24"/>
        </w:rPr>
      </w:pPr>
      <w:r>
        <w:rPr>
          <w:rFonts w:ascii="宋体" w:eastAsia="宋体" w:hAnsi="宋体" w:cs="宋体" w:hint="eastAsia"/>
          <w:color w:val="444444"/>
          <w:kern w:val="0"/>
          <w:sz w:val="24"/>
          <w:szCs w:val="24"/>
        </w:rPr>
        <w:t>（八）</w:t>
      </w:r>
      <w:r w:rsidR="00653D69" w:rsidRPr="00653D69">
        <w:rPr>
          <w:rFonts w:ascii="宋体" w:eastAsia="宋体" w:hAnsi="宋体" w:cs="宋体" w:hint="eastAsia"/>
          <w:color w:val="444444"/>
          <w:kern w:val="0"/>
          <w:sz w:val="24"/>
          <w:szCs w:val="24"/>
        </w:rPr>
        <w:t>根据实际条件，加强交流与合作，提高办学外向度，实施国际化发展战略，培养具有竞争力的人才和教师队伍，促进学校的改革、建设和发展。</w:t>
      </w:r>
    </w:p>
    <w:p w:rsidR="00653D69" w:rsidRPr="00653D69" w:rsidRDefault="00653D69"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sidRPr="00653D69">
        <w:rPr>
          <w:rFonts w:ascii="宋体" w:eastAsia="宋体" w:hAnsi="宋体" w:cs="宋体" w:hint="eastAsia"/>
          <w:color w:val="444444"/>
          <w:kern w:val="0"/>
          <w:sz w:val="24"/>
          <w:szCs w:val="24"/>
        </w:rPr>
        <w:t>二、部门预算单位基本情况</w:t>
      </w:r>
    </w:p>
    <w:p w:rsidR="003337B2" w:rsidRDefault="00653D69" w:rsidP="007B24E6">
      <w:pPr>
        <w:widowControl/>
        <w:shd w:val="clear" w:color="auto" w:fill="FFFFFF"/>
        <w:wordWrap w:val="0"/>
        <w:spacing w:line="480" w:lineRule="atLeast"/>
        <w:ind w:firstLine="480"/>
        <w:jc w:val="left"/>
        <w:rPr>
          <w:rFonts w:ascii="宋体" w:eastAsia="宋体" w:hAnsi="宋体" w:cs="宋体"/>
          <w:color w:val="444444"/>
          <w:kern w:val="0"/>
          <w:sz w:val="24"/>
          <w:szCs w:val="24"/>
        </w:rPr>
      </w:pPr>
      <w:r w:rsidRPr="000F3E35">
        <w:rPr>
          <w:rFonts w:ascii="宋体" w:eastAsia="宋体" w:hAnsi="宋体" w:cs="宋体" w:hint="eastAsia"/>
          <w:kern w:val="0"/>
          <w:sz w:val="24"/>
          <w:szCs w:val="24"/>
        </w:rPr>
        <w:t>我校有19</w:t>
      </w:r>
      <w:r w:rsidR="00042FD7" w:rsidRPr="000F3E35">
        <w:rPr>
          <w:rFonts w:ascii="宋体" w:eastAsia="宋体" w:hAnsi="宋体" w:cs="宋体" w:hint="eastAsia"/>
          <w:kern w:val="0"/>
          <w:sz w:val="24"/>
          <w:szCs w:val="24"/>
        </w:rPr>
        <w:t>个内设机构，</w:t>
      </w:r>
      <w:r w:rsidR="007B24E6">
        <w:rPr>
          <w:rFonts w:ascii="宋体" w:eastAsia="宋体" w:hAnsi="宋体" w:cs="宋体" w:hint="eastAsia"/>
          <w:kern w:val="0"/>
          <w:sz w:val="24"/>
          <w:szCs w:val="24"/>
        </w:rPr>
        <w:t>二个附属幼儿园，</w:t>
      </w:r>
      <w:r w:rsidR="00042FD7" w:rsidRPr="000F3E35">
        <w:rPr>
          <w:rFonts w:ascii="宋体" w:eastAsia="宋体" w:hAnsi="宋体" w:cs="宋体" w:hint="eastAsia"/>
          <w:kern w:val="0"/>
          <w:sz w:val="24"/>
          <w:szCs w:val="24"/>
        </w:rPr>
        <w:t>统一由学校核算编报，</w:t>
      </w:r>
      <w:r w:rsidRPr="00653D69">
        <w:rPr>
          <w:rFonts w:ascii="宋体" w:eastAsia="宋体" w:hAnsi="宋体" w:cs="宋体" w:hint="eastAsia"/>
          <w:color w:val="444444"/>
          <w:kern w:val="0"/>
          <w:sz w:val="24"/>
          <w:szCs w:val="24"/>
        </w:rPr>
        <w:t>列入</w:t>
      </w:r>
      <w:r w:rsidR="007B24E6">
        <w:rPr>
          <w:rFonts w:ascii="宋体" w:eastAsia="宋体" w:hAnsi="宋体" w:cs="宋体" w:hint="eastAsia"/>
          <w:color w:val="444444"/>
          <w:kern w:val="0"/>
          <w:sz w:val="24"/>
          <w:szCs w:val="24"/>
        </w:rPr>
        <w:t>2018</w:t>
      </w:r>
      <w:r w:rsidRPr="00653D69">
        <w:rPr>
          <w:rFonts w:ascii="宋体" w:eastAsia="宋体" w:hAnsi="宋体" w:cs="宋体" w:hint="eastAsia"/>
          <w:color w:val="444444"/>
          <w:kern w:val="0"/>
          <w:sz w:val="24"/>
          <w:szCs w:val="24"/>
        </w:rPr>
        <w:t>年部门预算编制范围的单位详细情况见下表： </w:t>
      </w:r>
    </w:p>
    <w:tbl>
      <w:tblPr>
        <w:tblpPr w:leftFromText="180" w:rightFromText="180" w:vertAnchor="text" w:horzAnchor="margin" w:tblpXSpec="center" w:tblpY="249"/>
        <w:tblW w:w="6629" w:type="dxa"/>
        <w:tblLook w:val="04A0" w:firstRow="1" w:lastRow="0" w:firstColumn="1" w:lastColumn="0" w:noHBand="0" w:noVBand="1"/>
      </w:tblPr>
      <w:tblGrid>
        <w:gridCol w:w="2116"/>
        <w:gridCol w:w="1712"/>
        <w:gridCol w:w="1525"/>
        <w:gridCol w:w="1276"/>
      </w:tblGrid>
      <w:tr w:rsidR="00955480" w:rsidRPr="00546C82" w:rsidTr="009E0271">
        <w:trPr>
          <w:trHeight w:val="315"/>
        </w:trPr>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5480" w:rsidRPr="00546C82" w:rsidRDefault="00955480" w:rsidP="00546C82">
            <w:pPr>
              <w:widowControl/>
              <w:shd w:val="clear" w:color="auto" w:fill="FFFFFF"/>
              <w:wordWrap w:val="0"/>
              <w:spacing w:line="480" w:lineRule="atLeast"/>
              <w:ind w:firstLine="480"/>
              <w:jc w:val="left"/>
              <w:rPr>
                <w:rFonts w:ascii="宋体" w:eastAsia="宋体" w:hAnsi="宋体" w:cs="宋体"/>
                <w:color w:val="444444"/>
                <w:kern w:val="0"/>
                <w:sz w:val="24"/>
                <w:szCs w:val="24"/>
              </w:rPr>
            </w:pPr>
            <w:r w:rsidRPr="00546C82">
              <w:rPr>
                <w:rFonts w:ascii="宋体" w:eastAsia="宋体" w:hAnsi="宋体" w:cs="宋体" w:hint="eastAsia"/>
                <w:color w:val="444444"/>
                <w:kern w:val="0"/>
                <w:sz w:val="24"/>
                <w:szCs w:val="24"/>
              </w:rPr>
              <w:t>单位名称</w:t>
            </w:r>
          </w:p>
        </w:tc>
        <w:tc>
          <w:tcPr>
            <w:tcW w:w="1712" w:type="dxa"/>
            <w:tcBorders>
              <w:top w:val="single" w:sz="4" w:space="0" w:color="auto"/>
              <w:left w:val="nil"/>
              <w:bottom w:val="single" w:sz="4" w:space="0" w:color="auto"/>
              <w:right w:val="single" w:sz="4" w:space="0" w:color="auto"/>
            </w:tcBorders>
            <w:shd w:val="clear" w:color="auto" w:fill="auto"/>
            <w:noWrap/>
            <w:vAlign w:val="bottom"/>
            <w:hideMark/>
          </w:tcPr>
          <w:p w:rsidR="00955480" w:rsidRPr="00546C82" w:rsidRDefault="00955480" w:rsidP="009E0271">
            <w:pPr>
              <w:widowControl/>
              <w:shd w:val="clear" w:color="auto" w:fill="FFFFFF"/>
              <w:wordWrap w:val="0"/>
              <w:spacing w:line="480" w:lineRule="atLeast"/>
              <w:jc w:val="left"/>
              <w:rPr>
                <w:rFonts w:ascii="宋体" w:eastAsia="宋体" w:hAnsi="宋体" w:cs="宋体"/>
                <w:color w:val="444444"/>
                <w:kern w:val="0"/>
                <w:sz w:val="24"/>
                <w:szCs w:val="24"/>
              </w:rPr>
            </w:pPr>
            <w:r w:rsidRPr="00546C82">
              <w:rPr>
                <w:rFonts w:ascii="宋体" w:eastAsia="宋体" w:hAnsi="宋体" w:cs="宋体" w:hint="eastAsia"/>
                <w:color w:val="444444"/>
                <w:kern w:val="0"/>
                <w:sz w:val="24"/>
                <w:szCs w:val="24"/>
              </w:rPr>
              <w:t>经费性质</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rsidR="00955480" w:rsidRPr="00546C82" w:rsidRDefault="00955480" w:rsidP="009E0271">
            <w:pPr>
              <w:widowControl/>
              <w:shd w:val="clear" w:color="auto" w:fill="FFFFFF"/>
              <w:wordWrap w:val="0"/>
              <w:spacing w:line="480" w:lineRule="atLeast"/>
              <w:jc w:val="left"/>
              <w:rPr>
                <w:rFonts w:ascii="宋体" w:eastAsia="宋体" w:hAnsi="宋体" w:cs="宋体"/>
                <w:color w:val="444444"/>
                <w:kern w:val="0"/>
                <w:sz w:val="24"/>
                <w:szCs w:val="24"/>
              </w:rPr>
            </w:pPr>
            <w:r w:rsidRPr="00546C82">
              <w:rPr>
                <w:rFonts w:ascii="宋体" w:eastAsia="宋体" w:hAnsi="宋体" w:cs="宋体" w:hint="eastAsia"/>
                <w:color w:val="444444"/>
                <w:kern w:val="0"/>
                <w:sz w:val="24"/>
                <w:szCs w:val="24"/>
              </w:rPr>
              <w:t>人员编制数</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955480" w:rsidRPr="00546C82" w:rsidRDefault="00955480" w:rsidP="009E0271">
            <w:pPr>
              <w:widowControl/>
              <w:shd w:val="clear" w:color="auto" w:fill="FFFFFF"/>
              <w:wordWrap w:val="0"/>
              <w:spacing w:line="480" w:lineRule="atLeast"/>
              <w:jc w:val="left"/>
              <w:rPr>
                <w:rFonts w:ascii="宋体" w:eastAsia="宋体" w:hAnsi="宋体" w:cs="宋体"/>
                <w:color w:val="444444"/>
                <w:kern w:val="0"/>
                <w:sz w:val="24"/>
                <w:szCs w:val="24"/>
              </w:rPr>
            </w:pPr>
            <w:r w:rsidRPr="00546C82">
              <w:rPr>
                <w:rFonts w:ascii="宋体" w:eastAsia="宋体" w:hAnsi="宋体" w:cs="宋体" w:hint="eastAsia"/>
                <w:color w:val="444444"/>
                <w:kern w:val="0"/>
                <w:sz w:val="24"/>
                <w:szCs w:val="24"/>
              </w:rPr>
              <w:t>在职人数</w:t>
            </w:r>
          </w:p>
        </w:tc>
      </w:tr>
      <w:tr w:rsidR="00955480" w:rsidRPr="00546C82" w:rsidTr="009E0271">
        <w:trPr>
          <w:trHeight w:val="870"/>
        </w:trPr>
        <w:tc>
          <w:tcPr>
            <w:tcW w:w="2116" w:type="dxa"/>
            <w:tcBorders>
              <w:top w:val="nil"/>
              <w:left w:val="single" w:sz="4" w:space="0" w:color="auto"/>
              <w:bottom w:val="single" w:sz="4" w:space="0" w:color="auto"/>
              <w:right w:val="single" w:sz="4" w:space="0" w:color="auto"/>
            </w:tcBorders>
            <w:shd w:val="clear" w:color="auto" w:fill="auto"/>
            <w:vAlign w:val="bottom"/>
            <w:hideMark/>
          </w:tcPr>
          <w:p w:rsidR="00955480" w:rsidRPr="00546C82" w:rsidRDefault="00955480" w:rsidP="00546C82">
            <w:pPr>
              <w:widowControl/>
              <w:shd w:val="clear" w:color="auto" w:fill="FFFFFF"/>
              <w:wordWrap w:val="0"/>
              <w:spacing w:line="480" w:lineRule="atLeast"/>
              <w:jc w:val="left"/>
              <w:rPr>
                <w:rFonts w:ascii="宋体" w:eastAsia="宋体" w:hAnsi="宋体" w:cs="宋体"/>
                <w:color w:val="444444"/>
                <w:kern w:val="0"/>
                <w:sz w:val="24"/>
                <w:szCs w:val="24"/>
              </w:rPr>
            </w:pPr>
            <w:r w:rsidRPr="00546C82">
              <w:rPr>
                <w:rFonts w:ascii="宋体" w:eastAsia="宋体" w:hAnsi="宋体" w:cs="宋体" w:hint="eastAsia"/>
                <w:color w:val="444444"/>
                <w:kern w:val="0"/>
                <w:sz w:val="24"/>
                <w:szCs w:val="24"/>
              </w:rPr>
              <w:t>福建幼儿师范高等专科学校</w:t>
            </w:r>
          </w:p>
        </w:tc>
        <w:tc>
          <w:tcPr>
            <w:tcW w:w="1712" w:type="dxa"/>
            <w:tcBorders>
              <w:top w:val="nil"/>
              <w:left w:val="nil"/>
              <w:bottom w:val="single" w:sz="4" w:space="0" w:color="auto"/>
              <w:right w:val="single" w:sz="4" w:space="0" w:color="auto"/>
            </w:tcBorders>
            <w:shd w:val="clear" w:color="auto" w:fill="auto"/>
            <w:noWrap/>
            <w:vAlign w:val="bottom"/>
            <w:hideMark/>
          </w:tcPr>
          <w:p w:rsidR="00955480" w:rsidRPr="00546C82" w:rsidRDefault="00955480" w:rsidP="00546C82">
            <w:pPr>
              <w:widowControl/>
              <w:shd w:val="clear" w:color="auto" w:fill="FFFFFF"/>
              <w:wordWrap w:val="0"/>
              <w:spacing w:line="480" w:lineRule="atLeast"/>
              <w:ind w:firstLineChars="100" w:firstLine="240"/>
              <w:jc w:val="left"/>
              <w:rPr>
                <w:rFonts w:ascii="宋体" w:eastAsia="宋体" w:hAnsi="宋体" w:cs="宋体"/>
                <w:color w:val="444444"/>
                <w:kern w:val="0"/>
                <w:sz w:val="24"/>
                <w:szCs w:val="24"/>
              </w:rPr>
            </w:pPr>
            <w:r w:rsidRPr="00546C82">
              <w:rPr>
                <w:rFonts w:ascii="宋体" w:eastAsia="宋体" w:hAnsi="宋体" w:cs="宋体" w:hint="eastAsia"/>
                <w:color w:val="444444"/>
                <w:kern w:val="0"/>
                <w:sz w:val="24"/>
                <w:szCs w:val="24"/>
              </w:rPr>
              <w:t>全额拨款</w:t>
            </w:r>
          </w:p>
        </w:tc>
        <w:tc>
          <w:tcPr>
            <w:tcW w:w="1525" w:type="dxa"/>
            <w:tcBorders>
              <w:top w:val="nil"/>
              <w:left w:val="nil"/>
              <w:bottom w:val="single" w:sz="4" w:space="0" w:color="auto"/>
              <w:right w:val="single" w:sz="4" w:space="0" w:color="auto"/>
            </w:tcBorders>
            <w:shd w:val="clear" w:color="auto" w:fill="auto"/>
            <w:noWrap/>
            <w:vAlign w:val="bottom"/>
            <w:hideMark/>
          </w:tcPr>
          <w:p w:rsidR="00955480" w:rsidRPr="00546C82" w:rsidRDefault="00955480" w:rsidP="00546C82">
            <w:pPr>
              <w:widowControl/>
              <w:shd w:val="clear" w:color="auto" w:fill="FFFFFF"/>
              <w:wordWrap w:val="0"/>
              <w:spacing w:line="480" w:lineRule="atLeast"/>
              <w:ind w:firstLine="480"/>
              <w:jc w:val="left"/>
              <w:rPr>
                <w:rFonts w:ascii="宋体" w:eastAsia="宋体" w:hAnsi="宋体" w:cs="宋体"/>
                <w:color w:val="444444"/>
                <w:kern w:val="0"/>
                <w:sz w:val="24"/>
                <w:szCs w:val="24"/>
              </w:rPr>
            </w:pPr>
            <w:r w:rsidRPr="00546C82">
              <w:rPr>
                <w:rFonts w:ascii="宋体" w:eastAsia="宋体" w:hAnsi="宋体" w:cs="宋体" w:hint="eastAsia"/>
                <w:color w:val="444444"/>
                <w:kern w:val="0"/>
                <w:sz w:val="24"/>
                <w:szCs w:val="24"/>
              </w:rPr>
              <w:t>506</w:t>
            </w:r>
          </w:p>
        </w:tc>
        <w:tc>
          <w:tcPr>
            <w:tcW w:w="1276" w:type="dxa"/>
            <w:tcBorders>
              <w:top w:val="nil"/>
              <w:left w:val="nil"/>
              <w:bottom w:val="single" w:sz="4" w:space="0" w:color="auto"/>
              <w:right w:val="single" w:sz="4" w:space="0" w:color="auto"/>
            </w:tcBorders>
            <w:shd w:val="clear" w:color="auto" w:fill="auto"/>
            <w:noWrap/>
            <w:vAlign w:val="bottom"/>
            <w:hideMark/>
          </w:tcPr>
          <w:p w:rsidR="00955480" w:rsidRPr="00546C82" w:rsidRDefault="007B24E6" w:rsidP="00546C82">
            <w:pPr>
              <w:widowControl/>
              <w:shd w:val="clear" w:color="auto" w:fill="FFFFFF"/>
              <w:wordWrap w:val="0"/>
              <w:spacing w:line="480" w:lineRule="atLeast"/>
              <w:ind w:firstLine="480"/>
              <w:jc w:val="left"/>
              <w:rPr>
                <w:rFonts w:ascii="宋体" w:eastAsia="宋体" w:hAnsi="宋体" w:cs="宋体"/>
                <w:color w:val="444444"/>
                <w:kern w:val="0"/>
                <w:sz w:val="24"/>
                <w:szCs w:val="24"/>
              </w:rPr>
            </w:pPr>
            <w:r>
              <w:rPr>
                <w:rFonts w:ascii="宋体" w:eastAsia="宋体" w:hAnsi="宋体" w:cs="宋体" w:hint="eastAsia"/>
                <w:color w:val="444444"/>
                <w:kern w:val="0"/>
                <w:sz w:val="24"/>
                <w:szCs w:val="24"/>
              </w:rPr>
              <w:t>408</w:t>
            </w:r>
          </w:p>
        </w:tc>
      </w:tr>
    </w:tbl>
    <w:p w:rsidR="00653D69" w:rsidRPr="00653D69" w:rsidRDefault="00653D69" w:rsidP="00546C82">
      <w:pPr>
        <w:widowControl/>
        <w:shd w:val="clear" w:color="auto" w:fill="FFFFFF"/>
        <w:wordWrap w:val="0"/>
        <w:spacing w:line="480" w:lineRule="atLeast"/>
        <w:ind w:firstLine="480"/>
        <w:jc w:val="left"/>
        <w:rPr>
          <w:rFonts w:ascii="宋体" w:eastAsia="宋体" w:hAnsi="宋体" w:cs="宋体"/>
          <w:color w:val="444444"/>
          <w:kern w:val="0"/>
          <w:sz w:val="24"/>
          <w:szCs w:val="24"/>
        </w:rPr>
      </w:pPr>
    </w:p>
    <w:p w:rsidR="00955480" w:rsidRDefault="00955480" w:rsidP="00546C82">
      <w:pPr>
        <w:widowControl/>
        <w:shd w:val="clear" w:color="auto" w:fill="FFFFFF"/>
        <w:wordWrap w:val="0"/>
        <w:spacing w:line="480" w:lineRule="atLeast"/>
        <w:jc w:val="left"/>
        <w:rPr>
          <w:rFonts w:ascii="宋体" w:eastAsia="宋体" w:hAnsi="宋体" w:cs="宋体"/>
          <w:color w:val="444444"/>
          <w:kern w:val="0"/>
          <w:sz w:val="24"/>
          <w:szCs w:val="24"/>
        </w:rPr>
      </w:pPr>
    </w:p>
    <w:p w:rsidR="00653D69" w:rsidRDefault="00653D69"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sidRPr="00653D69">
        <w:rPr>
          <w:rFonts w:ascii="宋体" w:eastAsia="宋体" w:hAnsi="宋体" w:cs="宋体" w:hint="eastAsia"/>
          <w:color w:val="444444"/>
          <w:kern w:val="0"/>
          <w:sz w:val="24"/>
          <w:szCs w:val="24"/>
        </w:rPr>
        <w:lastRenderedPageBreak/>
        <w:t>三、</w:t>
      </w:r>
      <w:r w:rsidR="007B24E6">
        <w:rPr>
          <w:rFonts w:ascii="宋体" w:eastAsia="宋体" w:hAnsi="宋体" w:cs="宋体" w:hint="eastAsia"/>
          <w:color w:val="444444"/>
          <w:kern w:val="0"/>
          <w:sz w:val="24"/>
          <w:szCs w:val="24"/>
        </w:rPr>
        <w:t>2018</w:t>
      </w:r>
      <w:r w:rsidRPr="00653D69">
        <w:rPr>
          <w:rFonts w:ascii="宋体" w:eastAsia="宋体" w:hAnsi="宋体" w:cs="宋体" w:hint="eastAsia"/>
          <w:color w:val="444444"/>
          <w:kern w:val="0"/>
          <w:sz w:val="24"/>
          <w:szCs w:val="24"/>
        </w:rPr>
        <w:t>年度主要工作任务</w:t>
      </w:r>
    </w:p>
    <w:p w:rsidR="006D3D67" w:rsidRDefault="006D3D67"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sidRPr="006D3D67">
        <w:rPr>
          <w:rFonts w:ascii="宋体" w:eastAsia="宋体" w:hAnsi="宋体" w:cs="宋体" w:hint="eastAsia"/>
          <w:color w:val="444444"/>
          <w:kern w:val="0"/>
          <w:sz w:val="24"/>
          <w:szCs w:val="24"/>
        </w:rPr>
        <w:t>在新学期里，我校要继续以习近平新时代中国特色社会主义思想为指导，贯彻党的十九大精神</w:t>
      </w:r>
      <w:r>
        <w:rPr>
          <w:rFonts w:ascii="宋体" w:eastAsia="宋体" w:hAnsi="宋体" w:cs="宋体" w:hint="eastAsia"/>
          <w:color w:val="444444"/>
          <w:kern w:val="0"/>
          <w:sz w:val="24"/>
          <w:szCs w:val="24"/>
        </w:rPr>
        <w:t>，</w:t>
      </w:r>
      <w:r w:rsidRPr="006D3D67">
        <w:rPr>
          <w:rFonts w:ascii="宋体" w:eastAsia="宋体" w:hAnsi="宋体" w:cs="宋体" w:hint="eastAsia"/>
          <w:color w:val="444444"/>
          <w:kern w:val="0"/>
          <w:sz w:val="24"/>
          <w:szCs w:val="24"/>
        </w:rPr>
        <w:t>以实施《中共中央 国务院关于全面深化新时代教师队伍建设改革的意见》和学校“十三五”事业发展规划为契机，以提高办学治校和人才培养质量为主线，以实施人才培养供给侧结构性改革为突破口，以扩大办学规模、提升办学层次为中期目标，积极作为，勇于进取，扎实完成《福建幼儿师范高等专科学校建设目标管理责任书（2017-2019年)》和《福建省示范性现代职业院校建设工程项目建设任务书》规定的各项年度阶段性任务。</w:t>
      </w:r>
    </w:p>
    <w:p w:rsidR="00653D69" w:rsidRPr="00653D69" w:rsidRDefault="00653D69"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sidRPr="00653D69">
        <w:rPr>
          <w:rFonts w:ascii="宋体" w:eastAsia="宋体" w:hAnsi="宋体" w:cs="宋体" w:hint="eastAsia"/>
          <w:color w:val="444444"/>
          <w:kern w:val="0"/>
          <w:sz w:val="24"/>
          <w:szCs w:val="24"/>
        </w:rPr>
        <w:t>四、预算收支总体情况</w:t>
      </w:r>
    </w:p>
    <w:p w:rsidR="00653D69" w:rsidRPr="00561E6B" w:rsidRDefault="00653D69" w:rsidP="00653D69">
      <w:pPr>
        <w:widowControl/>
        <w:shd w:val="clear" w:color="auto" w:fill="FFFFFF"/>
        <w:wordWrap w:val="0"/>
        <w:spacing w:line="480" w:lineRule="atLeast"/>
        <w:ind w:firstLine="480"/>
        <w:jc w:val="left"/>
        <w:rPr>
          <w:rFonts w:ascii="宋体" w:eastAsia="宋体" w:hAnsi="宋体" w:cs="宋体"/>
          <w:kern w:val="0"/>
          <w:sz w:val="24"/>
          <w:szCs w:val="24"/>
        </w:rPr>
      </w:pPr>
      <w:r w:rsidRPr="00653D69">
        <w:rPr>
          <w:rFonts w:ascii="宋体" w:eastAsia="宋体" w:hAnsi="宋体" w:cs="宋体" w:hint="eastAsia"/>
          <w:color w:val="444444"/>
          <w:kern w:val="0"/>
          <w:sz w:val="24"/>
          <w:szCs w:val="24"/>
        </w:rPr>
        <w:t>按照预算管理有关规定，目前部门预算的编制实行综合预算制度，全部收入和支出都反映在预算中</w:t>
      </w:r>
      <w:r w:rsidRPr="00BD6517">
        <w:rPr>
          <w:rFonts w:ascii="宋体" w:eastAsia="宋体" w:hAnsi="宋体" w:cs="宋体" w:hint="eastAsia"/>
          <w:kern w:val="0"/>
          <w:sz w:val="24"/>
          <w:szCs w:val="24"/>
        </w:rPr>
        <w:t>。</w:t>
      </w:r>
      <w:r w:rsidR="007B24E6">
        <w:rPr>
          <w:rFonts w:ascii="宋体" w:eastAsia="宋体" w:hAnsi="宋体" w:cs="宋体" w:hint="eastAsia"/>
          <w:kern w:val="0"/>
          <w:sz w:val="24"/>
          <w:szCs w:val="24"/>
        </w:rPr>
        <w:t>2018</w:t>
      </w:r>
      <w:r w:rsidRPr="00BD6517">
        <w:rPr>
          <w:rFonts w:ascii="宋体" w:eastAsia="宋体" w:hAnsi="宋体" w:cs="宋体" w:hint="eastAsia"/>
          <w:kern w:val="0"/>
          <w:sz w:val="24"/>
          <w:szCs w:val="24"/>
        </w:rPr>
        <w:t>年，学校部门收入预算为</w:t>
      </w:r>
      <w:r w:rsidR="007B24E6">
        <w:rPr>
          <w:rFonts w:ascii="宋体" w:eastAsia="宋体" w:hAnsi="宋体" w:cs="宋体" w:hint="eastAsia"/>
          <w:kern w:val="0"/>
          <w:sz w:val="24"/>
          <w:szCs w:val="24"/>
        </w:rPr>
        <w:t>1</w:t>
      </w:r>
      <w:r w:rsidR="006C3E5A">
        <w:rPr>
          <w:rFonts w:ascii="宋体" w:eastAsia="宋体" w:hAnsi="宋体" w:cs="宋体" w:hint="eastAsia"/>
          <w:kern w:val="0"/>
          <w:sz w:val="24"/>
          <w:szCs w:val="24"/>
        </w:rPr>
        <w:t>4917.86</w:t>
      </w:r>
      <w:r w:rsidRPr="00BD6517">
        <w:rPr>
          <w:rFonts w:ascii="宋体" w:eastAsia="宋体" w:hAnsi="宋体" w:cs="宋体" w:hint="eastAsia"/>
          <w:kern w:val="0"/>
          <w:sz w:val="24"/>
          <w:szCs w:val="24"/>
        </w:rPr>
        <w:t>万元，其中：当年公共财政拨款收入</w:t>
      </w:r>
      <w:r w:rsidR="007B24E6">
        <w:rPr>
          <w:rFonts w:ascii="宋体" w:eastAsia="宋体" w:hAnsi="宋体" w:cs="宋体" w:hint="eastAsia"/>
          <w:kern w:val="0"/>
          <w:sz w:val="24"/>
          <w:szCs w:val="24"/>
        </w:rPr>
        <w:t>5202.8</w:t>
      </w:r>
      <w:r w:rsidR="000F3E35" w:rsidRPr="00BD6517">
        <w:rPr>
          <w:rFonts w:ascii="宋体" w:eastAsia="宋体" w:hAnsi="宋体" w:cs="宋体" w:hint="eastAsia"/>
          <w:kern w:val="0"/>
          <w:sz w:val="24"/>
          <w:szCs w:val="24"/>
        </w:rPr>
        <w:t>万元、</w:t>
      </w:r>
      <w:r w:rsidRPr="00BD6517">
        <w:rPr>
          <w:rFonts w:ascii="宋体" w:eastAsia="宋体" w:hAnsi="宋体" w:cs="宋体" w:hint="eastAsia"/>
          <w:kern w:val="0"/>
          <w:sz w:val="24"/>
          <w:szCs w:val="24"/>
        </w:rPr>
        <w:t>财政代管资金拨款</w:t>
      </w:r>
      <w:r w:rsidR="00BF6D45">
        <w:rPr>
          <w:rFonts w:ascii="宋体" w:eastAsia="宋体" w:hAnsi="宋体" w:cs="宋体" w:hint="eastAsia"/>
          <w:kern w:val="0"/>
          <w:sz w:val="24"/>
          <w:szCs w:val="24"/>
        </w:rPr>
        <w:t>4673.94</w:t>
      </w:r>
      <w:r w:rsidR="000F3E35" w:rsidRPr="00BD6517">
        <w:rPr>
          <w:rFonts w:ascii="宋体" w:eastAsia="宋体" w:hAnsi="宋体" w:cs="宋体" w:hint="eastAsia"/>
          <w:kern w:val="0"/>
          <w:sz w:val="24"/>
          <w:szCs w:val="24"/>
        </w:rPr>
        <w:t>万元、</w:t>
      </w:r>
      <w:r w:rsidRPr="00BD6517">
        <w:rPr>
          <w:rFonts w:ascii="宋体" w:eastAsia="宋体" w:hAnsi="宋体" w:cs="宋体" w:hint="eastAsia"/>
          <w:kern w:val="0"/>
          <w:sz w:val="24"/>
          <w:szCs w:val="24"/>
        </w:rPr>
        <w:t>单位结余结转资金</w:t>
      </w:r>
      <w:r w:rsidR="00BF6D45">
        <w:rPr>
          <w:rFonts w:ascii="宋体" w:eastAsia="宋体" w:hAnsi="宋体" w:cs="宋体" w:hint="eastAsia"/>
          <w:kern w:val="0"/>
          <w:sz w:val="24"/>
          <w:szCs w:val="24"/>
        </w:rPr>
        <w:t>5041.12</w:t>
      </w:r>
      <w:r w:rsidRPr="00BD6517">
        <w:rPr>
          <w:rFonts w:ascii="宋体" w:eastAsia="宋体" w:hAnsi="宋体" w:cs="宋体" w:hint="eastAsia"/>
          <w:kern w:val="0"/>
          <w:sz w:val="24"/>
          <w:szCs w:val="24"/>
        </w:rPr>
        <w:t>万元。相</w:t>
      </w:r>
      <w:r w:rsidRPr="00561E6B">
        <w:rPr>
          <w:rFonts w:ascii="宋体" w:eastAsia="宋体" w:hAnsi="宋体" w:cs="宋体" w:hint="eastAsia"/>
          <w:kern w:val="0"/>
          <w:sz w:val="24"/>
          <w:szCs w:val="24"/>
        </w:rPr>
        <w:t>应安排支出预算</w:t>
      </w:r>
      <w:r w:rsidR="006C3E5A">
        <w:rPr>
          <w:rFonts w:ascii="宋体" w:eastAsia="宋体" w:hAnsi="宋体" w:cs="宋体" w:hint="eastAsia"/>
          <w:kern w:val="0"/>
          <w:sz w:val="24"/>
          <w:szCs w:val="24"/>
        </w:rPr>
        <w:t>14917.86</w:t>
      </w:r>
      <w:r w:rsidRPr="00561E6B">
        <w:rPr>
          <w:rFonts w:ascii="宋体" w:eastAsia="宋体" w:hAnsi="宋体" w:cs="宋体" w:hint="eastAsia"/>
          <w:kern w:val="0"/>
          <w:sz w:val="24"/>
          <w:szCs w:val="24"/>
        </w:rPr>
        <w:t>万元，其中：人员支出</w:t>
      </w:r>
      <w:r w:rsidR="00023D98">
        <w:rPr>
          <w:rFonts w:ascii="宋体" w:eastAsia="宋体" w:hAnsi="宋体" w:cs="宋体" w:hint="eastAsia"/>
          <w:kern w:val="0"/>
          <w:sz w:val="24"/>
          <w:szCs w:val="24"/>
        </w:rPr>
        <w:t>6522.96</w:t>
      </w:r>
      <w:r w:rsidR="00561E6B" w:rsidRPr="00561E6B">
        <w:rPr>
          <w:rFonts w:ascii="宋体" w:eastAsia="宋体" w:hAnsi="宋体" w:cs="宋体" w:hint="eastAsia"/>
          <w:kern w:val="0"/>
          <w:sz w:val="24"/>
          <w:szCs w:val="24"/>
        </w:rPr>
        <w:t>万元、</w:t>
      </w:r>
      <w:r w:rsidRPr="00561E6B">
        <w:rPr>
          <w:rFonts w:ascii="宋体" w:eastAsia="宋体" w:hAnsi="宋体" w:cs="宋体" w:hint="eastAsia"/>
          <w:kern w:val="0"/>
          <w:sz w:val="24"/>
          <w:szCs w:val="24"/>
        </w:rPr>
        <w:t>对个人和家庭补助支出</w:t>
      </w:r>
      <w:r w:rsidR="00BF6D45">
        <w:rPr>
          <w:rFonts w:ascii="宋体" w:eastAsia="宋体" w:hAnsi="宋体" w:cs="宋体" w:hint="eastAsia"/>
          <w:kern w:val="0"/>
          <w:sz w:val="24"/>
          <w:szCs w:val="24"/>
        </w:rPr>
        <w:t>1752.57</w:t>
      </w:r>
      <w:r w:rsidR="00561E6B" w:rsidRPr="00561E6B">
        <w:rPr>
          <w:rFonts w:ascii="宋体" w:eastAsia="宋体" w:hAnsi="宋体" w:cs="宋体" w:hint="eastAsia"/>
          <w:kern w:val="0"/>
          <w:sz w:val="24"/>
          <w:szCs w:val="24"/>
        </w:rPr>
        <w:t>万元、</w:t>
      </w:r>
      <w:r w:rsidRPr="00561E6B">
        <w:rPr>
          <w:rFonts w:ascii="宋体" w:eastAsia="宋体" w:hAnsi="宋体" w:cs="宋体" w:hint="eastAsia"/>
          <w:kern w:val="0"/>
          <w:sz w:val="24"/>
          <w:szCs w:val="24"/>
        </w:rPr>
        <w:t>公用支出</w:t>
      </w:r>
      <w:r w:rsidR="00BF6D45">
        <w:rPr>
          <w:rFonts w:ascii="宋体" w:eastAsia="宋体" w:hAnsi="宋体" w:cs="宋体" w:hint="eastAsia"/>
          <w:kern w:val="0"/>
          <w:sz w:val="24"/>
          <w:szCs w:val="24"/>
        </w:rPr>
        <w:t>1601.21</w:t>
      </w:r>
      <w:r w:rsidR="00561E6B" w:rsidRPr="00561E6B">
        <w:rPr>
          <w:rFonts w:ascii="宋体" w:eastAsia="宋体" w:hAnsi="宋体" w:cs="宋体" w:hint="eastAsia"/>
          <w:kern w:val="0"/>
          <w:sz w:val="24"/>
          <w:szCs w:val="24"/>
        </w:rPr>
        <w:t>万元、</w:t>
      </w:r>
      <w:r w:rsidRPr="00561E6B">
        <w:rPr>
          <w:rFonts w:ascii="宋体" w:eastAsia="宋体" w:hAnsi="宋体" w:cs="宋体" w:hint="eastAsia"/>
          <w:kern w:val="0"/>
          <w:sz w:val="24"/>
          <w:szCs w:val="24"/>
        </w:rPr>
        <w:t>项目支出</w:t>
      </w:r>
      <w:r w:rsidR="006C3E5A">
        <w:rPr>
          <w:rFonts w:ascii="宋体" w:eastAsia="宋体" w:hAnsi="宋体" w:cs="宋体" w:hint="eastAsia"/>
          <w:kern w:val="0"/>
          <w:sz w:val="24"/>
          <w:szCs w:val="24"/>
        </w:rPr>
        <w:t>504</w:t>
      </w:r>
      <w:r w:rsidR="00BF6D45">
        <w:rPr>
          <w:rFonts w:ascii="宋体" w:eastAsia="宋体" w:hAnsi="宋体" w:cs="宋体" w:hint="eastAsia"/>
          <w:kern w:val="0"/>
          <w:sz w:val="24"/>
          <w:szCs w:val="24"/>
        </w:rPr>
        <w:t>1.12</w:t>
      </w:r>
      <w:r w:rsidRPr="00561E6B">
        <w:rPr>
          <w:rFonts w:ascii="宋体" w:eastAsia="宋体" w:hAnsi="宋体" w:cs="宋体" w:hint="eastAsia"/>
          <w:kern w:val="0"/>
          <w:sz w:val="24"/>
          <w:szCs w:val="24"/>
        </w:rPr>
        <w:t>万元。</w:t>
      </w:r>
    </w:p>
    <w:p w:rsidR="00653D69" w:rsidRPr="00653D69" w:rsidRDefault="00653D69"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sidRPr="00653D69">
        <w:rPr>
          <w:rFonts w:ascii="宋体" w:eastAsia="宋体" w:hAnsi="宋体" w:cs="宋体" w:hint="eastAsia"/>
          <w:color w:val="444444"/>
          <w:kern w:val="0"/>
          <w:sz w:val="24"/>
          <w:szCs w:val="24"/>
        </w:rPr>
        <w:t>五、一般公共财政预算拨款支出情况</w:t>
      </w:r>
      <w:bookmarkStart w:id="0" w:name="_GoBack"/>
      <w:bookmarkEnd w:id="0"/>
    </w:p>
    <w:p w:rsidR="00653D69" w:rsidRPr="00653D69" w:rsidRDefault="00BF6D45"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Pr>
          <w:rFonts w:ascii="宋体" w:eastAsia="宋体" w:hAnsi="宋体" w:cs="宋体" w:hint="eastAsia"/>
          <w:color w:val="444444"/>
          <w:kern w:val="0"/>
          <w:sz w:val="24"/>
          <w:szCs w:val="24"/>
        </w:rPr>
        <w:t>2018</w:t>
      </w:r>
      <w:r w:rsidR="00653D69" w:rsidRPr="00653D69">
        <w:rPr>
          <w:rFonts w:ascii="宋体" w:eastAsia="宋体" w:hAnsi="宋体" w:cs="宋体" w:hint="eastAsia"/>
          <w:color w:val="444444"/>
          <w:kern w:val="0"/>
          <w:sz w:val="24"/>
          <w:szCs w:val="24"/>
        </w:rPr>
        <w:t>年度公共预算拨款支出</w:t>
      </w:r>
      <w:r>
        <w:rPr>
          <w:rFonts w:ascii="宋体" w:eastAsia="宋体" w:hAnsi="宋体" w:cs="宋体" w:hint="eastAsia"/>
          <w:color w:val="444444"/>
          <w:kern w:val="0"/>
          <w:sz w:val="24"/>
          <w:szCs w:val="24"/>
        </w:rPr>
        <w:t>5202.8</w:t>
      </w:r>
      <w:r w:rsidR="00653D69" w:rsidRPr="00653D69">
        <w:rPr>
          <w:rFonts w:ascii="宋体" w:eastAsia="宋体" w:hAnsi="宋体" w:cs="宋体" w:hint="eastAsia"/>
          <w:color w:val="444444"/>
          <w:kern w:val="0"/>
          <w:sz w:val="24"/>
          <w:szCs w:val="24"/>
        </w:rPr>
        <w:t>万元，主要支出项目（按科目分类统计）包括：</w:t>
      </w:r>
    </w:p>
    <w:p w:rsidR="00653D69" w:rsidRPr="00546C82" w:rsidRDefault="008F2675" w:rsidP="00546C82">
      <w:pPr>
        <w:widowControl/>
        <w:shd w:val="clear" w:color="auto" w:fill="FFFFFF"/>
        <w:wordWrap w:val="0"/>
        <w:spacing w:line="480" w:lineRule="atLeast"/>
        <w:ind w:firstLine="480"/>
        <w:jc w:val="left"/>
        <w:rPr>
          <w:rFonts w:ascii="宋体" w:eastAsia="宋体" w:hAnsi="宋体" w:cs="宋体"/>
          <w:color w:val="444444"/>
          <w:kern w:val="0"/>
          <w:sz w:val="24"/>
          <w:szCs w:val="24"/>
        </w:rPr>
      </w:pPr>
      <w:r>
        <w:rPr>
          <w:rFonts w:ascii="宋体" w:eastAsia="宋体" w:hAnsi="宋体" w:cs="宋体" w:hint="eastAsia"/>
          <w:color w:val="444444"/>
          <w:kern w:val="0"/>
          <w:sz w:val="24"/>
          <w:szCs w:val="24"/>
        </w:rPr>
        <w:t>（一）</w:t>
      </w:r>
      <w:r w:rsidR="00653D69" w:rsidRPr="00546C82">
        <w:rPr>
          <w:rFonts w:ascii="宋体" w:eastAsia="宋体" w:hAnsi="宋体" w:cs="宋体" w:hint="eastAsia"/>
          <w:color w:val="444444"/>
          <w:kern w:val="0"/>
          <w:sz w:val="24"/>
          <w:szCs w:val="24"/>
        </w:rPr>
        <w:t>2050305科目高等职业教育</w:t>
      </w:r>
      <w:r w:rsidR="000A52F2">
        <w:rPr>
          <w:rFonts w:ascii="宋体" w:eastAsia="宋体" w:hAnsi="宋体" w:cs="宋体" w:hint="eastAsia"/>
          <w:color w:val="444444"/>
          <w:kern w:val="0"/>
          <w:sz w:val="24"/>
          <w:szCs w:val="24"/>
        </w:rPr>
        <w:t>3543.53</w:t>
      </w:r>
      <w:r w:rsidR="00653D69" w:rsidRPr="00546C82">
        <w:rPr>
          <w:rFonts w:ascii="宋体" w:eastAsia="宋体" w:hAnsi="宋体" w:cs="宋体" w:hint="eastAsia"/>
          <w:color w:val="444444"/>
          <w:kern w:val="0"/>
          <w:sz w:val="24"/>
          <w:szCs w:val="24"/>
        </w:rPr>
        <w:t>万元，主要是厅属高职学校正常办学经费。</w:t>
      </w:r>
    </w:p>
    <w:p w:rsidR="00653D69" w:rsidRPr="00546C82" w:rsidRDefault="008F2675"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Pr>
          <w:rFonts w:ascii="宋体" w:eastAsia="宋体" w:hAnsi="宋体" w:cs="宋体" w:hint="eastAsia"/>
          <w:color w:val="444444"/>
          <w:kern w:val="0"/>
          <w:sz w:val="24"/>
          <w:szCs w:val="24"/>
        </w:rPr>
        <w:t>（</w:t>
      </w:r>
      <w:r w:rsidR="00653D69" w:rsidRPr="00546C82">
        <w:rPr>
          <w:rFonts w:ascii="宋体" w:eastAsia="宋体" w:hAnsi="宋体" w:cs="宋体" w:hint="eastAsia"/>
          <w:color w:val="444444"/>
          <w:kern w:val="0"/>
          <w:sz w:val="24"/>
          <w:szCs w:val="24"/>
        </w:rPr>
        <w:t>二</w:t>
      </w:r>
      <w:r>
        <w:rPr>
          <w:rFonts w:ascii="宋体" w:eastAsia="宋体" w:hAnsi="宋体" w:cs="宋体" w:hint="eastAsia"/>
          <w:color w:val="444444"/>
          <w:kern w:val="0"/>
          <w:sz w:val="24"/>
          <w:szCs w:val="24"/>
        </w:rPr>
        <w:t>）</w:t>
      </w:r>
      <w:r w:rsidR="00653D69" w:rsidRPr="00546C82">
        <w:rPr>
          <w:rFonts w:ascii="宋体" w:eastAsia="宋体" w:hAnsi="宋体" w:cs="宋体" w:hint="eastAsia"/>
          <w:color w:val="444444"/>
          <w:kern w:val="0"/>
          <w:sz w:val="24"/>
          <w:szCs w:val="24"/>
        </w:rPr>
        <w:t>2050201科目学前教育</w:t>
      </w:r>
      <w:r w:rsidR="000A52F2">
        <w:rPr>
          <w:rFonts w:ascii="宋体" w:eastAsia="宋体" w:hAnsi="宋体" w:cs="宋体" w:hint="eastAsia"/>
          <w:color w:val="444444"/>
          <w:kern w:val="0"/>
          <w:sz w:val="24"/>
          <w:szCs w:val="24"/>
        </w:rPr>
        <w:t>1010.18</w:t>
      </w:r>
      <w:r w:rsidR="00653D69" w:rsidRPr="00546C82">
        <w:rPr>
          <w:rFonts w:ascii="宋体" w:eastAsia="宋体" w:hAnsi="宋体" w:cs="宋体" w:hint="eastAsia"/>
          <w:color w:val="444444"/>
          <w:kern w:val="0"/>
          <w:sz w:val="24"/>
          <w:szCs w:val="24"/>
        </w:rPr>
        <w:t>万元，主要是厅属附属幼儿园正常办学经费。</w:t>
      </w:r>
    </w:p>
    <w:p w:rsidR="00653D69" w:rsidRPr="00546C82" w:rsidRDefault="008F2675"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Pr>
          <w:rFonts w:ascii="宋体" w:eastAsia="宋体" w:hAnsi="宋体" w:cs="宋体" w:hint="eastAsia"/>
          <w:color w:val="444444"/>
          <w:kern w:val="0"/>
          <w:sz w:val="24"/>
          <w:szCs w:val="24"/>
        </w:rPr>
        <w:t>（三）</w:t>
      </w:r>
      <w:r w:rsidR="00955480" w:rsidRPr="00546C82">
        <w:rPr>
          <w:rFonts w:ascii="宋体" w:eastAsia="宋体" w:hAnsi="宋体" w:cs="宋体" w:hint="eastAsia"/>
          <w:color w:val="444444"/>
          <w:kern w:val="0"/>
          <w:sz w:val="24"/>
          <w:szCs w:val="24"/>
        </w:rPr>
        <w:t>2101102</w:t>
      </w:r>
      <w:r w:rsidR="00653D69" w:rsidRPr="00546C82">
        <w:rPr>
          <w:rFonts w:ascii="宋体" w:eastAsia="宋体" w:hAnsi="宋体" w:cs="宋体" w:hint="eastAsia"/>
          <w:color w:val="444444"/>
          <w:kern w:val="0"/>
          <w:sz w:val="24"/>
          <w:szCs w:val="24"/>
        </w:rPr>
        <w:t>科目事业单位医疗</w:t>
      </w:r>
      <w:r w:rsidR="000A52F2">
        <w:rPr>
          <w:rFonts w:ascii="宋体" w:eastAsia="宋体" w:hAnsi="宋体" w:cs="宋体" w:hint="eastAsia"/>
          <w:color w:val="444444"/>
          <w:kern w:val="0"/>
          <w:sz w:val="24"/>
          <w:szCs w:val="24"/>
        </w:rPr>
        <w:t>126.15</w:t>
      </w:r>
      <w:r w:rsidR="000248C4" w:rsidRPr="00546C82">
        <w:rPr>
          <w:rFonts w:ascii="宋体" w:eastAsia="宋体" w:hAnsi="宋体" w:cs="宋体" w:hint="eastAsia"/>
          <w:color w:val="444444"/>
          <w:kern w:val="0"/>
          <w:sz w:val="24"/>
          <w:szCs w:val="24"/>
        </w:rPr>
        <w:t>万元，主要是在职人员医疗</w:t>
      </w:r>
      <w:r w:rsidR="00546C82">
        <w:rPr>
          <w:rFonts w:ascii="宋体" w:eastAsia="宋体" w:hAnsi="宋体" w:cs="宋体" w:hint="eastAsia"/>
          <w:color w:val="444444"/>
          <w:kern w:val="0"/>
          <w:sz w:val="24"/>
          <w:szCs w:val="24"/>
        </w:rPr>
        <w:t>保险</w:t>
      </w:r>
      <w:r w:rsidR="00653D69" w:rsidRPr="00546C82">
        <w:rPr>
          <w:rFonts w:ascii="宋体" w:eastAsia="宋体" w:hAnsi="宋体" w:cs="宋体" w:hint="eastAsia"/>
          <w:color w:val="444444"/>
          <w:kern w:val="0"/>
          <w:sz w:val="24"/>
          <w:szCs w:val="24"/>
        </w:rPr>
        <w:t>。</w:t>
      </w:r>
    </w:p>
    <w:p w:rsidR="00653D69" w:rsidRPr="00546C82" w:rsidRDefault="008F2675"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Pr>
          <w:rFonts w:ascii="宋体" w:eastAsia="宋体" w:hAnsi="宋体" w:cs="宋体" w:hint="eastAsia"/>
          <w:color w:val="444444"/>
          <w:kern w:val="0"/>
          <w:sz w:val="24"/>
          <w:szCs w:val="24"/>
        </w:rPr>
        <w:t>（</w:t>
      </w:r>
      <w:r w:rsidR="00653D69" w:rsidRPr="00546C82">
        <w:rPr>
          <w:rFonts w:ascii="宋体" w:eastAsia="宋体" w:hAnsi="宋体" w:cs="宋体" w:hint="eastAsia"/>
          <w:color w:val="444444"/>
          <w:kern w:val="0"/>
          <w:sz w:val="24"/>
          <w:szCs w:val="24"/>
        </w:rPr>
        <w:t>四</w:t>
      </w:r>
      <w:r>
        <w:rPr>
          <w:rFonts w:ascii="宋体" w:eastAsia="宋体" w:hAnsi="宋体" w:cs="宋体" w:hint="eastAsia"/>
          <w:color w:val="444444"/>
          <w:kern w:val="0"/>
          <w:sz w:val="24"/>
          <w:szCs w:val="24"/>
        </w:rPr>
        <w:t>）</w:t>
      </w:r>
      <w:r w:rsidR="000248C4" w:rsidRPr="00546C82">
        <w:rPr>
          <w:rFonts w:ascii="宋体" w:eastAsia="宋体" w:hAnsi="宋体" w:cs="宋体" w:hint="eastAsia"/>
          <w:color w:val="444444"/>
          <w:kern w:val="0"/>
          <w:sz w:val="24"/>
          <w:szCs w:val="24"/>
        </w:rPr>
        <w:t>2080505</w:t>
      </w:r>
      <w:r w:rsidR="00653D69" w:rsidRPr="00546C82">
        <w:rPr>
          <w:rFonts w:ascii="宋体" w:eastAsia="宋体" w:hAnsi="宋体" w:cs="宋体" w:hint="eastAsia"/>
          <w:color w:val="444444"/>
          <w:kern w:val="0"/>
          <w:sz w:val="24"/>
          <w:szCs w:val="24"/>
        </w:rPr>
        <w:t>科目</w:t>
      </w:r>
      <w:r w:rsidR="000248C4" w:rsidRPr="00546C82">
        <w:rPr>
          <w:rFonts w:ascii="宋体" w:eastAsia="宋体" w:hAnsi="宋体" w:cs="宋体" w:hint="eastAsia"/>
          <w:color w:val="444444"/>
          <w:kern w:val="0"/>
          <w:sz w:val="24"/>
          <w:szCs w:val="24"/>
        </w:rPr>
        <w:t>机关事业单位基本养老保险缴费支出</w:t>
      </w:r>
      <w:r w:rsidR="000A52F2">
        <w:rPr>
          <w:rFonts w:ascii="宋体" w:eastAsia="宋体" w:hAnsi="宋体" w:cs="宋体" w:hint="eastAsia"/>
          <w:color w:val="444444"/>
          <w:kern w:val="0"/>
          <w:sz w:val="24"/>
          <w:szCs w:val="24"/>
        </w:rPr>
        <w:t>405.04万元，</w:t>
      </w:r>
      <w:r w:rsidR="000248C4" w:rsidRPr="00546C82">
        <w:rPr>
          <w:rFonts w:ascii="宋体" w:eastAsia="宋体" w:hAnsi="宋体" w:cs="宋体" w:hint="eastAsia"/>
          <w:color w:val="444444"/>
          <w:kern w:val="0"/>
          <w:sz w:val="24"/>
          <w:szCs w:val="24"/>
        </w:rPr>
        <w:t>主要是在职人员养老</w:t>
      </w:r>
      <w:r w:rsidR="00546C82">
        <w:rPr>
          <w:rFonts w:ascii="宋体" w:eastAsia="宋体" w:hAnsi="宋体" w:cs="宋体" w:hint="eastAsia"/>
          <w:color w:val="444444"/>
          <w:kern w:val="0"/>
          <w:sz w:val="24"/>
          <w:szCs w:val="24"/>
        </w:rPr>
        <w:t>保险</w:t>
      </w:r>
      <w:r w:rsidR="000248C4" w:rsidRPr="00546C82">
        <w:rPr>
          <w:rFonts w:ascii="宋体" w:eastAsia="宋体" w:hAnsi="宋体" w:cs="宋体" w:hint="eastAsia"/>
          <w:color w:val="444444"/>
          <w:kern w:val="0"/>
          <w:sz w:val="24"/>
          <w:szCs w:val="24"/>
        </w:rPr>
        <w:t>。</w:t>
      </w:r>
    </w:p>
    <w:p w:rsidR="00653D69" w:rsidRPr="00546C82" w:rsidRDefault="008F2675"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Pr>
          <w:rFonts w:ascii="宋体" w:eastAsia="宋体" w:hAnsi="宋体" w:cs="宋体" w:hint="eastAsia"/>
          <w:color w:val="444444"/>
          <w:kern w:val="0"/>
          <w:sz w:val="24"/>
          <w:szCs w:val="24"/>
        </w:rPr>
        <w:t>（</w:t>
      </w:r>
      <w:r w:rsidR="00653D69" w:rsidRPr="00546C82">
        <w:rPr>
          <w:rFonts w:ascii="宋体" w:eastAsia="宋体" w:hAnsi="宋体" w:cs="宋体" w:hint="eastAsia"/>
          <w:color w:val="444444"/>
          <w:kern w:val="0"/>
          <w:sz w:val="24"/>
          <w:szCs w:val="24"/>
        </w:rPr>
        <w:t>五</w:t>
      </w:r>
      <w:r>
        <w:rPr>
          <w:rFonts w:ascii="宋体" w:eastAsia="宋体" w:hAnsi="宋体" w:cs="宋体" w:hint="eastAsia"/>
          <w:color w:val="444444"/>
          <w:kern w:val="0"/>
          <w:sz w:val="24"/>
          <w:szCs w:val="24"/>
        </w:rPr>
        <w:t>）</w:t>
      </w:r>
      <w:r w:rsidR="00653D69" w:rsidRPr="00546C82">
        <w:rPr>
          <w:rFonts w:ascii="宋体" w:eastAsia="宋体" w:hAnsi="宋体" w:cs="宋体" w:hint="eastAsia"/>
          <w:color w:val="444444"/>
          <w:kern w:val="0"/>
          <w:sz w:val="24"/>
          <w:szCs w:val="24"/>
        </w:rPr>
        <w:t>2210201科目事业单位住房公积金</w:t>
      </w:r>
      <w:r w:rsidR="000A52F2">
        <w:rPr>
          <w:rFonts w:ascii="宋体" w:eastAsia="宋体" w:hAnsi="宋体" w:cs="宋体" w:hint="eastAsia"/>
          <w:color w:val="444444"/>
          <w:kern w:val="0"/>
          <w:sz w:val="24"/>
          <w:szCs w:val="24"/>
        </w:rPr>
        <w:t>117.9</w:t>
      </w:r>
      <w:r w:rsidR="00653D69" w:rsidRPr="00546C82">
        <w:rPr>
          <w:rFonts w:ascii="宋体" w:eastAsia="宋体" w:hAnsi="宋体" w:cs="宋体" w:hint="eastAsia"/>
          <w:color w:val="444444"/>
          <w:kern w:val="0"/>
          <w:sz w:val="24"/>
          <w:szCs w:val="24"/>
        </w:rPr>
        <w:t>万元，主要是厅属附属幼儿园在职人员住房公积金。</w:t>
      </w:r>
    </w:p>
    <w:p w:rsidR="00653D69" w:rsidRPr="00546C82" w:rsidRDefault="008F2675"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Pr>
          <w:rFonts w:ascii="宋体" w:eastAsia="宋体" w:hAnsi="宋体" w:cs="宋体" w:hint="eastAsia"/>
          <w:color w:val="444444"/>
          <w:kern w:val="0"/>
          <w:sz w:val="24"/>
          <w:szCs w:val="24"/>
        </w:rPr>
        <w:t>六、“三公”</w:t>
      </w:r>
      <w:r w:rsidR="00653D69" w:rsidRPr="00546C82">
        <w:rPr>
          <w:rFonts w:ascii="宋体" w:eastAsia="宋体" w:hAnsi="宋体" w:cs="宋体" w:hint="eastAsia"/>
          <w:color w:val="444444"/>
          <w:kern w:val="0"/>
          <w:sz w:val="24"/>
          <w:szCs w:val="24"/>
        </w:rPr>
        <w:t>经费财政拨款预算情况</w:t>
      </w:r>
    </w:p>
    <w:p w:rsidR="00653D69" w:rsidRPr="00653D69" w:rsidRDefault="00653D69"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sidRPr="00653D69">
        <w:rPr>
          <w:rFonts w:ascii="宋体" w:eastAsia="宋体" w:hAnsi="宋体" w:cs="宋体" w:hint="eastAsia"/>
          <w:color w:val="444444"/>
          <w:kern w:val="0"/>
          <w:sz w:val="24"/>
          <w:szCs w:val="24"/>
        </w:rPr>
        <w:lastRenderedPageBreak/>
        <w:t>福建省幼儿师范高等专科学校</w:t>
      </w:r>
      <w:r w:rsidR="00626674">
        <w:rPr>
          <w:rFonts w:ascii="宋体" w:eastAsia="宋体" w:hAnsi="宋体" w:cs="宋体" w:hint="eastAsia"/>
          <w:color w:val="444444"/>
          <w:kern w:val="0"/>
          <w:sz w:val="24"/>
          <w:szCs w:val="24"/>
        </w:rPr>
        <w:t>2018</w:t>
      </w:r>
      <w:r w:rsidRPr="00653D69">
        <w:rPr>
          <w:rFonts w:ascii="宋体" w:eastAsia="宋体" w:hAnsi="宋体" w:cs="宋体" w:hint="eastAsia"/>
          <w:color w:val="444444"/>
          <w:kern w:val="0"/>
          <w:sz w:val="24"/>
          <w:szCs w:val="24"/>
        </w:rPr>
        <w:t>年“三公”经费财政拨款预算数为</w:t>
      </w:r>
      <w:r w:rsidR="000A52F2">
        <w:rPr>
          <w:rFonts w:ascii="宋体" w:eastAsia="宋体" w:hAnsi="宋体" w:cs="宋体" w:hint="eastAsia"/>
          <w:color w:val="444444"/>
          <w:kern w:val="0"/>
          <w:sz w:val="24"/>
          <w:szCs w:val="24"/>
        </w:rPr>
        <w:t>36</w:t>
      </w:r>
      <w:r w:rsidR="000F3E35">
        <w:rPr>
          <w:rFonts w:ascii="宋体" w:eastAsia="宋体" w:hAnsi="宋体" w:cs="宋体" w:hint="eastAsia"/>
          <w:color w:val="444444"/>
          <w:kern w:val="0"/>
          <w:sz w:val="24"/>
          <w:szCs w:val="24"/>
        </w:rPr>
        <w:t>万元（</w:t>
      </w:r>
      <w:r w:rsidRPr="00653D69">
        <w:rPr>
          <w:rFonts w:ascii="宋体" w:eastAsia="宋体" w:hAnsi="宋体" w:cs="宋体" w:hint="eastAsia"/>
          <w:color w:val="444444"/>
          <w:kern w:val="0"/>
          <w:sz w:val="24"/>
          <w:szCs w:val="24"/>
        </w:rPr>
        <w:t>因公出国（境）经费根据年中上级批复予以安排</w:t>
      </w:r>
      <w:r w:rsidR="000F3E35">
        <w:rPr>
          <w:rFonts w:ascii="宋体" w:eastAsia="宋体" w:hAnsi="宋体" w:cs="宋体" w:hint="eastAsia"/>
          <w:color w:val="444444"/>
          <w:kern w:val="0"/>
          <w:sz w:val="24"/>
          <w:szCs w:val="24"/>
        </w:rPr>
        <w:t>），安排</w:t>
      </w:r>
      <w:r w:rsidRPr="00653D69">
        <w:rPr>
          <w:rFonts w:ascii="宋体" w:eastAsia="宋体" w:hAnsi="宋体" w:cs="宋体" w:hint="eastAsia"/>
          <w:color w:val="444444"/>
          <w:kern w:val="0"/>
          <w:sz w:val="24"/>
          <w:szCs w:val="24"/>
        </w:rPr>
        <w:t>如下：</w:t>
      </w:r>
    </w:p>
    <w:p w:rsidR="00653D69" w:rsidRPr="00653D69" w:rsidRDefault="00653D69"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sidRPr="00653D69">
        <w:rPr>
          <w:rFonts w:ascii="宋体" w:eastAsia="宋体" w:hAnsi="宋体" w:cs="宋体" w:hint="eastAsia"/>
          <w:color w:val="444444"/>
          <w:kern w:val="0"/>
          <w:sz w:val="24"/>
          <w:szCs w:val="24"/>
        </w:rPr>
        <w:t>（一）因公出国（境）经费</w:t>
      </w:r>
    </w:p>
    <w:p w:rsidR="00653D69" w:rsidRPr="00653D69" w:rsidRDefault="00653D69"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sidRPr="00653D69">
        <w:rPr>
          <w:rFonts w:ascii="宋体" w:eastAsia="宋体" w:hAnsi="宋体" w:cs="宋体" w:hint="eastAsia"/>
          <w:color w:val="444444"/>
          <w:kern w:val="0"/>
          <w:sz w:val="24"/>
          <w:szCs w:val="24"/>
        </w:rPr>
        <w:t>我单位是省教育厅厅属学校，根据</w:t>
      </w:r>
      <w:proofErr w:type="gramStart"/>
      <w:r w:rsidRPr="00653D69">
        <w:rPr>
          <w:rFonts w:ascii="宋体" w:eastAsia="宋体" w:hAnsi="宋体" w:cs="宋体" w:hint="eastAsia"/>
          <w:color w:val="444444"/>
          <w:kern w:val="0"/>
          <w:sz w:val="24"/>
          <w:szCs w:val="24"/>
        </w:rPr>
        <w:t>闽教财</w:t>
      </w:r>
      <w:r w:rsidR="000A52F2">
        <w:rPr>
          <w:rFonts w:ascii="宋体" w:eastAsia="宋体" w:hAnsi="宋体" w:cs="宋体" w:hint="eastAsia"/>
          <w:color w:val="444444"/>
          <w:kern w:val="0"/>
          <w:sz w:val="24"/>
          <w:szCs w:val="24"/>
        </w:rPr>
        <w:t>[</w:t>
      </w:r>
      <w:proofErr w:type="gramEnd"/>
      <w:r w:rsidR="000A52F2">
        <w:rPr>
          <w:rFonts w:ascii="宋体" w:eastAsia="宋体" w:hAnsi="宋体" w:cs="宋体" w:hint="eastAsia"/>
          <w:color w:val="444444"/>
          <w:kern w:val="0"/>
          <w:sz w:val="24"/>
          <w:szCs w:val="24"/>
        </w:rPr>
        <w:t>2018]6</w:t>
      </w:r>
      <w:r w:rsidR="000248C4">
        <w:rPr>
          <w:rFonts w:ascii="宋体" w:eastAsia="宋体" w:hAnsi="宋体" w:cs="宋体" w:hint="eastAsia"/>
          <w:color w:val="444444"/>
          <w:kern w:val="0"/>
          <w:sz w:val="24"/>
          <w:szCs w:val="24"/>
        </w:rPr>
        <w:t>号文件精神，教育厅不单独对我校</w:t>
      </w:r>
      <w:r w:rsidR="00546C82">
        <w:rPr>
          <w:rFonts w:ascii="宋体" w:eastAsia="宋体" w:hAnsi="宋体" w:cs="宋体" w:hint="eastAsia"/>
          <w:color w:val="444444"/>
          <w:kern w:val="0"/>
          <w:sz w:val="24"/>
          <w:szCs w:val="24"/>
        </w:rPr>
        <w:t>下达因公出国（境）预算控制数，我校</w:t>
      </w:r>
      <w:r w:rsidRPr="00653D69">
        <w:rPr>
          <w:rFonts w:ascii="宋体" w:eastAsia="宋体" w:hAnsi="宋体" w:cs="宋体" w:hint="eastAsia"/>
          <w:color w:val="444444"/>
          <w:kern w:val="0"/>
          <w:sz w:val="24"/>
          <w:szCs w:val="24"/>
        </w:rPr>
        <w:t>按教育厅批准的因公出国（境）计划执行。</w:t>
      </w:r>
    </w:p>
    <w:p w:rsidR="00653D69" w:rsidRPr="00653D69" w:rsidRDefault="00653D69"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sidRPr="00653D69">
        <w:rPr>
          <w:rFonts w:ascii="宋体" w:eastAsia="宋体" w:hAnsi="宋体" w:cs="宋体" w:hint="eastAsia"/>
          <w:color w:val="444444"/>
          <w:kern w:val="0"/>
          <w:sz w:val="24"/>
          <w:szCs w:val="24"/>
        </w:rPr>
        <w:t>（二）公务接待费</w:t>
      </w:r>
    </w:p>
    <w:p w:rsidR="000248C4" w:rsidRDefault="000A52F2"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Pr>
          <w:rFonts w:ascii="宋体" w:eastAsia="宋体" w:hAnsi="宋体" w:cs="宋体" w:hint="eastAsia"/>
          <w:color w:val="444444"/>
          <w:kern w:val="0"/>
          <w:sz w:val="24"/>
          <w:szCs w:val="24"/>
        </w:rPr>
        <w:t>2018</w:t>
      </w:r>
      <w:r w:rsidR="00653D69" w:rsidRPr="00653D69">
        <w:rPr>
          <w:rFonts w:ascii="宋体" w:eastAsia="宋体" w:hAnsi="宋体" w:cs="宋体" w:hint="eastAsia"/>
          <w:color w:val="444444"/>
          <w:kern w:val="0"/>
          <w:sz w:val="24"/>
          <w:szCs w:val="24"/>
        </w:rPr>
        <w:t>年预算安排15</w:t>
      </w:r>
      <w:r w:rsidR="00FB6C28">
        <w:rPr>
          <w:rFonts w:ascii="宋体" w:eastAsia="宋体" w:hAnsi="宋体" w:cs="宋体" w:hint="eastAsia"/>
          <w:color w:val="444444"/>
          <w:kern w:val="0"/>
          <w:sz w:val="24"/>
          <w:szCs w:val="24"/>
        </w:rPr>
        <w:t>万元，</w:t>
      </w:r>
      <w:r w:rsidR="00653D69" w:rsidRPr="00653D69">
        <w:rPr>
          <w:rFonts w:ascii="宋体" w:eastAsia="宋体" w:hAnsi="宋体" w:cs="宋体" w:hint="eastAsia"/>
          <w:color w:val="444444"/>
          <w:kern w:val="0"/>
          <w:sz w:val="24"/>
          <w:szCs w:val="24"/>
        </w:rPr>
        <w:t>主要用于教育管理和交流、教学科研活动及学术交流等方面的接待活动。</w:t>
      </w:r>
    </w:p>
    <w:p w:rsidR="00584135" w:rsidRDefault="00653D69" w:rsidP="003337B2">
      <w:pPr>
        <w:widowControl/>
        <w:shd w:val="clear" w:color="auto" w:fill="FFFFFF"/>
        <w:wordWrap w:val="0"/>
        <w:spacing w:line="480" w:lineRule="atLeast"/>
        <w:ind w:firstLine="480"/>
        <w:jc w:val="left"/>
        <w:rPr>
          <w:rFonts w:ascii="宋体" w:eastAsia="宋体" w:hAnsi="宋体" w:cs="宋体"/>
          <w:color w:val="444444"/>
          <w:kern w:val="0"/>
          <w:sz w:val="24"/>
          <w:szCs w:val="24"/>
        </w:rPr>
      </w:pPr>
      <w:r w:rsidRPr="00653D69">
        <w:rPr>
          <w:rFonts w:ascii="宋体" w:eastAsia="宋体" w:hAnsi="宋体" w:cs="宋体" w:hint="eastAsia"/>
          <w:color w:val="444444"/>
          <w:kern w:val="0"/>
          <w:sz w:val="24"/>
          <w:szCs w:val="24"/>
        </w:rPr>
        <w:t>（三）公务用车购置及运行费</w:t>
      </w:r>
      <w:r w:rsidRPr="00653D69">
        <w:rPr>
          <w:rFonts w:ascii="宋体" w:eastAsia="宋体" w:hAnsi="宋体" w:cs="宋体" w:hint="eastAsia"/>
          <w:color w:val="444444"/>
          <w:kern w:val="0"/>
          <w:sz w:val="24"/>
          <w:szCs w:val="24"/>
        </w:rPr>
        <w:br/>
        <w:t xml:space="preserve">　</w:t>
      </w:r>
      <w:r w:rsidR="000248C4">
        <w:rPr>
          <w:rFonts w:ascii="宋体" w:eastAsia="宋体" w:hAnsi="宋体" w:cs="宋体" w:hint="eastAsia"/>
          <w:color w:val="444444"/>
          <w:kern w:val="0"/>
          <w:sz w:val="24"/>
          <w:szCs w:val="24"/>
        </w:rPr>
        <w:t xml:space="preserve">  </w:t>
      </w:r>
      <w:r w:rsidR="000A52F2">
        <w:rPr>
          <w:rFonts w:ascii="宋体" w:eastAsia="宋体" w:hAnsi="宋体" w:cs="宋体" w:hint="eastAsia"/>
          <w:color w:val="444444"/>
          <w:kern w:val="0"/>
          <w:sz w:val="24"/>
          <w:szCs w:val="24"/>
        </w:rPr>
        <w:t>2018</w:t>
      </w:r>
      <w:r w:rsidR="000248C4" w:rsidRPr="000248C4">
        <w:rPr>
          <w:rFonts w:ascii="宋体" w:eastAsia="宋体" w:hAnsi="宋体" w:cs="宋体" w:hint="eastAsia"/>
          <w:color w:val="444444"/>
          <w:kern w:val="0"/>
          <w:sz w:val="24"/>
          <w:szCs w:val="24"/>
        </w:rPr>
        <w:t>年预算安排</w:t>
      </w:r>
      <w:r w:rsidR="000A52F2">
        <w:rPr>
          <w:rFonts w:ascii="宋体" w:eastAsia="宋体" w:hAnsi="宋体" w:cs="宋体" w:hint="eastAsia"/>
          <w:color w:val="444444"/>
          <w:kern w:val="0"/>
          <w:sz w:val="24"/>
          <w:szCs w:val="24"/>
        </w:rPr>
        <w:t>21</w:t>
      </w:r>
      <w:r w:rsidR="000248C4">
        <w:rPr>
          <w:rFonts w:ascii="宋体" w:eastAsia="宋体" w:hAnsi="宋体" w:cs="宋体" w:hint="eastAsia"/>
          <w:color w:val="444444"/>
          <w:kern w:val="0"/>
          <w:sz w:val="24"/>
          <w:szCs w:val="24"/>
        </w:rPr>
        <w:t>万元，其中公车运行费</w:t>
      </w:r>
      <w:r w:rsidR="000A52F2">
        <w:rPr>
          <w:rFonts w:ascii="宋体" w:eastAsia="宋体" w:hAnsi="宋体" w:cs="宋体" w:hint="eastAsia"/>
          <w:color w:val="444444"/>
          <w:kern w:val="0"/>
          <w:sz w:val="24"/>
          <w:szCs w:val="24"/>
        </w:rPr>
        <w:t>21</w:t>
      </w:r>
      <w:r w:rsidR="000248C4">
        <w:rPr>
          <w:rFonts w:ascii="宋体" w:eastAsia="宋体" w:hAnsi="宋体" w:cs="宋体" w:hint="eastAsia"/>
          <w:color w:val="444444"/>
          <w:kern w:val="0"/>
          <w:sz w:val="24"/>
          <w:szCs w:val="24"/>
        </w:rPr>
        <w:t>万元。</w:t>
      </w:r>
    </w:p>
    <w:p w:rsidR="00653D69" w:rsidRPr="00653D69" w:rsidRDefault="00653D69" w:rsidP="000248C4">
      <w:pPr>
        <w:widowControl/>
        <w:shd w:val="clear" w:color="auto" w:fill="FFFFFF"/>
        <w:wordWrap w:val="0"/>
        <w:spacing w:line="480" w:lineRule="atLeast"/>
        <w:ind w:firstLine="480"/>
        <w:jc w:val="left"/>
        <w:rPr>
          <w:rFonts w:ascii="宋体" w:eastAsia="宋体" w:hAnsi="宋体" w:cs="宋体"/>
          <w:color w:val="444444"/>
          <w:kern w:val="0"/>
          <w:sz w:val="24"/>
          <w:szCs w:val="24"/>
        </w:rPr>
      </w:pPr>
      <w:r w:rsidRPr="00653D69">
        <w:rPr>
          <w:rFonts w:ascii="宋体" w:eastAsia="宋体" w:hAnsi="宋体" w:cs="宋体" w:hint="eastAsia"/>
          <w:color w:val="444444"/>
          <w:kern w:val="0"/>
          <w:sz w:val="24"/>
          <w:szCs w:val="24"/>
        </w:rPr>
        <w:t>附件： 1.收支预算总表</w:t>
      </w:r>
    </w:p>
    <w:p w:rsidR="00653D69" w:rsidRPr="00653D69" w:rsidRDefault="00653D69"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sidRPr="00653D69">
        <w:rPr>
          <w:rFonts w:ascii="宋体" w:eastAsia="宋体" w:hAnsi="宋体" w:cs="宋体" w:hint="eastAsia"/>
          <w:color w:val="444444"/>
          <w:kern w:val="0"/>
          <w:sz w:val="24"/>
          <w:szCs w:val="24"/>
        </w:rPr>
        <w:t>    2.收入预算总表</w:t>
      </w:r>
    </w:p>
    <w:p w:rsidR="00653D69" w:rsidRPr="00653D69" w:rsidRDefault="000248C4"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Pr>
          <w:rFonts w:ascii="宋体" w:eastAsia="宋体" w:hAnsi="宋体" w:cs="宋体" w:hint="eastAsia"/>
          <w:color w:val="444444"/>
          <w:kern w:val="0"/>
          <w:sz w:val="24"/>
          <w:szCs w:val="24"/>
        </w:rPr>
        <w:t>    </w:t>
      </w:r>
      <w:r w:rsidR="00653D69" w:rsidRPr="00653D69">
        <w:rPr>
          <w:rFonts w:ascii="宋体" w:eastAsia="宋体" w:hAnsi="宋体" w:cs="宋体" w:hint="eastAsia"/>
          <w:color w:val="444444"/>
          <w:kern w:val="0"/>
          <w:sz w:val="24"/>
          <w:szCs w:val="24"/>
        </w:rPr>
        <w:t>3.支出预算总表</w:t>
      </w:r>
    </w:p>
    <w:p w:rsidR="00653D69" w:rsidRPr="00653D69" w:rsidRDefault="00653D69" w:rsidP="00546C82">
      <w:pPr>
        <w:widowControl/>
        <w:shd w:val="clear" w:color="auto" w:fill="FFFFFF"/>
        <w:wordWrap w:val="0"/>
        <w:spacing w:line="480" w:lineRule="atLeast"/>
        <w:ind w:firstLineChars="600" w:firstLine="1440"/>
        <w:jc w:val="left"/>
        <w:rPr>
          <w:rFonts w:ascii="宋体" w:eastAsia="宋体" w:hAnsi="宋体" w:cs="宋体"/>
          <w:color w:val="444444"/>
          <w:kern w:val="0"/>
          <w:sz w:val="24"/>
          <w:szCs w:val="24"/>
        </w:rPr>
      </w:pPr>
      <w:r w:rsidRPr="00653D69">
        <w:rPr>
          <w:rFonts w:ascii="宋体" w:eastAsia="宋体" w:hAnsi="宋体" w:cs="宋体" w:hint="eastAsia"/>
          <w:color w:val="444444"/>
          <w:kern w:val="0"/>
          <w:sz w:val="24"/>
          <w:szCs w:val="24"/>
        </w:rPr>
        <w:t>4.财政拨款收支预算总表</w:t>
      </w:r>
    </w:p>
    <w:p w:rsidR="00653D69" w:rsidRPr="00653D69" w:rsidRDefault="00653D69" w:rsidP="00546C82">
      <w:pPr>
        <w:widowControl/>
        <w:shd w:val="clear" w:color="auto" w:fill="FFFFFF"/>
        <w:wordWrap w:val="0"/>
        <w:spacing w:line="480" w:lineRule="atLeast"/>
        <w:ind w:firstLineChars="600" w:firstLine="1440"/>
        <w:jc w:val="left"/>
        <w:rPr>
          <w:rFonts w:ascii="宋体" w:eastAsia="宋体" w:hAnsi="宋体" w:cs="宋体"/>
          <w:color w:val="444444"/>
          <w:kern w:val="0"/>
          <w:sz w:val="24"/>
          <w:szCs w:val="24"/>
        </w:rPr>
      </w:pPr>
      <w:r w:rsidRPr="00653D69">
        <w:rPr>
          <w:rFonts w:ascii="宋体" w:eastAsia="宋体" w:hAnsi="宋体" w:cs="宋体" w:hint="eastAsia"/>
          <w:color w:val="444444"/>
          <w:kern w:val="0"/>
          <w:sz w:val="24"/>
          <w:szCs w:val="24"/>
        </w:rPr>
        <w:t>5.一般公共预算拨款支出预算表</w:t>
      </w:r>
    </w:p>
    <w:p w:rsidR="00653D69" w:rsidRPr="00653D69" w:rsidRDefault="00653D69"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sidRPr="00653D69">
        <w:rPr>
          <w:rFonts w:ascii="宋体" w:eastAsia="宋体" w:hAnsi="宋体" w:cs="宋体" w:hint="eastAsia"/>
          <w:color w:val="444444"/>
          <w:kern w:val="0"/>
          <w:sz w:val="24"/>
          <w:szCs w:val="24"/>
        </w:rPr>
        <w:t>    6.政府性基金拨款支出预算表</w:t>
      </w:r>
    </w:p>
    <w:p w:rsidR="00653D69" w:rsidRPr="00653D69" w:rsidRDefault="00653D69"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sidRPr="00653D69">
        <w:rPr>
          <w:rFonts w:ascii="宋体" w:eastAsia="宋体" w:hAnsi="宋体" w:cs="宋体" w:hint="eastAsia"/>
          <w:color w:val="444444"/>
          <w:kern w:val="0"/>
          <w:sz w:val="24"/>
          <w:szCs w:val="24"/>
        </w:rPr>
        <w:t>    7.一般公共预算基本支出经济分类情况表</w:t>
      </w:r>
    </w:p>
    <w:p w:rsidR="00653D69" w:rsidRPr="00653D69" w:rsidRDefault="00653D69" w:rsidP="00653D69">
      <w:pPr>
        <w:widowControl/>
        <w:shd w:val="clear" w:color="auto" w:fill="FFFFFF"/>
        <w:wordWrap w:val="0"/>
        <w:spacing w:line="480" w:lineRule="atLeast"/>
        <w:ind w:firstLine="480"/>
        <w:jc w:val="left"/>
        <w:rPr>
          <w:rFonts w:ascii="宋体" w:eastAsia="宋体" w:hAnsi="宋体" w:cs="宋体"/>
          <w:color w:val="444444"/>
          <w:kern w:val="0"/>
          <w:sz w:val="24"/>
          <w:szCs w:val="24"/>
        </w:rPr>
      </w:pPr>
      <w:r w:rsidRPr="00653D69">
        <w:rPr>
          <w:rFonts w:ascii="宋体" w:eastAsia="宋体" w:hAnsi="宋体" w:cs="宋体" w:hint="eastAsia"/>
          <w:color w:val="444444"/>
          <w:kern w:val="0"/>
          <w:sz w:val="24"/>
          <w:szCs w:val="24"/>
        </w:rPr>
        <w:t>    8. 一般公共预算“三公”经费支出预算表</w:t>
      </w:r>
    </w:p>
    <w:p w:rsidR="000A6446" w:rsidRPr="00653D69" w:rsidRDefault="000A6446"/>
    <w:sectPr w:rsidR="000A6446" w:rsidRPr="00653D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2BB" w:rsidRDefault="006152BB" w:rsidP="00042FD7">
      <w:r>
        <w:separator/>
      </w:r>
    </w:p>
  </w:endnote>
  <w:endnote w:type="continuationSeparator" w:id="0">
    <w:p w:rsidR="006152BB" w:rsidRDefault="006152BB" w:rsidP="00042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2BB" w:rsidRDefault="006152BB" w:rsidP="00042FD7">
      <w:r>
        <w:separator/>
      </w:r>
    </w:p>
  </w:footnote>
  <w:footnote w:type="continuationSeparator" w:id="0">
    <w:p w:rsidR="006152BB" w:rsidRDefault="006152BB" w:rsidP="00042F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D3C"/>
    <w:rsid w:val="00023D98"/>
    <w:rsid w:val="000248C4"/>
    <w:rsid w:val="00042FD7"/>
    <w:rsid w:val="000A52F2"/>
    <w:rsid w:val="000A6446"/>
    <w:rsid w:val="000F3E35"/>
    <w:rsid w:val="00117D33"/>
    <w:rsid w:val="002536CC"/>
    <w:rsid w:val="003337B2"/>
    <w:rsid w:val="00362398"/>
    <w:rsid w:val="00397353"/>
    <w:rsid w:val="00546C82"/>
    <w:rsid w:val="00561E6B"/>
    <w:rsid w:val="00584135"/>
    <w:rsid w:val="006152BB"/>
    <w:rsid w:val="00626674"/>
    <w:rsid w:val="00653D69"/>
    <w:rsid w:val="006C3E5A"/>
    <w:rsid w:val="006D3D67"/>
    <w:rsid w:val="007B24E6"/>
    <w:rsid w:val="008C3D3C"/>
    <w:rsid w:val="008F2675"/>
    <w:rsid w:val="00955480"/>
    <w:rsid w:val="009E0271"/>
    <w:rsid w:val="00BD6517"/>
    <w:rsid w:val="00BF6D45"/>
    <w:rsid w:val="00DA2699"/>
    <w:rsid w:val="00DE2643"/>
    <w:rsid w:val="00E17040"/>
    <w:rsid w:val="00E67678"/>
    <w:rsid w:val="00FB6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53D69"/>
    <w:rPr>
      <w:sz w:val="18"/>
      <w:szCs w:val="18"/>
    </w:rPr>
  </w:style>
  <w:style w:type="character" w:customStyle="1" w:styleId="Char">
    <w:name w:val="批注框文本 Char"/>
    <w:basedOn w:val="a0"/>
    <w:link w:val="a3"/>
    <w:uiPriority w:val="99"/>
    <w:semiHidden/>
    <w:rsid w:val="00653D69"/>
    <w:rPr>
      <w:sz w:val="18"/>
      <w:szCs w:val="18"/>
    </w:rPr>
  </w:style>
  <w:style w:type="paragraph" w:styleId="a4">
    <w:name w:val="header"/>
    <w:basedOn w:val="a"/>
    <w:link w:val="Char0"/>
    <w:uiPriority w:val="99"/>
    <w:unhideWhenUsed/>
    <w:rsid w:val="00042FD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042FD7"/>
    <w:rPr>
      <w:sz w:val="18"/>
      <w:szCs w:val="18"/>
    </w:rPr>
  </w:style>
  <w:style w:type="paragraph" w:styleId="a5">
    <w:name w:val="footer"/>
    <w:basedOn w:val="a"/>
    <w:link w:val="Char1"/>
    <w:uiPriority w:val="99"/>
    <w:unhideWhenUsed/>
    <w:rsid w:val="00042FD7"/>
    <w:pPr>
      <w:tabs>
        <w:tab w:val="center" w:pos="4153"/>
        <w:tab w:val="right" w:pos="8306"/>
      </w:tabs>
      <w:snapToGrid w:val="0"/>
      <w:jc w:val="left"/>
    </w:pPr>
    <w:rPr>
      <w:sz w:val="18"/>
      <w:szCs w:val="18"/>
    </w:rPr>
  </w:style>
  <w:style w:type="character" w:customStyle="1" w:styleId="Char1">
    <w:name w:val="页脚 Char"/>
    <w:basedOn w:val="a0"/>
    <w:link w:val="a5"/>
    <w:uiPriority w:val="99"/>
    <w:rsid w:val="00042FD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53D69"/>
    <w:rPr>
      <w:sz w:val="18"/>
      <w:szCs w:val="18"/>
    </w:rPr>
  </w:style>
  <w:style w:type="character" w:customStyle="1" w:styleId="Char">
    <w:name w:val="批注框文本 Char"/>
    <w:basedOn w:val="a0"/>
    <w:link w:val="a3"/>
    <w:uiPriority w:val="99"/>
    <w:semiHidden/>
    <w:rsid w:val="00653D69"/>
    <w:rPr>
      <w:sz w:val="18"/>
      <w:szCs w:val="18"/>
    </w:rPr>
  </w:style>
  <w:style w:type="paragraph" w:styleId="a4">
    <w:name w:val="header"/>
    <w:basedOn w:val="a"/>
    <w:link w:val="Char0"/>
    <w:uiPriority w:val="99"/>
    <w:unhideWhenUsed/>
    <w:rsid w:val="00042FD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042FD7"/>
    <w:rPr>
      <w:sz w:val="18"/>
      <w:szCs w:val="18"/>
    </w:rPr>
  </w:style>
  <w:style w:type="paragraph" w:styleId="a5">
    <w:name w:val="footer"/>
    <w:basedOn w:val="a"/>
    <w:link w:val="Char1"/>
    <w:uiPriority w:val="99"/>
    <w:unhideWhenUsed/>
    <w:rsid w:val="00042FD7"/>
    <w:pPr>
      <w:tabs>
        <w:tab w:val="center" w:pos="4153"/>
        <w:tab w:val="right" w:pos="8306"/>
      </w:tabs>
      <w:snapToGrid w:val="0"/>
      <w:jc w:val="left"/>
    </w:pPr>
    <w:rPr>
      <w:sz w:val="18"/>
      <w:szCs w:val="18"/>
    </w:rPr>
  </w:style>
  <w:style w:type="character" w:customStyle="1" w:styleId="Char1">
    <w:name w:val="页脚 Char"/>
    <w:basedOn w:val="a0"/>
    <w:link w:val="a5"/>
    <w:uiPriority w:val="99"/>
    <w:rsid w:val="00042FD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824662">
      <w:bodyDiv w:val="1"/>
      <w:marLeft w:val="0"/>
      <w:marRight w:val="0"/>
      <w:marTop w:val="0"/>
      <w:marBottom w:val="0"/>
      <w:divBdr>
        <w:top w:val="none" w:sz="0" w:space="0" w:color="auto"/>
        <w:left w:val="none" w:sz="0" w:space="0" w:color="auto"/>
        <w:bottom w:val="none" w:sz="0" w:space="0" w:color="auto"/>
        <w:right w:val="none" w:sz="0" w:space="0" w:color="auto"/>
      </w:divBdr>
    </w:div>
    <w:div w:id="832061870">
      <w:bodyDiv w:val="1"/>
      <w:marLeft w:val="0"/>
      <w:marRight w:val="0"/>
      <w:marTop w:val="0"/>
      <w:marBottom w:val="0"/>
      <w:divBdr>
        <w:top w:val="none" w:sz="0" w:space="0" w:color="auto"/>
        <w:left w:val="none" w:sz="0" w:space="0" w:color="auto"/>
        <w:bottom w:val="none" w:sz="0" w:space="0" w:color="auto"/>
        <w:right w:val="none" w:sz="0" w:space="0" w:color="auto"/>
      </w:divBdr>
      <w:divsChild>
        <w:div w:id="827407728">
          <w:marLeft w:val="0"/>
          <w:marRight w:val="0"/>
          <w:marTop w:val="0"/>
          <w:marBottom w:val="510"/>
          <w:divBdr>
            <w:top w:val="none" w:sz="0" w:space="0" w:color="auto"/>
            <w:left w:val="none" w:sz="0" w:space="0" w:color="auto"/>
            <w:bottom w:val="single" w:sz="6" w:space="11" w:color="E5E5E5"/>
            <w:right w:val="none" w:sz="0" w:space="0" w:color="auto"/>
          </w:divBdr>
        </w:div>
        <w:div w:id="2085371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278</Words>
  <Characters>1588</Characters>
  <Application>Microsoft Office Word</Application>
  <DocSecurity>0</DocSecurity>
  <Lines>13</Lines>
  <Paragraphs>3</Paragraphs>
  <ScaleCrop>false</ScaleCrop>
  <Company>Sky123.Org</Company>
  <LinksUpToDate>false</LinksUpToDate>
  <CharactersWithSpaces>1863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8</cp:revision>
  <cp:lastPrinted>2017-03-15T06:38:00Z</cp:lastPrinted>
  <dcterms:created xsi:type="dcterms:W3CDTF">2017-03-16T08:08:00Z</dcterms:created>
  <dcterms:modified xsi:type="dcterms:W3CDTF">2018-03-29T01:36:00Z</dcterms:modified>
</cp:coreProperties>
</file>