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vertAlign w:val="baseline"/>
          <w:lang w:val="en-US" w:eastAsia="zh-CN"/>
        </w:rPr>
      </w:pPr>
      <w:r>
        <w:rPr>
          <w:rFonts w:hint="default" w:ascii="Arial" w:hAnsi="Arial" w:eastAsia="宋体" w:cs="Arial"/>
          <w:i w:val="0"/>
          <w:iCs w:val="0"/>
          <w:color w:val="000000"/>
          <w:kern w:val="0"/>
          <w:sz w:val="20"/>
          <w:szCs w:val="20"/>
          <w:u w:val="none"/>
          <w:lang w:val="en-US" w:eastAsia="zh-CN" w:bidi="ar"/>
        </w:rPr>
        <w:t>福建晨希教育咨询有限公司</w:t>
      </w:r>
    </w:p>
    <w:tbl>
      <w:tblPr>
        <w:tblStyle w:val="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单位名称</w:t>
            </w:r>
          </w:p>
        </w:tc>
        <w:tc>
          <w:tcPr>
            <w:tcW w:w="6392" w:type="dxa"/>
            <w:gridSpan w:val="3"/>
            <w:vAlign w:val="bottom"/>
          </w:tcPr>
          <w:p>
            <w:pPr>
              <w:keepNext w:val="0"/>
              <w:keepLines w:val="0"/>
              <w:widowControl/>
              <w:suppressLineNumbers w:val="0"/>
              <w:jc w:val="center"/>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福建晨希教育咨询有限公司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vMerge w:val="restart"/>
          </w:tcPr>
          <w:p>
            <w:pPr>
              <w:jc w:val="center"/>
              <w:rPr>
                <w:rFonts w:hint="eastAsia" w:eastAsiaTheme="minorEastAsia"/>
                <w:vertAlign w:val="baseline"/>
                <w:lang w:val="en-US" w:eastAsia="zh-CN"/>
              </w:rPr>
            </w:pPr>
            <w:r>
              <w:rPr>
                <w:rFonts w:hint="eastAsia"/>
                <w:vertAlign w:val="baseline"/>
                <w:lang w:val="en-US" w:eastAsia="zh-CN"/>
              </w:rPr>
              <w:t>联系人</w:t>
            </w:r>
          </w:p>
        </w:tc>
        <w:tc>
          <w:tcPr>
            <w:tcW w:w="2130" w:type="dxa"/>
            <w:vMerge w:val="restart"/>
            <w:vAlign w:val="bottom"/>
          </w:tcPr>
          <w:p>
            <w:pPr>
              <w:keepNext w:val="0"/>
              <w:keepLines w:val="0"/>
              <w:widowControl/>
              <w:suppressLineNumbers w:val="0"/>
              <w:jc w:val="center"/>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郭老师</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联系电话</w:t>
            </w:r>
          </w:p>
        </w:tc>
        <w:tc>
          <w:tcPr>
            <w:tcW w:w="2131" w:type="dxa"/>
            <w:vAlign w:val="bottom"/>
          </w:tcPr>
          <w:p>
            <w:pPr>
              <w:keepNext w:val="0"/>
              <w:keepLines w:val="0"/>
              <w:widowControl/>
              <w:suppressLineNumbers w:val="0"/>
              <w:jc w:val="left"/>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15060418701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2130" w:type="dxa"/>
            <w:vMerge w:val="continue"/>
          </w:tcPr>
          <w:p>
            <w:pPr>
              <w:jc w:val="center"/>
              <w:rPr>
                <w:rFonts w:hint="eastAsia" w:eastAsiaTheme="minorEastAsia"/>
                <w:vertAlign w:val="baseline"/>
                <w:lang w:val="en-US" w:eastAsia="zh-CN"/>
              </w:rPr>
            </w:pPr>
          </w:p>
        </w:tc>
        <w:tc>
          <w:tcPr>
            <w:tcW w:w="2130" w:type="dxa"/>
            <w:vMerge w:val="continue"/>
          </w:tcPr>
          <w:p>
            <w:pPr>
              <w:jc w:val="center"/>
              <w:rPr>
                <w:vertAlign w:val="baseline"/>
              </w:rPr>
            </w:pP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联系邮箱</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需求人数</w:t>
            </w:r>
          </w:p>
        </w:tc>
        <w:tc>
          <w:tcPr>
            <w:tcW w:w="2130" w:type="dxa"/>
            <w:vAlign w:val="bottom"/>
          </w:tcPr>
          <w:p>
            <w:pPr>
              <w:keepNext w:val="0"/>
              <w:keepLines w:val="0"/>
              <w:widowControl/>
              <w:suppressLineNumbers w:val="0"/>
              <w:jc w:val="center"/>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30</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工资待遇</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default"/>
                <w:vertAlign w:val="baseline"/>
                <w:lang w:val="en-US" w:eastAsia="zh-CN"/>
              </w:rPr>
            </w:pPr>
            <w:r>
              <w:rPr>
                <w:rFonts w:hint="eastAsia"/>
                <w:vertAlign w:val="baseline"/>
                <w:lang w:val="en-US" w:eastAsia="zh-CN"/>
              </w:rPr>
              <w:t>通讯地址</w:t>
            </w:r>
          </w:p>
        </w:tc>
        <w:tc>
          <w:tcPr>
            <w:tcW w:w="6392" w:type="dxa"/>
            <w:gridSpan w:val="3"/>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用人要求</w:t>
            </w:r>
          </w:p>
        </w:tc>
        <w:tc>
          <w:tcPr>
            <w:tcW w:w="6392" w:type="dxa"/>
            <w:gridSpan w:val="3"/>
            <w:vAlign w:val="bottom"/>
          </w:tcPr>
          <w:p>
            <w:pPr>
              <w:keepNext w:val="0"/>
              <w:keepLines w:val="0"/>
              <w:widowControl/>
              <w:suppressLineNumbers w:val="0"/>
              <w:jc w:val="both"/>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任职资格：</w:t>
            </w:r>
          </w:p>
          <w:p>
            <w:pPr>
              <w:keepNext w:val="0"/>
              <w:keepLines w:val="0"/>
              <w:widowControl/>
              <w:suppressLineNumbers w:val="0"/>
              <w:jc w:val="both"/>
              <w:textAlignment w:val="bottom"/>
              <w:rPr>
                <w:rFonts w:hint="default" w:ascii="Arial" w:hAnsi="Arial" w:eastAsia="宋体" w:cs="Arial"/>
                <w:i w:val="0"/>
                <w:iCs w:val="0"/>
                <w:color w:val="000000"/>
                <w:kern w:val="0"/>
                <w:sz w:val="20"/>
                <w:szCs w:val="20"/>
                <w:u w:val="none"/>
                <w:lang w:val="en-US" w:eastAsia="zh-CN" w:bidi="ar"/>
              </w:rPr>
            </w:pPr>
            <w:r>
              <w:rPr>
                <w:rFonts w:hint="default" w:ascii="Arial" w:hAnsi="Arial" w:eastAsia="宋体" w:cs="Arial"/>
                <w:i w:val="0"/>
                <w:iCs w:val="0"/>
                <w:color w:val="000000"/>
                <w:kern w:val="0"/>
                <w:sz w:val="20"/>
                <w:szCs w:val="20"/>
                <w:u w:val="none"/>
                <w:lang w:val="en-US" w:eastAsia="zh-CN" w:bidi="ar"/>
              </w:rPr>
              <w:t xml:space="preserve">1、大专及以上学历，专业不限，教育类优先 </w:t>
            </w:r>
          </w:p>
          <w:p>
            <w:pPr>
              <w:keepNext w:val="0"/>
              <w:keepLines w:val="0"/>
              <w:widowControl/>
              <w:suppressLineNumbers w:val="0"/>
              <w:jc w:val="both"/>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2、热爱教育事业，喜欢小孩子，有爱心，有耐心，有责任心，细心（教育专业，有教师资格证优先）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单位简介</w:t>
            </w:r>
          </w:p>
        </w:tc>
        <w:tc>
          <w:tcPr>
            <w:tcW w:w="6392" w:type="dxa"/>
            <w:gridSpan w:val="3"/>
            <w:vAlign w:val="bottom"/>
          </w:tcPr>
          <w:p>
            <w:pPr>
              <w:keepNext w:val="0"/>
              <w:keepLines w:val="0"/>
              <w:widowControl/>
              <w:suppressLineNumbers w:val="0"/>
              <w:jc w:val="left"/>
              <w:textAlignment w:val="bottom"/>
              <w:rPr>
                <w:rFonts w:ascii="Arial" w:hAnsi="Arial" w:cs="Arial" w:eastAsiaTheme="minorEastAsia"/>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福建晨希教育托管机构是一家专业从事小学生课后教辅托管的连锁机构。公司成立于2012年，注册资金1000万元人民币，目前已有四十多家园点。晨希教育托管机构以家长、学生、学校的需求为己任，以激发学生的学习兴趣，优化学生的道德品质为目标，成为家长好助理，学校好帮手，学生好伙伴，更好的为社会民生工程赋能。</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E7686D"/>
    <w:rsid w:val="1FE7686D"/>
    <w:rsid w:val="3D1B00DE"/>
    <w:rsid w:val="4ED620BC"/>
    <w:rsid w:val="57DE2AE8"/>
    <w:rsid w:val="61BC2F29"/>
    <w:rsid w:val="74F8779D"/>
    <w:rsid w:val="7F524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366;&#38134;&#27915;\Desktop\&#25307;&#32856;&#21551;&#20107;&#27169;&#26495;.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招聘启事模板.docx</Template>
  <Pages>1</Pages>
  <Words>37</Words>
  <Characters>37</Characters>
  <Lines>0</Lines>
  <Paragraphs>0</Paragraphs>
  <TotalTime>4</TotalTime>
  <ScaleCrop>false</ScaleCrop>
  <LinksUpToDate>false</LinksUpToDate>
  <CharactersWithSpaces>37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2021-06-09T13:51:00Z</dcterms:created>
  <dc:creator>多喝水有利健康</dc:creator>
  <cp:lastModifiedBy>多喝水有利健康</cp:lastModifiedBy>
  <dcterms:modified xsi:type="dcterms:W3CDTF">2021-06-09T14:09:58Z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7176AA1FB72849ABAB478D098E8F3526</vt:lpwstr>
  </property>
</Properties>
</file>