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12A5">
      <w:pPr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2025年福建省学前融合教育教学副园长培训班（上海研修）酒店服务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清单</w:t>
      </w:r>
    </w:p>
    <w:p w14:paraId="3CDEEF0D">
      <w:pPr>
        <w:rPr>
          <w:rFonts w:hint="eastAsia" w:ascii="方正小标宋简体" w:hAnsi="方正小标宋简体" w:eastAsia="方正小标宋简体" w:cs="方正小标宋简体"/>
        </w:rPr>
      </w:pPr>
    </w:p>
    <w:p w14:paraId="1A1A413D"/>
    <w:p w14:paraId="7FFD6F1A">
      <w:pPr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受福建省教育厅委托，我校承担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2025年福建省学前融合教育教学副园长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能力提升培训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根据省级培训项目实施方案的要求，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该培训第二阶段集中研修需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2025年10月12日-17日在上海开展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，为保障研修活动顺利进行，需采购酒店服务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。要求能够在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2025年10月12日-17日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期间，提供住宿、餐饮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、会议室使用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等服务的酒店：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交通便利（位于上海市闵行区或长宁区，周边公共交通设施便利，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便于学员往返研修地点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，方便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接送大巴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停车）。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2、能够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提供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房价在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450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元/间以内的标准客房（含早餐，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双床房为主，可按需提供少量单间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，客房免费提供每天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小时市话、国内长途电话及免费宽带、无限WIFI等服务）；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3、能够提供价格在每桌600元以内，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围桌形式午晚餐食；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4、能容纳50人会议，价格在每场1900元以内的会议室一间（共5场），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配备投影仪、白板、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无限WIFI、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热水、桌签、电子导向牌等基础会议设备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配合提供研修期间的临时咨询、需求响应服务（如协助协调车辆、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免费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打印资料等）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需按我校财务规定提供合规的发票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5CC22E84">
      <w:pPr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面向已通过国家相关资质审批，具备有效的营业执照、卫生许可证、特种行业许可证等合法经营资质、经营范围含</w:t>
      </w:r>
      <w:r>
        <w:rPr>
          <w:rFonts w:hint="default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“住宿服务”“餐饮服务”“会议及展览服务”等相关类目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且近1年内无重大安全事故、投诉记录的正规经营单位发布询价公告。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AE"/>
    <w:rsid w:val="000D5963"/>
    <w:rsid w:val="002F061C"/>
    <w:rsid w:val="0059116D"/>
    <w:rsid w:val="00653301"/>
    <w:rsid w:val="00796819"/>
    <w:rsid w:val="00844F31"/>
    <w:rsid w:val="00881D67"/>
    <w:rsid w:val="00941B07"/>
    <w:rsid w:val="009C6DE4"/>
    <w:rsid w:val="00B66B7F"/>
    <w:rsid w:val="00D55053"/>
    <w:rsid w:val="00D6718C"/>
    <w:rsid w:val="00F43C36"/>
    <w:rsid w:val="00F506CF"/>
    <w:rsid w:val="00F743AE"/>
    <w:rsid w:val="01AF6086"/>
    <w:rsid w:val="0D8A18C8"/>
    <w:rsid w:val="0EC26333"/>
    <w:rsid w:val="27BD7104"/>
    <w:rsid w:val="4CEC1B1A"/>
    <w:rsid w:val="51D47C21"/>
    <w:rsid w:val="614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589</Characters>
  <Lines>1</Lines>
  <Paragraphs>1</Paragraphs>
  <TotalTime>15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2024-05-11T06:41:00Z</dcterms:created>
  <dc:creator>admistrator</dc:creator>
  <cp:lastModifiedBy>南玉</cp:lastModifiedBy>
  <dcterms:modified xsi:type="dcterms:W3CDTF">2025-09-25T09:21:50Z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eyJoZGlkIjoiODM1MzIzNzZkOWRlOWEzYjY1ODkzZmM5MTkzNjkwMWYiLCJ1c2VySWQiOiIxNjYwMDA5NjU1In0=</vt:lpwstr>
  </property>
  <property fmtid="{D5CDD505-2E9C-101B-9397-08002B2CF9AE}" pid="4" name="ICV">
    <vt:lpwstr>2910A9FC60A14442AB36BC16C1C25F0D_13</vt:lpwstr>
  </property>
</Properties>
</file>