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vertAlign w:val="baseline"/>
          <w:lang w:val="en-US" w:eastAsia="zh-CN"/>
        </w:rPr>
      </w:pPr>
      <w:r>
        <w:rPr>
          <w:rFonts w:hint="default" w:ascii="Arial" w:hAnsi="Arial" w:eastAsia="宋体" w:cs="Arial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平潭综合实验区神墨教育培训中心有限公司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平潭综合实验区神墨教育培训中心有限公司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林丽华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15980583655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0" w:name="_GoBack"/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bookmarkEnd w:id="0"/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‍‍1.有责任心 耐心 亲和力强 喜欢孩子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2.有经验者优先 具有示范和指导能力 能正确宣传课程理念和教学方式 3.形象气质好 性格开朗 普通话标准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4.上课有感染力 课堂气氛活跃 能积极调动学生 有良好的沟通能力‍ ‍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5.有教师资格证，教学经验者优先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6.全职教师享有本机构专业培训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神墨教育成立于1998年，以培养兴趣，发展特长，全面践行素质教育为办学宗旨，重在品德教育和学习力的培养，是目前全球范围内规模最大的民办素质教育机构之一。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神墨教育围绕少儿心智教育为基准，打造了一整套包含珠心算、口才、绘画、练字、6F全脑训练、注意力训练、英语、围棋、纸工等在内20余种课程的教育体系。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74F2A"/>
    <w:rsid w:val="3D1B00DE"/>
    <w:rsid w:val="4ED620BC"/>
    <w:rsid w:val="61BC2F29"/>
    <w:rsid w:val="73174F2A"/>
    <w:rsid w:val="74F8779D"/>
    <w:rsid w:val="7EA4086D"/>
    <w:rsid w:val="7F524D92"/>
    <w:rsid w:val="7FD3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366;&#38134;&#27915;\Desktop\&#25307;&#32856;&#21551;&#20107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招聘启事模板.docx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2021-06-09T01:00:00Z</dcterms:created>
  <dc:creator>多喝水有利健康</dc:creator>
  <cp:lastModifiedBy>多喝水有利健康</cp:lastModifiedBy>
  <dcterms:modified xsi:type="dcterms:W3CDTF">2021-06-09T13:48:07Z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8DA5540B031F43978A57982A3AD35D32</vt:lpwstr>
  </property>
</Properties>
</file>