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A94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eastAsia="zh-CN"/>
        </w:rPr>
        <w:t>2025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年福建幼儿师范高等专科学校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高雅艺术进校园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演出设备租赁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清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单</w:t>
      </w:r>
    </w:p>
    <w:tbl>
      <w:tblPr>
        <w:tblStyle w:val="8"/>
        <w:tblW w:w="9973" w:type="dxa"/>
        <w:tblInd w:w="-7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227"/>
        <w:gridCol w:w="1282"/>
        <w:gridCol w:w="763"/>
        <w:gridCol w:w="1351"/>
        <w:gridCol w:w="891"/>
      </w:tblGrid>
      <w:tr w14:paraId="4CD4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DF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品目名称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E2D8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品牌及技术规格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E5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是否响应清单参数要求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23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36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租赁单价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79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</w:tr>
      <w:tr w14:paraId="192F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DA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主音箱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F1D668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音箱类型：双 15"，2 路，反射式低音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频率范围(-10dB)：37Hz-20kHz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频率响应(±3dB)：53Hz-20kHz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覆盖角(HxV)：75°x 50°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低频驱动器：2x15寸 差分驱动器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高频驱动器：1X 4"(音圈)压缩驱动器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灵敏度(1w/1m)：99dB (无源模式)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阻抗：4Ω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最大声压级：136dB@1m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额定功率：1200W(连续)/2400W(节目)/4800W(峰值)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A3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C7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F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313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CD5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数字调音台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1BB4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信号延迟低于2.6 ms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,</w:t>
            </w:r>
          </w:p>
          <w:p w14:paraId="2D575C81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INPUT to OMNI OUT,Fs=48kHz</w:t>
            </w:r>
          </w:p>
          <w:p w14:paraId="350585BA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推子配置 32 + 1 (主控) )</w:t>
            </w:r>
          </w:p>
          <w:p w14:paraId="7B622564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混音能力输入通道 48</w:t>
            </w:r>
          </w:p>
          <w:p w14:paraId="414B13F9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(40单声道 + 2立体声 + 2返送通道)</w:t>
            </w:r>
          </w:p>
          <w:p w14:paraId="2A2945C0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Aux总线 20 (8 单声道 + 6 立体声)</w:t>
            </w:r>
          </w:p>
          <w:p w14:paraId="17F408F6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I/O接口 输入 32 麦克风/线路 (XLR/TRS 混合) + 2 立体声线路 (RCA pin)</w:t>
            </w:r>
          </w:p>
          <w:p w14:paraId="15EB6B62">
            <w:pPr>
              <w:adjustRightInd/>
              <w:snapToGrid/>
              <w:spacing w:after="0"/>
              <w:rPr>
                <w:rFonts w:hint="default" w:ascii="Verdana" w:hAnsi="Verdana" w:eastAsia="宋体" w:cs="Verdan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 USB 34x34 USB 音频接口, 通过USB存储设备可进行 2 轨录音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2A5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24B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D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4E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27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数字处理器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23E4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线路输入：2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AD转换器：24bit；64 - 次（@96kHz）/ 128 - 次（@48kHz）过采样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AD转换器：24bit；64 - 次（@96kHz）/ 128 - 次（@48kHz）过采样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线路输出：2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DA转换器：24bit；64 - 次（@96kHz）/ 128 - 次（@48kHz）过采样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数字 I/O：1 × AES/EBU（2 - in/2 - out）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内部：44.1kHz，48kHz， 88.2kHz，96kHz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外部：44.1kHz/88.2kHz （-10%）- 48kHz/96kHz（+6%）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82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C0C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F6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9E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返听音箱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9C9B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音箱类型：12"，2路，反射式低音，舞台返听/多用途扬声器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频率范围(-10dB)：70Hz-20kHz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频率响应(±3dB)：83Hz-18kHz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覆盖角(HxV)：90°x 50°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体积(高x宽x深) ：349 x 546 x 260mm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净重：15kg(33 磅)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低频驱动器：1x12寸 差分驱动器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高频驱动器：1X3"(音圈)压缩驱动器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灵敏度(1w/1m) ：96dB(无源模式)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阻抗：8Ω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最大声压级：131dB@1m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额定功率：800W(连续)/1600W(节目)/3200W(峰值)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96D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03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2只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E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964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D0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无线话筒</w:t>
            </w:r>
          </w:p>
          <w:p w14:paraId="6AD08B20">
            <w:pPr>
              <w:pStyle w:val="2"/>
              <w:ind w:firstLine="48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48F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技术数据：</w:t>
            </w:r>
          </w:p>
          <w:p w14:paraId="6865E7B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　声音操作原理：压力梯度传感器</w:t>
            </w:r>
          </w:p>
          <w:p w14:paraId="1C57491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指向性：心型</w:t>
            </w:r>
          </w:p>
          <w:p w14:paraId="1E5C25E7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频率范围：20hz~20Khz</w:t>
            </w:r>
          </w:p>
          <w:p w14:paraId="3ECE036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灵敏度：11mv/pa</w:t>
            </w:r>
          </w:p>
          <w:p w14:paraId="059CB97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额定阻抗：50ohms</w:t>
            </w:r>
          </w:p>
          <w:p w14:paraId="5C6B61EC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负载阻抗：1000ohms</w:t>
            </w:r>
          </w:p>
          <w:p w14:paraId="6B96A27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灵敏度(ccir 468-3)：21db</w:t>
            </w:r>
          </w:p>
          <w:p w14:paraId="46F226F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灵敏度(din/iec 651)：12db-A</w:t>
            </w:r>
          </w:p>
          <w:p w14:paraId="0A9D514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信噪比(ccir 468-3)：73db　　大声压级（THD等于0.5％）：144db</w:t>
            </w:r>
          </w:p>
          <w:p w14:paraId="3B01981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大输出电压：13dbu</w:t>
            </w:r>
          </w:p>
          <w:p w14:paraId="542B084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动态范围：132db</w:t>
            </w:r>
          </w:p>
          <w:p w14:paraId="521C041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电源电压：48v±4v</w:t>
            </w:r>
          </w:p>
          <w:p w14:paraId="1DE30A5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电流：3.5mA</w:t>
            </w:r>
          </w:p>
          <w:p w14:paraId="7517F7F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话筒连接：XLR 3F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E8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A2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8套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9B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66B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电容话筒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5861">
            <w:pPr>
              <w:adjustRightInd/>
              <w:snapToGrid/>
              <w:spacing w:after="0"/>
              <w:ind w:firstLine="180" w:firstLineChars="10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德国纽曼</w:t>
            </w:r>
          </w:p>
          <w:p w14:paraId="7325A183">
            <w:pPr>
              <w:adjustRightInd/>
              <w:snapToGrid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传感器类型：电容;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· 拾音模式：心形;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· 频率响应：20Hz - 20KHz;灵敏度：-29dBFS/Pa kHz;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· 声压：衰减开关关闭：120dB;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衰减开关打开：135dB;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F096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00D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8E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13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功率放大器</w:t>
            </w:r>
          </w:p>
          <w:p w14:paraId="36645AD8">
            <w:pPr>
              <w:pStyle w:val="2"/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E020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Peak plus 限幅器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3个及户定义风扇控制模式，包括常规、提前和全速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预设数量达到50个，49个为用户可定义预设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一体成型铸铝面板及机架手柄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可锁式电源线夹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HIQNET SYSTEM ARCHITECT 控制软件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4AC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2E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3台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D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D5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9E7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天线放大器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254C2556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射频频率范围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UA874US: 470-698 MHz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UA874WB: 470-900 MHz</w:t>
            </w:r>
          </w:p>
          <w:p w14:paraId="38A989D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低噪声信号放大器能够补偿同轴缆线的插入损失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2C86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452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84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D78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电脑光束灯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E94B5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1.光源型号: OSRAM SIRIUS HRI 470W XL；光源寿命:1500小时</w:t>
            </w:r>
          </w:p>
          <w:p w14:paraId="28AFC7C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2.光学系统：先进的光学系统，图案清晰，光束锐利，边缘清晰;缩放角度 2.5～45°</w:t>
            </w:r>
          </w:p>
          <w:p w14:paraId="2527D42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3.图案系统：固定图案盘:14 图案 + 白；旋转图案盘:19 图案+  白（可定制替换）；旋转图案片直径14.9mm，有效直径12mm，图案片厚度1.1mm；效果盘:可单独使用，可与其他图案盘组合使用</w:t>
            </w:r>
          </w:p>
          <w:p w14:paraId="26DCA58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颜色系统；11 快捷颜色+2700K色温 +3200K色温+白+CMY </w:t>
            </w:r>
          </w:p>
          <w:p w14:paraId="069CEFF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4.棱镜系统；旋转棱镜盘1: 8棱镜+直线6棱镜+柱</w:t>
            </w:r>
          </w:p>
          <w:p w14:paraId="29DCF4EB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旋转棱镜盘2：8棱镜+直线6棱镜+双层棱镜，两盘可叠加</w:t>
            </w:r>
          </w:p>
          <w:p w14:paraId="5BCC0C28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5.显示屏：LCD彩色液晶触摸屏</w:t>
            </w:r>
          </w:p>
          <w:p w14:paraId="098E367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控制方式： 支持DMX512, RDM，自走；支持不通电的情况拔地址码,可做软件 升级外置接口；</w:t>
            </w:r>
          </w:p>
          <w:p w14:paraId="1883404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X轴/Y轴：水平: 540°,解析度8/16Bit；垂直: 270°,解析度8/16Bit</w:t>
            </w:r>
          </w:p>
          <w:p w14:paraId="35E49A84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XY轴带自动纠错系统;采用磁电式定位系统，利用磁器件代替了传统的霍尔定位系统;不受油烟、灰尘、自然光的干预影响，精度更高,性能可靠高</w:t>
            </w:r>
          </w:p>
          <w:p w14:paraId="264CA771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电压: 110-240V,50/60Hz;功率: 600W</w:t>
            </w:r>
          </w:p>
          <w:p w14:paraId="5651ED28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信号输入端口 : 3芯+5芯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D6E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BC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盏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68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520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COB面光灯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5486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1.光源：500W RGBLA LED;整灯输出光通量：19000 Lm;光束角度：12～45°;光斑角度：24～66°;色温：2400K~8000K;CRI：95;R9：95;TLCI：96;光源寿命：&gt;20000 H</w:t>
            </w:r>
          </w:p>
          <w:p w14:paraId="7072F505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2.控制通道：1 / 7 / 10 / 12 / 15 / 19 CH;协议：标准DMX512协议，RDM协议;数据连接：三芯XLR输入/输出（可选五芯）;显示：OLED显示操作面板</w:t>
            </w:r>
          </w:p>
          <w:p w14:paraId="4D7AD64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3.防护等级：IP30;工作环境：-40℃—45℃;启动环境：-20℃—45℃</w:t>
            </w:r>
          </w:p>
          <w:p w14:paraId="6EEA61B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4.输入电压：AC 100V-240V 50/60HZ;额定功率：523 W</w:t>
            </w:r>
          </w:p>
          <w:p w14:paraId="661F890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5.尺寸：329 × 383 × 455 mm;净重：12.2 kgs</w:t>
            </w:r>
          </w:p>
          <w:p w14:paraId="2D0AA6C3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6.快速电子频闪1 ~ 25 Hz；带自动电子调焦</w:t>
            </w:r>
          </w:p>
          <w:p w14:paraId="3B753F5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7.通过DMX/USB信号更新软件方便快捷升级,温度智能保护，确保LED的使用寿命，稳定的自动颜色校正系统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D5E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61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盏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B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5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4F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3A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调光台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635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6个DMX输出, 1个DMX输入,连接扩展器,最高可支持65536个通道参数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内置2个电动可调宽视角15.4英寸触摸屏,内置一个9寸触摸屏，可外置1个触摸屏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15个高精度电动推杆（60mm）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2个AB场电动推杆(100mm)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1个主控推杆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6个编码器（带PUSH功能）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1个高灵敏轨迹球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2个千兆以太网口，支持MA NET，ARTNET，ETC,NET2,PATHPORT,SCAN,SHOWNET,KINET1信号，5个USB2.0口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独立可调黄色背光按键,内置键盘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MIDI输入输出接口，LTC/SMPTE时间码，内置固态硬盘，兼容MA1和MA2系统，支持多台联机备份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支持手持式远程控制，支持舞台3D效果模拟，实时现场模拟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F18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6E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11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4F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*智能控制保护器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76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1、总容量：220V，50A；</w:t>
            </w:r>
          </w:p>
          <w:p w14:paraId="2A61B1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2、单路最大电流：30A；  </w:t>
            </w:r>
          </w:p>
          <w:p w14:paraId="226D1C3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3、代码通讯协议：RS485</w:t>
            </w:r>
          </w:p>
          <w:p w14:paraId="7470C9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4、级联连接线：USB（A型）；</w:t>
            </w:r>
          </w:p>
          <w:p w14:paraId="25CC590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5、显示屏尺寸：≥2.19寸；</w:t>
            </w:r>
          </w:p>
          <w:p w14:paraId="320CC6E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6、2路DATE接口，2路USB接口。</w:t>
            </w:r>
          </w:p>
          <w:p w14:paraId="5A2AF4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7、3*4平方电源输入线；</w:t>
            </w:r>
          </w:p>
          <w:p w14:paraId="66D021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8、内置功率计，屏幕显示即时工作电压、电流和用电功率并与手机软件界面同步；需提供国家权威检测机构（依据CNAS标准）出具的此功能检测报告复印件予以佐证；</w:t>
            </w:r>
          </w:p>
          <w:p w14:paraId="21AED31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9、屏幕显示当前北京时间和本机MAC地址，方便手机统一管理；</w:t>
            </w:r>
          </w:p>
          <w:p w14:paraId="27F054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10、带屏幕保护功能，屏幕保护后机器功能锁定，需解锁后方可操作设备；</w:t>
            </w:r>
          </w:p>
          <w:p w14:paraId="102155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11、可查询机器用电累积和用时累积；需提供国家权威检测机构（依据CNAS标准）出具的此功能检测报告复印件予以佐证；</w:t>
            </w:r>
          </w:p>
          <w:p w14:paraId="6E532C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12、支持过压、过流、欠压设置及保护；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需提供样机进行现场演示。</w:t>
            </w:r>
          </w:p>
          <w:p w14:paraId="06B7373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13、支持433遥控控制，接收远距离可穿墙；需提供国家权威检测机构（依据CNAS标准）出具的此功能检测报告复印件予以佐证；</w:t>
            </w:r>
          </w:p>
          <w:p w14:paraId="4AF531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▲14、可通过红外遥控开关电源，独立开关每一路电源，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需提供样机进行现场演示。</w:t>
            </w:r>
          </w:p>
          <w:p w14:paraId="798697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15、支持定时开机，定时关机，倒计时关机，时间设置；</w:t>
            </w:r>
          </w:p>
          <w:p w14:paraId="27D827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16、支持屏幕亮度调节；需提供国家权威检测机构（依据CNAS标准）出具的此功能检测报告复印件予以佐证；</w:t>
            </w:r>
          </w:p>
          <w:p w14:paraId="769731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▲17、波特率可设支持一键配网，热点配网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（4800,7200,14400,19200,38400,43000,56000,57600,115200,128000,230400,256000,460800,921600）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需提供样机进行现场演示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。</w:t>
            </w:r>
          </w:p>
          <w:p w14:paraId="4132FF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18、支持2.4G无线WiFi网络联机，手机APP可远程异地同步控制；需提供国家权威检测机构（依据CNAS标准）出具的此功能检测报告复印件予以佐证；</w:t>
            </w:r>
          </w:p>
          <w:p w14:paraId="56A92D9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19、支持一键配网，热点配网；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需提供样机进行现场演示。</w:t>
            </w:r>
          </w:p>
          <w:p w14:paraId="7D0CA6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20、一台手机可控制多台时序器；</w:t>
            </w:r>
          </w:p>
          <w:p w14:paraId="7C0EB2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21、每路带独立断电开关；</w:t>
            </w:r>
          </w:p>
          <w:p w14:paraId="0AE18E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22、每路延时时间可设（1-999S)，默认1S；</w:t>
            </w:r>
          </w:p>
          <w:p w14:paraId="0EC1C6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20" w:lineRule="atLeast"/>
              <w:ind w:left="33" w:right="3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23、断电记忆（当设备突然断电数据会自动储存）；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需提供样机进行现场演示。</w:t>
            </w:r>
          </w:p>
          <w:p w14:paraId="37FB694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24、用户通过手机扫描设备屏显的电子二维码进行关注，下载软件；需提供国家权威检测机构（依据CNAS标准）出具的此功能检测报告复印件予以佐证；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420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B17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1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04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372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直通电源箱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536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输出24路16A3孔工业插，配总漏电开关</w:t>
            </w:r>
          </w:p>
          <w:p w14:paraId="435B8401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220V输出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A16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8B8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1箱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3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E41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B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灯架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7DF3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国标标准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04D7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0B0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E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9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33F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AD6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LED帕灯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273E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1.输入电压100-240V AC, 50/60Hz；额定功率200W@220V；功率3W；</w:t>
            </w:r>
          </w:p>
          <w:p w14:paraId="3A3F6242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2.颜色：PR-8955:数量60颗线性混色，内置宏功能（17R+17G+17B+6W+3A);PR-8956:数量60颗线性混色，内置宏功能（39W+21A);额定寿命50000小时</w:t>
            </w:r>
          </w:p>
          <w:p w14:paraId="5046FF3D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3.温校正10000K~3200K线性调节;调光0-100%线性调节;独立电子频闪;光束角8°~45° 角度可选;</w:t>
            </w:r>
          </w:p>
          <w:p w14:paraId="6BC50B7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4.控制方式:国际标准DMX512信号，3芯防水接口;主从同步控制模式;16个内置程序，16个用户程序，内置程序和用户程序均可采用;控制通道直接调用，16级速度可调自检模式</w:t>
            </w:r>
          </w:p>
          <w:p w14:paraId="576FF3B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5.通道数量:PR-8955:3通道模式选择：标准模式12通道，其它模式1-26范围可选;PR-8956:2通道模式选择：标准模式4通道，其它模式1-26范围可选</w:t>
            </w:r>
          </w:p>
          <w:p w14:paraId="660D95A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6.防护等级耐高温工程塑胶＋压铸铝，IP20;环境温度－20°~40°;产品净重3. 9Kg</w:t>
            </w:r>
          </w:p>
          <w:p w14:paraId="6A914721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60C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788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16台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2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C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62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DD8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灯、音控员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6619">
            <w:pPr>
              <w:adjustRightInd/>
              <w:snapToGrid/>
              <w:spacing w:after="0"/>
              <w:rPr>
                <w:rFonts w:hint="default" w:ascii="仿宋_GB2312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具有人事部门颁发的资格证书各1本（副高级以上）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D47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95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2名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8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D4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84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1E0EB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2E8E9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A539C9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72F2F4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（人民币大写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  <w:p w14:paraId="4DF5F3DF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4C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7C7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备注：租赁安装及演出地点：连江（福州理工学院）、福州（福建经济学校）（户外）。设备使用2场。标注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的灯、音控员需提供人事部门颁发的副高级以上的资格证书的复印件。</w:t>
            </w:r>
          </w:p>
          <w:p w14:paraId="62EE75DE"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*号的设备需提供样品且所有▲细项必须符合招标文件技术参数要求，红色字体标注的细项，需进行现场演示（提交询价单时带上样品）。</w:t>
            </w:r>
          </w:p>
          <w:p w14:paraId="0DD962BC">
            <w:pPr>
              <w:adjustRightInd/>
              <w:snapToGrid/>
              <w:spacing w:after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以上设备系每场清单具体演出时间待定</w:t>
            </w:r>
          </w:p>
        </w:tc>
      </w:tr>
    </w:tbl>
    <w:p w14:paraId="50A9CF5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636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3198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3198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D03D6"/>
    <w:rsid w:val="02025461"/>
    <w:rsid w:val="047D0A7E"/>
    <w:rsid w:val="0A94336A"/>
    <w:rsid w:val="0C1D10EB"/>
    <w:rsid w:val="0D776EBA"/>
    <w:rsid w:val="0DEA546C"/>
    <w:rsid w:val="145D4735"/>
    <w:rsid w:val="24DD03D6"/>
    <w:rsid w:val="24E04B4C"/>
    <w:rsid w:val="35055894"/>
    <w:rsid w:val="35B012AA"/>
    <w:rsid w:val="37462908"/>
    <w:rsid w:val="3BFD3E6E"/>
    <w:rsid w:val="3D142715"/>
    <w:rsid w:val="3D8B6612"/>
    <w:rsid w:val="41E32DCD"/>
    <w:rsid w:val="45BA2FF6"/>
    <w:rsid w:val="48A8584D"/>
    <w:rsid w:val="497F2583"/>
    <w:rsid w:val="4AE30E8C"/>
    <w:rsid w:val="558E4193"/>
    <w:rsid w:val="5C11224F"/>
    <w:rsid w:val="608570F1"/>
    <w:rsid w:val="620E5E18"/>
    <w:rsid w:val="68A222C3"/>
    <w:rsid w:val="694F336F"/>
    <w:rsid w:val="69FA5E67"/>
    <w:rsid w:val="6C366B93"/>
    <w:rsid w:val="6EA1250E"/>
    <w:rsid w:val="6F9529B4"/>
    <w:rsid w:val="73417938"/>
    <w:rsid w:val="79A21B62"/>
    <w:rsid w:val="7CE53E82"/>
    <w:rsid w:val="7E8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2944</Words>
  <Characters>4107</Characters>
  <Lines>0</Lines>
  <Paragraphs>0</Paragraphs>
  <TotalTime>20</TotalTime>
  <ScaleCrop>false</ScaleCrop>
  <LinksUpToDate>false</LinksUpToDate>
  <CharactersWithSpaces>4266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2024-10-23T02:36:00Z</dcterms:created>
  <dc:creator>admin</dc:creator>
  <cp:lastModifiedBy>LENOVO02</cp:lastModifiedBy>
  <cp:lastPrinted>2025-11-15T07:00:00Z</cp:lastPrinted>
  <dcterms:modified xsi:type="dcterms:W3CDTF">2025-11-28T07:44:47Z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1FD5614EB5294444A27F945089762E60_13</vt:lpwstr>
  </property>
  <property fmtid="{D5CDD505-2E9C-101B-9397-08002B2CF9AE}" pid="4" name="KSOTemplateDocerSaveRecord">
    <vt:lpwstr>eyJoZGlkIjoiMjI5NzU5OWFmMDJkOGU1NDBlNTkzNzI3NzJiYjgzMGIifQ==</vt:lpwstr>
  </property>
</Properties>
</file>