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contextualSpacing/>
        <w:jc w:val="center"/>
        <w:rPr>
          <w:rFonts w:hint="eastAsia" w:ascii="微软雅黑" w:hAnsi="微软雅黑" w:eastAsia="微软雅黑"/>
          <w:b/>
          <w:sz w:val="30"/>
          <w:szCs w:val="30"/>
        </w:rPr>
      </w:pPr>
      <w:r>
        <w:rPr>
          <w:rFonts w:hint="eastAsia" w:ascii="微软雅黑" w:hAnsi="微软雅黑" w:eastAsia="微软雅黑"/>
          <w:b/>
          <w:sz w:val="30"/>
          <w:szCs w:val="30"/>
        </w:rPr>
        <w:t>福建幼儿师范高等专科学校20</w:t>
      </w:r>
      <w:r>
        <w:rPr>
          <w:rFonts w:hint="eastAsia" w:ascii="微软雅黑" w:hAnsi="微软雅黑" w:eastAsia="微软雅黑"/>
          <w:b/>
          <w:sz w:val="30"/>
          <w:szCs w:val="30"/>
          <w:lang w:val="en-US" w:eastAsia="zh-CN"/>
        </w:rPr>
        <w:t>20</w:t>
      </w:r>
      <w:r>
        <w:rPr>
          <w:rFonts w:hint="eastAsia" w:ascii="微软雅黑" w:hAnsi="微软雅黑" w:eastAsia="微软雅黑"/>
          <w:b/>
          <w:sz w:val="30"/>
          <w:szCs w:val="30"/>
        </w:rPr>
        <w:t>年度校工会会员生日蛋糕</w:t>
      </w:r>
    </w:p>
    <w:p>
      <w:pPr>
        <w:pStyle w:val="2"/>
        <w:contextualSpacing/>
        <w:jc w:val="center"/>
        <w:rPr>
          <w:rFonts w:ascii="微软雅黑" w:hAnsi="微软雅黑" w:eastAsia="微软雅黑"/>
          <w:b/>
          <w:sz w:val="30"/>
          <w:szCs w:val="30"/>
        </w:rPr>
      </w:pPr>
      <w:r>
        <w:rPr>
          <w:rFonts w:hint="eastAsia" w:ascii="微软雅黑" w:hAnsi="微软雅黑" w:eastAsia="微软雅黑"/>
          <w:b/>
          <w:sz w:val="30"/>
          <w:szCs w:val="30"/>
        </w:rPr>
        <w:t>供应商遴选邀请函</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福建幼儿师范高等专科学校拟对校工会会员生日蛋糕（蛋糕领用券）供应商选择进行遴选，择优选择供应商，现邀请国内合格的蛋糕生产企业前来参加。</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1.资格要求</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（1）本项目拟择优确定1家蛋糕企业为20</w:t>
      </w:r>
      <w:r>
        <w:rPr>
          <w:rFonts w:hint="eastAsia" w:ascii="微软雅黑" w:hAnsi="微软雅黑"/>
          <w:sz w:val="21"/>
          <w:szCs w:val="21"/>
          <w:lang w:val="en-US" w:eastAsia="zh-CN"/>
        </w:rPr>
        <w:t>20</w:t>
      </w:r>
      <w:r>
        <w:rPr>
          <w:rFonts w:hint="eastAsia" w:ascii="微软雅黑" w:hAnsi="微软雅黑"/>
          <w:sz w:val="21"/>
          <w:szCs w:val="21"/>
        </w:rPr>
        <w:t>年度我校工会会员生日蛋糕的供应商。</w:t>
      </w:r>
    </w:p>
    <w:p>
      <w:pPr>
        <w:spacing w:line="330" w:lineRule="exact"/>
        <w:ind w:firstLine="420" w:firstLineChars="200"/>
        <w:contextualSpacing/>
        <w:rPr>
          <w:rFonts w:hint="eastAsia" w:ascii="微软雅黑" w:hAnsi="微软雅黑" w:eastAsia="微软雅黑"/>
          <w:sz w:val="21"/>
          <w:szCs w:val="21"/>
          <w:lang w:eastAsia="zh-CN"/>
        </w:rPr>
      </w:pPr>
      <w:r>
        <w:rPr>
          <w:rFonts w:hint="eastAsia" w:ascii="微软雅黑" w:hAnsi="微软雅黑"/>
          <w:sz w:val="21"/>
          <w:szCs w:val="21"/>
        </w:rPr>
        <w:t>（2）供应商为独立法人，注册资金100万及以上，提供工商营业执照、组织机构代码证和税务登记证或者提供加载统一社会信用代码的营业执照，营业执照经营范围须有食品经营、销售等内容，取得营业执照三年及以上。（供应商应在投标文件中提供纸质证明材料并加盖单位公章，注明与原件相符合）</w:t>
      </w:r>
      <w:r>
        <w:rPr>
          <w:rFonts w:hint="eastAsia" w:ascii="微软雅黑" w:hAnsi="微软雅黑"/>
          <w:sz w:val="21"/>
          <w:szCs w:val="21"/>
          <w:lang w:eastAsia="zh-CN"/>
        </w:rPr>
        <w:t>。</w:t>
      </w:r>
    </w:p>
    <w:p>
      <w:pPr>
        <w:spacing w:line="330" w:lineRule="exact"/>
        <w:ind w:firstLine="420" w:firstLineChars="200"/>
        <w:contextualSpacing/>
        <w:rPr>
          <w:rFonts w:hint="eastAsia" w:ascii="微软雅黑" w:hAnsi="微软雅黑" w:eastAsia="微软雅黑"/>
          <w:sz w:val="21"/>
          <w:szCs w:val="21"/>
          <w:lang w:eastAsia="zh-CN"/>
        </w:rPr>
      </w:pPr>
      <w:r>
        <w:rPr>
          <w:rFonts w:hint="eastAsia" w:ascii="微软雅黑" w:hAnsi="微软雅黑"/>
          <w:sz w:val="21"/>
          <w:szCs w:val="21"/>
        </w:rPr>
        <w:t>（3）法人授权委托书原件、身份证复印件及委托代理人身份证原件、复印件</w:t>
      </w:r>
      <w:r>
        <w:rPr>
          <w:rFonts w:hint="eastAsia" w:ascii="微软雅黑" w:hAnsi="微软雅黑"/>
          <w:sz w:val="21"/>
          <w:szCs w:val="21"/>
          <w:lang w:eastAsia="zh-CN"/>
        </w:rPr>
        <w:t>。</w:t>
      </w:r>
    </w:p>
    <w:p>
      <w:pPr>
        <w:spacing w:line="330" w:lineRule="exact"/>
        <w:ind w:firstLine="420" w:firstLineChars="200"/>
        <w:contextualSpacing/>
        <w:rPr>
          <w:rFonts w:hint="eastAsia" w:ascii="微软雅黑" w:hAnsi="微软雅黑"/>
          <w:sz w:val="21"/>
          <w:szCs w:val="21"/>
          <w:lang w:eastAsia="zh-CN"/>
        </w:rPr>
      </w:pPr>
      <w:r>
        <w:rPr>
          <w:rFonts w:hint="eastAsia" w:ascii="微软雅黑" w:hAnsi="微软雅黑"/>
          <w:sz w:val="21"/>
          <w:szCs w:val="21"/>
        </w:rPr>
        <w:t>（4）持有食品生产许可证、食品卫生许可证和食品经营（流通）许可证。（供应商应在投标文件中提供纸质证明材料并加盖单位公章，注明与原件相符合）</w:t>
      </w:r>
      <w:r>
        <w:rPr>
          <w:rFonts w:hint="eastAsia" w:ascii="微软雅黑" w:hAnsi="微软雅黑"/>
          <w:sz w:val="21"/>
          <w:szCs w:val="21"/>
          <w:lang w:eastAsia="zh-CN"/>
        </w:rPr>
        <w:t>。</w:t>
      </w:r>
    </w:p>
    <w:p>
      <w:pPr>
        <w:spacing w:line="330" w:lineRule="exact"/>
        <w:ind w:firstLine="420" w:firstLineChars="200"/>
        <w:contextualSpacing/>
        <w:rPr>
          <w:rFonts w:hint="eastAsia" w:ascii="微软雅黑" w:hAnsi="微软雅黑" w:eastAsia="微软雅黑"/>
          <w:sz w:val="21"/>
          <w:szCs w:val="21"/>
          <w:lang w:eastAsia="zh-CN"/>
        </w:rPr>
      </w:pPr>
      <w:r>
        <w:rPr>
          <w:rFonts w:hint="eastAsia" w:ascii="微软雅黑" w:hAnsi="微软雅黑"/>
          <w:sz w:val="21"/>
          <w:szCs w:val="21"/>
        </w:rPr>
        <w:t>（5）具有项目必须的技术条件或经营能力，在福州市区设有直营门店且门店总数量在5家以上。（供应商应在投标文件中提供纸质证明材料并加盖单位公章，注明与原件相符合）</w:t>
      </w:r>
      <w:r>
        <w:rPr>
          <w:rFonts w:hint="eastAsia" w:ascii="微软雅黑" w:hAnsi="微软雅黑"/>
          <w:sz w:val="21"/>
          <w:szCs w:val="21"/>
          <w:lang w:eastAsia="zh-CN"/>
        </w:rPr>
        <w:t>。</w:t>
      </w:r>
    </w:p>
    <w:p>
      <w:pPr>
        <w:spacing w:line="330" w:lineRule="exact"/>
        <w:ind w:firstLine="420" w:firstLineChars="200"/>
        <w:contextualSpacing/>
        <w:rPr>
          <w:rFonts w:hint="eastAsia" w:ascii="微软雅黑" w:hAnsi="微软雅黑" w:eastAsia="微软雅黑"/>
          <w:sz w:val="21"/>
          <w:szCs w:val="21"/>
          <w:lang w:eastAsia="zh-CN"/>
        </w:rPr>
      </w:pPr>
      <w:r>
        <w:rPr>
          <w:rFonts w:hint="eastAsia" w:ascii="微软雅黑" w:hAnsi="微软雅黑"/>
          <w:sz w:val="21"/>
          <w:szCs w:val="21"/>
        </w:rPr>
        <w:t>（6）具有必要的消费安全保障，能提供先消费后付款的结算方式。（提供纸质版方案并注明结算方式，加盖单位公章）</w:t>
      </w:r>
      <w:r>
        <w:rPr>
          <w:rFonts w:hint="eastAsia" w:ascii="微软雅黑" w:hAnsi="微软雅黑"/>
          <w:sz w:val="21"/>
          <w:szCs w:val="21"/>
          <w:lang w:eastAsia="zh-CN"/>
        </w:rPr>
        <w:t>。</w:t>
      </w:r>
    </w:p>
    <w:p>
      <w:pPr>
        <w:spacing w:line="330" w:lineRule="exact"/>
        <w:ind w:firstLine="420" w:firstLineChars="200"/>
        <w:contextualSpacing/>
        <w:rPr>
          <w:rFonts w:hint="eastAsia" w:ascii="微软雅黑" w:hAnsi="微软雅黑" w:eastAsia="微软雅黑"/>
          <w:sz w:val="21"/>
          <w:szCs w:val="21"/>
          <w:lang w:eastAsia="zh-CN"/>
        </w:rPr>
      </w:pPr>
      <w:r>
        <w:rPr>
          <w:rFonts w:hint="eastAsia" w:ascii="微软雅黑" w:hAnsi="微软雅黑"/>
          <w:sz w:val="21"/>
          <w:szCs w:val="21"/>
        </w:rPr>
        <w:t>（7）具备法律法规规定的其它条件和良好的信誉，在经营活动中没有违法违规记录，近三年内没有被司法部门或行业主管部门处罚的承诺。（供应商应在投标文件中提供纸质证明材料并加盖单位公章，注明与原件相符合）</w:t>
      </w:r>
      <w:r>
        <w:rPr>
          <w:rFonts w:hint="eastAsia" w:ascii="微软雅黑" w:hAnsi="微软雅黑"/>
          <w:sz w:val="21"/>
          <w:szCs w:val="21"/>
          <w:lang w:eastAsia="zh-CN"/>
        </w:rPr>
        <w:t>。</w:t>
      </w:r>
    </w:p>
    <w:p>
      <w:pPr>
        <w:spacing w:line="330" w:lineRule="exact"/>
        <w:ind w:firstLine="420" w:firstLineChars="200"/>
        <w:contextualSpacing/>
        <w:rPr>
          <w:rFonts w:hint="eastAsia" w:ascii="微软雅黑" w:hAnsi="微软雅黑" w:eastAsia="微软雅黑"/>
          <w:sz w:val="21"/>
          <w:szCs w:val="21"/>
          <w:lang w:eastAsia="zh-CN"/>
        </w:rPr>
      </w:pPr>
      <w:r>
        <w:rPr>
          <w:rFonts w:hint="eastAsia" w:ascii="微软雅黑" w:hAnsi="微软雅黑"/>
          <w:sz w:val="21"/>
          <w:szCs w:val="21"/>
        </w:rPr>
        <w:t>（8）店内商品品种、提供原材料的供货来源。（供应商应在投标文件中提供纸质证明材料并加盖单位公章）</w:t>
      </w:r>
      <w:r>
        <w:rPr>
          <w:rFonts w:hint="eastAsia" w:ascii="微软雅黑" w:hAnsi="微软雅黑"/>
          <w:sz w:val="21"/>
          <w:szCs w:val="21"/>
          <w:lang w:eastAsia="zh-CN"/>
        </w:rPr>
        <w:t>。</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2.评选方法：本项目采用货比三家形式，比价格、比质量、比服务，由</w:t>
      </w:r>
      <w:r>
        <w:rPr>
          <w:rFonts w:hint="eastAsia" w:ascii="微软雅黑" w:hAnsi="微软雅黑"/>
          <w:sz w:val="21"/>
          <w:szCs w:val="21"/>
          <w:lang w:val="en-US" w:eastAsia="zh-CN"/>
        </w:rPr>
        <w:t>工会</w:t>
      </w:r>
      <w:r>
        <w:rPr>
          <w:rFonts w:hint="eastAsia" w:ascii="微软雅黑" w:hAnsi="微软雅黑"/>
          <w:sz w:val="21"/>
          <w:szCs w:val="21"/>
        </w:rPr>
        <w:t>会员代表投票选定供应商。</w:t>
      </w:r>
      <w:bookmarkStart w:id="0" w:name="_GoBack"/>
      <w:bookmarkEnd w:id="0"/>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3.报名时间：201</w:t>
      </w:r>
      <w:r>
        <w:rPr>
          <w:rFonts w:hint="eastAsia" w:ascii="微软雅黑" w:hAnsi="微软雅黑"/>
          <w:sz w:val="21"/>
          <w:szCs w:val="21"/>
          <w:lang w:val="en-US" w:eastAsia="zh-CN"/>
        </w:rPr>
        <w:t>9</w:t>
      </w:r>
      <w:r>
        <w:rPr>
          <w:rFonts w:hint="eastAsia" w:ascii="微软雅黑" w:hAnsi="微软雅黑"/>
          <w:sz w:val="21"/>
          <w:szCs w:val="21"/>
        </w:rPr>
        <w:t>年1</w:t>
      </w:r>
      <w:r>
        <w:rPr>
          <w:rFonts w:hint="eastAsia" w:ascii="微软雅黑" w:hAnsi="微软雅黑"/>
          <w:sz w:val="21"/>
          <w:szCs w:val="21"/>
          <w:lang w:val="en-US" w:eastAsia="zh-CN"/>
        </w:rPr>
        <w:t>0</w:t>
      </w:r>
      <w:r>
        <w:rPr>
          <w:rFonts w:hint="eastAsia" w:ascii="微软雅黑" w:hAnsi="微软雅黑"/>
          <w:sz w:val="21"/>
          <w:szCs w:val="21"/>
        </w:rPr>
        <w:t>月</w:t>
      </w:r>
      <w:r>
        <w:rPr>
          <w:rFonts w:hint="eastAsia" w:ascii="微软雅黑" w:hAnsi="微软雅黑"/>
          <w:sz w:val="21"/>
          <w:szCs w:val="21"/>
          <w:lang w:val="en-US" w:eastAsia="zh-CN"/>
        </w:rPr>
        <w:t>18</w:t>
      </w:r>
      <w:r>
        <w:rPr>
          <w:rFonts w:hint="eastAsia" w:ascii="微软雅黑" w:hAnsi="微软雅黑"/>
          <w:sz w:val="21"/>
          <w:szCs w:val="21"/>
        </w:rPr>
        <w:t>日至2019年</w:t>
      </w:r>
      <w:r>
        <w:rPr>
          <w:rFonts w:hint="eastAsia" w:ascii="微软雅黑" w:hAnsi="微软雅黑"/>
          <w:sz w:val="21"/>
          <w:szCs w:val="21"/>
          <w:lang w:val="en-US" w:eastAsia="zh-CN"/>
        </w:rPr>
        <w:t>10</w:t>
      </w:r>
      <w:r>
        <w:rPr>
          <w:rFonts w:hint="eastAsia" w:ascii="微软雅黑" w:hAnsi="微软雅黑"/>
          <w:sz w:val="21"/>
          <w:szCs w:val="21"/>
        </w:rPr>
        <w:t>月</w:t>
      </w:r>
      <w:r>
        <w:rPr>
          <w:rFonts w:hint="eastAsia" w:ascii="微软雅黑" w:hAnsi="微软雅黑"/>
          <w:sz w:val="21"/>
          <w:szCs w:val="21"/>
          <w:lang w:val="en-US" w:eastAsia="zh-CN"/>
        </w:rPr>
        <w:t>29</w:t>
      </w:r>
      <w:r>
        <w:rPr>
          <w:rFonts w:hint="eastAsia" w:ascii="微软雅黑" w:hAnsi="微软雅黑"/>
          <w:sz w:val="21"/>
          <w:szCs w:val="21"/>
        </w:rPr>
        <w:t>日(节假日除外)8：00-12：00或14：00-16：30（北京时间），报名请携带企业营业执照、食品生产许可证、食品经营许可证的复印件. 介绍信或授权函（以上材料均须加盖单位公章）。报名截止：2019年</w:t>
      </w:r>
      <w:r>
        <w:rPr>
          <w:rFonts w:hint="eastAsia" w:ascii="微软雅黑" w:hAnsi="微软雅黑"/>
          <w:sz w:val="21"/>
          <w:szCs w:val="21"/>
          <w:lang w:val="en-US" w:eastAsia="zh-CN"/>
        </w:rPr>
        <w:t xml:space="preserve">10 </w:t>
      </w:r>
      <w:r>
        <w:rPr>
          <w:rFonts w:hint="eastAsia" w:ascii="微软雅黑" w:hAnsi="微软雅黑"/>
          <w:sz w:val="21"/>
          <w:szCs w:val="21"/>
        </w:rPr>
        <w:t>月</w:t>
      </w:r>
      <w:r>
        <w:rPr>
          <w:rFonts w:hint="eastAsia" w:ascii="微软雅黑" w:hAnsi="微软雅黑"/>
          <w:sz w:val="21"/>
          <w:szCs w:val="21"/>
          <w:lang w:val="en-US" w:eastAsia="zh-CN"/>
        </w:rPr>
        <w:t xml:space="preserve">29 </w:t>
      </w:r>
      <w:r>
        <w:rPr>
          <w:rFonts w:hint="eastAsia" w:ascii="微软雅黑" w:hAnsi="微软雅黑"/>
          <w:sz w:val="21"/>
          <w:szCs w:val="21"/>
        </w:rPr>
        <w:t>日16:30前，逾期报名的将被拒绝。</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4.投标材料递交时间：2019年</w:t>
      </w:r>
      <w:r>
        <w:rPr>
          <w:rFonts w:hint="eastAsia" w:ascii="微软雅黑" w:hAnsi="微软雅黑"/>
          <w:sz w:val="21"/>
          <w:szCs w:val="21"/>
          <w:lang w:val="en-US" w:eastAsia="zh-CN"/>
        </w:rPr>
        <w:t xml:space="preserve"> 10</w:t>
      </w:r>
      <w:r>
        <w:rPr>
          <w:rFonts w:hint="eastAsia" w:ascii="微软雅黑" w:hAnsi="微软雅黑"/>
          <w:sz w:val="21"/>
          <w:szCs w:val="21"/>
        </w:rPr>
        <w:t>月</w:t>
      </w:r>
      <w:r>
        <w:rPr>
          <w:rFonts w:hint="eastAsia" w:ascii="微软雅黑" w:hAnsi="微软雅黑"/>
          <w:sz w:val="21"/>
          <w:szCs w:val="21"/>
          <w:lang w:val="en-US" w:eastAsia="zh-CN"/>
        </w:rPr>
        <w:t>30</w:t>
      </w:r>
      <w:r>
        <w:rPr>
          <w:rFonts w:hint="eastAsia" w:ascii="微软雅黑" w:hAnsi="微软雅黑"/>
          <w:sz w:val="21"/>
          <w:szCs w:val="21"/>
        </w:rPr>
        <w:t>日下午14：00。</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5.开标时间:2019年</w:t>
      </w:r>
      <w:r>
        <w:rPr>
          <w:rFonts w:hint="eastAsia" w:ascii="微软雅黑" w:hAnsi="微软雅黑"/>
          <w:sz w:val="21"/>
          <w:szCs w:val="21"/>
          <w:lang w:val="en-US" w:eastAsia="zh-CN"/>
        </w:rPr>
        <w:t>10</w:t>
      </w:r>
      <w:r>
        <w:rPr>
          <w:rFonts w:hint="eastAsia" w:ascii="微软雅黑" w:hAnsi="微软雅黑"/>
          <w:sz w:val="21"/>
          <w:szCs w:val="21"/>
        </w:rPr>
        <w:t>月</w:t>
      </w:r>
      <w:r>
        <w:rPr>
          <w:rFonts w:hint="eastAsia" w:ascii="微软雅黑" w:hAnsi="微软雅黑"/>
          <w:sz w:val="21"/>
          <w:szCs w:val="21"/>
          <w:lang w:val="en-US" w:eastAsia="zh-CN"/>
        </w:rPr>
        <w:t>30</w:t>
      </w:r>
      <w:r>
        <w:rPr>
          <w:rFonts w:hint="eastAsia" w:ascii="微软雅黑" w:hAnsi="微软雅黑"/>
          <w:sz w:val="21"/>
          <w:szCs w:val="21"/>
        </w:rPr>
        <w:t>日下午14：30。</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6.地点：福州市仓山区长安路89号行政办公楼114会议室。（时间若有变动，将由采购人电话通知，以电话通知的时间为准）</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7.供应商对本次采购活动事项提出疑问的，截止至2019年</w:t>
      </w:r>
      <w:r>
        <w:rPr>
          <w:rFonts w:hint="eastAsia" w:ascii="微软雅黑" w:hAnsi="微软雅黑"/>
          <w:sz w:val="21"/>
          <w:szCs w:val="21"/>
          <w:lang w:val="en-US" w:eastAsia="zh-CN"/>
        </w:rPr>
        <w:t>11</w:t>
      </w:r>
      <w:r>
        <w:rPr>
          <w:rFonts w:hint="eastAsia" w:ascii="微软雅黑" w:hAnsi="微软雅黑"/>
          <w:sz w:val="21"/>
          <w:szCs w:val="21"/>
        </w:rPr>
        <w:t>月</w:t>
      </w:r>
      <w:r>
        <w:rPr>
          <w:rFonts w:hint="eastAsia" w:ascii="微软雅黑" w:hAnsi="微软雅黑"/>
          <w:sz w:val="21"/>
          <w:szCs w:val="21"/>
          <w:lang w:val="en-US" w:eastAsia="zh-CN"/>
        </w:rPr>
        <w:t>8</w:t>
      </w:r>
      <w:r>
        <w:rPr>
          <w:rFonts w:hint="eastAsia" w:ascii="微软雅黑" w:hAnsi="微软雅黑"/>
          <w:sz w:val="21"/>
          <w:szCs w:val="21"/>
        </w:rPr>
        <w:t>日16:30, 与福建幼儿师范高等专科学校工会联系。</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8.以上如有变更，福建幼儿师范高等专科学校官网（</w:t>
      </w:r>
      <w:r>
        <w:rPr>
          <w:rFonts w:ascii="微软雅黑" w:hAnsi="微软雅黑"/>
          <w:sz w:val="21"/>
          <w:szCs w:val="21"/>
        </w:rPr>
        <w:t>http://www.fjys.edu.cn/fjys/</w:t>
      </w:r>
      <w:r>
        <w:rPr>
          <w:rFonts w:hint="eastAsia" w:ascii="微软雅黑" w:hAnsi="微软雅黑"/>
          <w:sz w:val="21"/>
          <w:szCs w:val="21"/>
        </w:rPr>
        <w:t>）通知，请关注。</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采购人：福建幼儿师范高等专科学校工会</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地</w:t>
      </w:r>
      <w:r>
        <w:rPr>
          <w:rFonts w:hint="eastAsia" w:ascii="微软雅黑" w:hAnsi="微软雅黑"/>
          <w:sz w:val="21"/>
          <w:szCs w:val="21"/>
          <w:lang w:val="en-US" w:eastAsia="zh-CN"/>
        </w:rPr>
        <w:t xml:space="preserve">   </w:t>
      </w:r>
      <w:r>
        <w:rPr>
          <w:rFonts w:hint="eastAsia" w:ascii="微软雅黑" w:hAnsi="微软雅黑"/>
          <w:sz w:val="21"/>
          <w:szCs w:val="21"/>
        </w:rPr>
        <w:t xml:space="preserve">址：福州市仓山区长安路89号         </w:t>
      </w:r>
      <w:r>
        <w:rPr>
          <w:rFonts w:hint="eastAsia" w:ascii="微软雅黑" w:hAnsi="微软雅黑"/>
          <w:sz w:val="21"/>
          <w:szCs w:val="21"/>
          <w:lang w:val="en-US" w:eastAsia="zh-CN"/>
        </w:rPr>
        <w:t xml:space="preserve">      </w:t>
      </w:r>
      <w:r>
        <w:rPr>
          <w:rFonts w:hint="eastAsia" w:ascii="微软雅黑" w:hAnsi="微软雅黑"/>
          <w:sz w:val="21"/>
          <w:szCs w:val="21"/>
        </w:rPr>
        <w:t xml:space="preserve">    电话：0591-87952309</w:t>
      </w:r>
    </w:p>
    <w:p>
      <w:pPr>
        <w:spacing w:line="330" w:lineRule="exact"/>
        <w:ind w:firstLine="420" w:firstLineChars="200"/>
        <w:contextualSpacing/>
        <w:rPr>
          <w:rFonts w:ascii="微软雅黑" w:hAnsi="微软雅黑"/>
          <w:sz w:val="21"/>
          <w:szCs w:val="21"/>
        </w:rPr>
      </w:pPr>
      <w:r>
        <w:rPr>
          <w:rFonts w:hint="eastAsia" w:ascii="微软雅黑" w:hAnsi="微软雅黑"/>
          <w:sz w:val="21"/>
          <w:szCs w:val="21"/>
        </w:rPr>
        <w:t xml:space="preserve">联系人：吴老师                                                                           </w:t>
      </w:r>
    </w:p>
    <w:p>
      <w:pPr>
        <w:spacing w:line="330" w:lineRule="exact"/>
        <w:ind w:firstLine="4830" w:firstLineChars="2300"/>
        <w:contextualSpacing/>
        <w:rPr>
          <w:rFonts w:ascii="微软雅黑" w:hAnsi="微软雅黑"/>
          <w:sz w:val="21"/>
          <w:szCs w:val="21"/>
        </w:rPr>
      </w:pPr>
      <w:r>
        <w:rPr>
          <w:rFonts w:hint="eastAsia" w:ascii="微软雅黑" w:hAnsi="微软雅黑"/>
          <w:sz w:val="21"/>
          <w:szCs w:val="21"/>
        </w:rPr>
        <w:t>福建幼儿师范高等专科学校</w:t>
      </w:r>
    </w:p>
    <w:p>
      <w:pPr>
        <w:spacing w:line="340" w:lineRule="exact"/>
        <w:ind w:firstLine="5040" w:firstLineChars="2400"/>
        <w:contextualSpacing/>
        <w:rPr>
          <w:rFonts w:ascii="微软雅黑" w:hAnsi="微软雅黑"/>
          <w:sz w:val="21"/>
          <w:szCs w:val="21"/>
        </w:rPr>
      </w:pPr>
      <w:r>
        <w:rPr>
          <w:rFonts w:hint="eastAsia" w:ascii="微软雅黑" w:hAnsi="微软雅黑"/>
          <w:sz w:val="21"/>
          <w:szCs w:val="21"/>
        </w:rPr>
        <w:t>201</w:t>
      </w:r>
      <w:r>
        <w:rPr>
          <w:rFonts w:hint="eastAsia" w:ascii="微软雅黑" w:hAnsi="微软雅黑"/>
          <w:sz w:val="21"/>
          <w:szCs w:val="21"/>
          <w:lang w:val="en-US" w:eastAsia="zh-CN"/>
        </w:rPr>
        <w:t>9</w:t>
      </w:r>
      <w:r>
        <w:rPr>
          <w:rFonts w:hint="eastAsia" w:ascii="微软雅黑" w:hAnsi="微软雅黑"/>
          <w:sz w:val="21"/>
          <w:szCs w:val="21"/>
        </w:rPr>
        <w:t>年1</w:t>
      </w:r>
      <w:r>
        <w:rPr>
          <w:rFonts w:hint="eastAsia" w:ascii="微软雅黑" w:hAnsi="微软雅黑"/>
          <w:sz w:val="21"/>
          <w:szCs w:val="21"/>
          <w:lang w:val="en-US" w:eastAsia="zh-CN"/>
        </w:rPr>
        <w:t>0</w:t>
      </w:r>
      <w:r>
        <w:rPr>
          <w:rFonts w:hint="eastAsia" w:ascii="微软雅黑" w:hAnsi="微软雅黑"/>
          <w:sz w:val="21"/>
          <w:szCs w:val="21"/>
        </w:rPr>
        <w:t>月</w:t>
      </w:r>
      <w:r>
        <w:rPr>
          <w:rFonts w:hint="eastAsia" w:ascii="微软雅黑" w:hAnsi="微软雅黑"/>
          <w:sz w:val="21"/>
          <w:szCs w:val="21"/>
          <w:lang w:val="en-US" w:eastAsia="zh-CN"/>
        </w:rPr>
        <w:t>17</w:t>
      </w:r>
      <w:r>
        <w:rPr>
          <w:rFonts w:hint="eastAsia" w:ascii="微软雅黑" w:hAnsi="微软雅黑"/>
          <w:sz w:val="21"/>
          <w:szCs w:val="21"/>
        </w:rPr>
        <w:t>日</w:t>
      </w:r>
      <w:r>
        <w:rPr>
          <w:rFonts w:ascii="微软雅黑" w:hAnsi="微软雅黑"/>
          <w:sz w:val="21"/>
          <w:szCs w:val="21"/>
        </w:rPr>
        <w:br w:type="page"/>
      </w:r>
    </w:p>
    <w:p>
      <w:pPr>
        <w:contextualSpacing/>
        <w:jc w:val="center"/>
        <w:rPr>
          <w:rFonts w:ascii="微软雅黑" w:hAnsi="微软雅黑"/>
          <w:b/>
          <w:sz w:val="21"/>
          <w:szCs w:val="21"/>
        </w:rPr>
      </w:pPr>
      <w:r>
        <w:rPr>
          <w:rFonts w:hint="eastAsia" w:ascii="微软雅黑" w:hAnsi="微软雅黑"/>
          <w:b/>
          <w:sz w:val="21"/>
          <w:szCs w:val="21"/>
        </w:rPr>
        <w:t>一、承诺书</w:t>
      </w:r>
    </w:p>
    <w:p>
      <w:pPr>
        <w:tabs>
          <w:tab w:val="left" w:pos="5355"/>
        </w:tabs>
        <w:spacing w:before="100" w:beforeAutospacing="1" w:after="100" w:afterAutospacing="1"/>
        <w:ind w:firstLine="420" w:firstLineChars="200"/>
        <w:contextualSpacing/>
        <w:rPr>
          <w:rFonts w:ascii="微软雅黑" w:hAnsi="微软雅黑" w:cs="宋体"/>
          <w:bCs/>
          <w:sz w:val="21"/>
          <w:szCs w:val="21"/>
        </w:rPr>
      </w:pPr>
      <w:r>
        <w:rPr>
          <w:rFonts w:hint="eastAsia" w:ascii="微软雅黑" w:hAnsi="微软雅黑" w:cs="宋体"/>
          <w:bCs/>
          <w:sz w:val="21"/>
          <w:szCs w:val="21"/>
        </w:rPr>
        <w:t>我司承诺对</w:t>
      </w:r>
      <w:r>
        <w:rPr>
          <w:rFonts w:hint="eastAsia" w:ascii="微软雅黑" w:hAnsi="微软雅黑" w:cs="宋体"/>
          <w:bCs/>
          <w:sz w:val="21"/>
          <w:szCs w:val="21"/>
          <w:u w:val="single"/>
        </w:rPr>
        <w:t xml:space="preserve">                              </w:t>
      </w:r>
      <w:r>
        <w:rPr>
          <w:rFonts w:hint="eastAsia" w:ascii="微软雅黑" w:hAnsi="微软雅黑" w:cs="宋体"/>
          <w:bCs/>
          <w:sz w:val="21"/>
          <w:szCs w:val="21"/>
        </w:rPr>
        <w:t>项目的</w:t>
      </w:r>
      <w:r>
        <w:rPr>
          <w:rFonts w:hint="eastAsia" w:ascii="微软雅黑" w:hAnsi="微软雅黑" w:cs="宋体"/>
          <w:bCs/>
          <w:sz w:val="21"/>
          <w:szCs w:val="21"/>
          <w:lang w:val="en-US" w:eastAsia="zh-CN"/>
        </w:rPr>
        <w:t>校</w:t>
      </w:r>
      <w:r>
        <w:rPr>
          <w:rFonts w:hint="eastAsia" w:ascii="微软雅黑" w:hAnsi="微软雅黑" w:cs="宋体"/>
          <w:bCs/>
          <w:sz w:val="21"/>
          <w:szCs w:val="21"/>
        </w:rPr>
        <w:t>内货比三家采购会议最终确定的结果表示认可，并承诺不会对福建幼儿师范高等专科学校在本项目招标过程中的工作模式以及终止本项目招标的可能提出疑议。</w:t>
      </w:r>
    </w:p>
    <w:p>
      <w:pPr>
        <w:tabs>
          <w:tab w:val="left" w:pos="5355"/>
        </w:tabs>
        <w:spacing w:before="100" w:beforeAutospacing="1" w:after="100" w:afterAutospacing="1"/>
        <w:ind w:firstLine="420" w:firstLineChars="200"/>
        <w:contextualSpacing/>
        <w:rPr>
          <w:rFonts w:ascii="微软雅黑" w:hAnsi="微软雅黑" w:cs="宋体"/>
          <w:sz w:val="21"/>
          <w:szCs w:val="21"/>
        </w:rPr>
      </w:pPr>
      <w:r>
        <w:rPr>
          <w:rFonts w:hint="eastAsia" w:ascii="微软雅黑" w:hAnsi="微软雅黑" w:cs="宋体"/>
          <w:bCs/>
          <w:sz w:val="21"/>
          <w:szCs w:val="21"/>
        </w:rPr>
        <w:t>我司承诺本项目合同、承诺书、报价表等相关资料作为本项目不可分割的部分，投标人承诺中标后能够完全配合福建幼儿师范高等专科学校需求开展工作。</w:t>
      </w:r>
    </w:p>
    <w:p>
      <w:pPr>
        <w:tabs>
          <w:tab w:val="left" w:pos="5355"/>
        </w:tabs>
        <w:spacing w:before="100" w:beforeAutospacing="1" w:after="100" w:afterAutospacing="1"/>
        <w:ind w:firstLine="420" w:firstLineChars="200"/>
        <w:contextualSpacing/>
        <w:rPr>
          <w:rFonts w:ascii="微软雅黑" w:hAnsi="微软雅黑" w:cs="宋体"/>
          <w:sz w:val="21"/>
          <w:szCs w:val="21"/>
        </w:rPr>
      </w:pPr>
      <w:r>
        <w:rPr>
          <w:rFonts w:hint="eastAsia" w:ascii="微软雅黑" w:hAnsi="微软雅黑" w:cs="宋体"/>
          <w:bCs/>
          <w:sz w:val="21"/>
          <w:szCs w:val="21"/>
        </w:rPr>
        <w:t>我司承诺福建幼儿师范高等专科学校在授予我司合同时有权利增加补充相关内容。</w:t>
      </w:r>
    </w:p>
    <w:p>
      <w:pPr>
        <w:tabs>
          <w:tab w:val="left" w:pos="5355"/>
        </w:tabs>
        <w:spacing w:before="100" w:beforeAutospacing="1" w:after="100" w:afterAutospacing="1"/>
        <w:ind w:firstLine="420" w:firstLineChars="200"/>
        <w:contextualSpacing/>
        <w:rPr>
          <w:rFonts w:ascii="微软雅黑" w:hAnsi="微软雅黑" w:cs="宋体"/>
          <w:sz w:val="21"/>
          <w:szCs w:val="21"/>
        </w:rPr>
      </w:pPr>
      <w:r>
        <w:rPr>
          <w:rFonts w:hint="eastAsia" w:ascii="微软雅黑" w:hAnsi="微软雅黑" w:cs="宋体"/>
          <w:bCs/>
          <w:sz w:val="21"/>
          <w:szCs w:val="21"/>
        </w:rPr>
        <w:t>备注：工作模式包括二次谈判等工作模式。</w:t>
      </w:r>
    </w:p>
    <w:p>
      <w:pPr>
        <w:tabs>
          <w:tab w:val="left" w:pos="5355"/>
        </w:tabs>
        <w:spacing w:before="100" w:beforeAutospacing="1" w:after="100" w:afterAutospacing="1"/>
        <w:ind w:firstLine="420" w:firstLineChars="200"/>
        <w:contextualSpacing/>
        <w:rPr>
          <w:rFonts w:ascii="微软雅黑" w:hAnsi="微软雅黑" w:cs="宋体"/>
          <w:sz w:val="21"/>
          <w:szCs w:val="21"/>
        </w:rPr>
      </w:pPr>
      <w:r>
        <w:rPr>
          <w:rFonts w:hint="eastAsia" w:ascii="微软雅黑" w:hAnsi="微软雅黑" w:cs="宋体"/>
          <w:sz w:val="21"/>
          <w:szCs w:val="21"/>
        </w:rPr>
        <w:t>报价单位名称（全称并加公章）：</w:t>
      </w:r>
    </w:p>
    <w:p>
      <w:pPr>
        <w:tabs>
          <w:tab w:val="left" w:pos="5355"/>
        </w:tabs>
        <w:spacing w:before="100" w:beforeAutospacing="1" w:after="100" w:afterAutospacing="1"/>
        <w:ind w:firstLine="420" w:firstLineChars="200"/>
        <w:contextualSpacing/>
        <w:rPr>
          <w:rFonts w:ascii="微软雅黑" w:hAnsi="微软雅黑" w:cs="宋体"/>
          <w:sz w:val="21"/>
          <w:szCs w:val="21"/>
        </w:rPr>
      </w:pPr>
      <w:r>
        <w:rPr>
          <w:rFonts w:hint="eastAsia" w:ascii="微软雅黑" w:hAnsi="微软雅黑" w:cs="宋体"/>
          <w:sz w:val="21"/>
          <w:szCs w:val="21"/>
        </w:rPr>
        <w:t>报价人签字：</w:t>
      </w:r>
    </w:p>
    <w:p>
      <w:pPr>
        <w:ind w:firstLine="420" w:firstLineChars="200"/>
        <w:contextualSpacing/>
        <w:rPr>
          <w:rFonts w:ascii="微软雅黑" w:hAnsi="微软雅黑"/>
          <w:sz w:val="21"/>
          <w:szCs w:val="21"/>
        </w:rPr>
      </w:pPr>
      <w:r>
        <w:rPr>
          <w:rFonts w:hint="eastAsia" w:ascii="微软雅黑" w:hAnsi="微软雅黑"/>
          <w:sz w:val="21"/>
          <w:szCs w:val="21"/>
        </w:rPr>
        <w:t xml:space="preserve">邮政编码：        </w:t>
      </w:r>
    </w:p>
    <w:p>
      <w:pPr>
        <w:ind w:firstLine="420" w:firstLineChars="200"/>
        <w:contextualSpacing/>
        <w:rPr>
          <w:rFonts w:ascii="微软雅黑" w:hAnsi="微软雅黑"/>
          <w:sz w:val="21"/>
          <w:szCs w:val="21"/>
        </w:rPr>
      </w:pPr>
      <w:r>
        <w:rPr>
          <w:rFonts w:hint="eastAsia" w:ascii="微软雅黑" w:hAnsi="微软雅黑"/>
          <w:sz w:val="21"/>
          <w:szCs w:val="21"/>
        </w:rPr>
        <w:t xml:space="preserve"> 电话：       </w:t>
      </w:r>
    </w:p>
    <w:p>
      <w:pPr>
        <w:ind w:firstLine="420" w:firstLineChars="200"/>
        <w:contextualSpacing/>
        <w:rPr>
          <w:rFonts w:ascii="微软雅黑" w:hAnsi="微软雅黑"/>
          <w:sz w:val="21"/>
          <w:szCs w:val="21"/>
        </w:rPr>
      </w:pPr>
      <w:r>
        <w:rPr>
          <w:rFonts w:hint="eastAsia" w:ascii="微软雅黑" w:hAnsi="微软雅黑"/>
          <w:sz w:val="21"/>
          <w:szCs w:val="21"/>
        </w:rPr>
        <w:t xml:space="preserve">传真：  </w:t>
      </w:r>
    </w:p>
    <w:p>
      <w:pPr>
        <w:tabs>
          <w:tab w:val="left" w:pos="5355"/>
        </w:tabs>
        <w:spacing w:before="100" w:beforeAutospacing="1" w:after="100" w:afterAutospacing="1"/>
        <w:ind w:firstLine="420" w:firstLineChars="200"/>
        <w:contextualSpacing/>
        <w:rPr>
          <w:rFonts w:ascii="微软雅黑" w:hAnsi="微软雅黑" w:cs="宋体"/>
          <w:sz w:val="21"/>
          <w:szCs w:val="21"/>
        </w:rPr>
      </w:pPr>
    </w:p>
    <w:p>
      <w:pPr>
        <w:tabs>
          <w:tab w:val="left" w:pos="5355"/>
        </w:tabs>
        <w:spacing w:before="100" w:beforeAutospacing="1" w:after="100" w:afterAutospacing="1"/>
        <w:ind w:firstLine="420" w:firstLineChars="200"/>
        <w:contextualSpacing/>
        <w:rPr>
          <w:rFonts w:ascii="微软雅黑" w:hAnsi="微软雅黑"/>
          <w:b/>
          <w:sz w:val="21"/>
          <w:szCs w:val="21"/>
        </w:rPr>
      </w:pPr>
      <w:r>
        <w:rPr>
          <w:rFonts w:hint="eastAsia" w:ascii="微软雅黑" w:hAnsi="微软雅黑" w:cs="宋体"/>
          <w:sz w:val="21"/>
          <w:szCs w:val="21"/>
        </w:rPr>
        <w:t>日期：     年    月   日</w:t>
      </w:r>
    </w:p>
    <w:p>
      <w:pPr>
        <w:contextualSpacing/>
        <w:rPr>
          <w:rFonts w:ascii="微软雅黑" w:hAnsi="微软雅黑"/>
          <w:b/>
          <w:sz w:val="21"/>
          <w:szCs w:val="21"/>
        </w:rPr>
      </w:pPr>
    </w:p>
    <w:p>
      <w:pPr>
        <w:ind w:firstLine="420" w:firstLineChars="200"/>
        <w:contextualSpacing/>
        <w:rPr>
          <w:rFonts w:ascii="微软雅黑" w:hAnsi="微软雅黑"/>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contextualSpacing/>
        <w:rPr>
          <w:rFonts w:ascii="微软雅黑" w:hAnsi="微软雅黑"/>
          <w:b/>
          <w:sz w:val="21"/>
          <w:szCs w:val="21"/>
        </w:rPr>
      </w:pPr>
    </w:p>
    <w:p>
      <w:pPr>
        <w:adjustRightInd/>
        <w:snapToGrid/>
        <w:contextualSpacing/>
        <w:rPr>
          <w:rFonts w:ascii="微软雅黑" w:hAnsi="微软雅黑" w:cs="宋体"/>
          <w:b/>
          <w:bCs/>
          <w:sz w:val="21"/>
          <w:szCs w:val="21"/>
          <w:shd w:val="clear" w:color="auto" w:fill="FFFFFF"/>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sz w:val="21"/>
          <w:szCs w:val="21"/>
        </w:rPr>
      </w:pPr>
    </w:p>
    <w:p>
      <w:pPr>
        <w:contextualSpacing/>
        <w:jc w:val="center"/>
        <w:rPr>
          <w:rFonts w:ascii="微软雅黑" w:hAnsi="微软雅黑"/>
          <w:b/>
          <w:sz w:val="21"/>
          <w:szCs w:val="21"/>
        </w:rPr>
      </w:pPr>
    </w:p>
    <w:p>
      <w:pPr>
        <w:contextualSpacing/>
        <w:jc w:val="center"/>
        <w:rPr>
          <w:rFonts w:ascii="微软雅黑" w:hAnsi="微软雅黑"/>
          <w:b/>
          <w:sz w:val="21"/>
          <w:szCs w:val="21"/>
        </w:rPr>
      </w:pPr>
      <w:r>
        <w:rPr>
          <w:rFonts w:hint="eastAsia" w:ascii="微软雅黑" w:hAnsi="微软雅黑"/>
          <w:b/>
          <w:sz w:val="21"/>
          <w:szCs w:val="21"/>
        </w:rPr>
        <w:t>二、委托代表人资格证明书</w:t>
      </w:r>
    </w:p>
    <w:p>
      <w:pPr>
        <w:contextualSpacing/>
        <w:rPr>
          <w:rFonts w:ascii="微软雅黑" w:hAnsi="微软雅黑"/>
          <w:sz w:val="21"/>
          <w:szCs w:val="21"/>
        </w:rPr>
      </w:pPr>
    </w:p>
    <w:p>
      <w:pPr>
        <w:contextualSpacing/>
        <w:rPr>
          <w:rFonts w:ascii="微软雅黑" w:hAnsi="微软雅黑"/>
          <w:sz w:val="21"/>
          <w:szCs w:val="21"/>
          <w:u w:val="single"/>
        </w:rPr>
      </w:pPr>
      <w:r>
        <w:rPr>
          <w:rFonts w:hint="eastAsia" w:ascii="微软雅黑" w:hAnsi="微软雅黑"/>
          <w:sz w:val="21"/>
          <w:szCs w:val="21"/>
        </w:rPr>
        <w:t>单位名称：</w:t>
      </w:r>
      <w:r>
        <w:rPr>
          <w:rFonts w:hint="eastAsia" w:ascii="微软雅黑" w:hAnsi="微软雅黑"/>
          <w:sz w:val="21"/>
          <w:szCs w:val="21"/>
          <w:u w:val="single"/>
        </w:rPr>
        <w:t xml:space="preserve">                                  </w:t>
      </w:r>
    </w:p>
    <w:p>
      <w:pPr>
        <w:contextualSpacing/>
        <w:rPr>
          <w:rFonts w:ascii="微软雅黑" w:hAnsi="微软雅黑"/>
          <w:sz w:val="21"/>
          <w:szCs w:val="21"/>
          <w:u w:val="single"/>
        </w:rPr>
      </w:pPr>
      <w:r>
        <w:rPr>
          <w:rFonts w:hint="eastAsia" w:ascii="微软雅黑" w:hAnsi="微软雅黑"/>
          <w:sz w:val="21"/>
          <w:szCs w:val="21"/>
        </w:rPr>
        <w:t>地址：</w:t>
      </w:r>
      <w:r>
        <w:rPr>
          <w:rFonts w:hint="eastAsia" w:ascii="微软雅黑" w:hAnsi="微软雅黑"/>
          <w:sz w:val="21"/>
          <w:szCs w:val="21"/>
          <w:u w:val="single"/>
        </w:rPr>
        <w:t xml:space="preserve">                               </w:t>
      </w:r>
    </w:p>
    <w:p>
      <w:pPr>
        <w:ind w:left="630" w:hanging="630" w:hangingChars="300"/>
        <w:contextualSpacing/>
        <w:rPr>
          <w:rFonts w:ascii="微软雅黑" w:hAnsi="微软雅黑"/>
          <w:sz w:val="21"/>
          <w:szCs w:val="21"/>
        </w:rPr>
      </w:pPr>
      <w:r>
        <w:rPr>
          <w:rFonts w:hint="eastAsia" w:ascii="微软雅黑" w:hAnsi="微软雅黑"/>
          <w:sz w:val="21"/>
          <w:szCs w:val="21"/>
        </w:rPr>
        <w:t>姓名：</w:t>
      </w:r>
      <w:r>
        <w:rPr>
          <w:rFonts w:hint="eastAsia" w:ascii="微软雅黑" w:hAnsi="微软雅黑"/>
          <w:sz w:val="21"/>
          <w:szCs w:val="21"/>
          <w:u w:val="single"/>
        </w:rPr>
        <w:t xml:space="preserve">         </w:t>
      </w:r>
      <w:r>
        <w:rPr>
          <w:rFonts w:hint="eastAsia" w:ascii="微软雅黑" w:hAnsi="微软雅黑"/>
          <w:sz w:val="21"/>
          <w:szCs w:val="21"/>
        </w:rPr>
        <w:t xml:space="preserve">    性别：</w:t>
      </w:r>
      <w:r>
        <w:rPr>
          <w:rFonts w:hint="eastAsia" w:ascii="微软雅黑" w:hAnsi="微软雅黑"/>
          <w:sz w:val="21"/>
          <w:szCs w:val="21"/>
          <w:u w:val="single"/>
        </w:rPr>
        <w:t xml:space="preserve">       </w:t>
      </w:r>
      <w:r>
        <w:rPr>
          <w:rFonts w:hint="eastAsia" w:ascii="微软雅黑" w:hAnsi="微软雅黑"/>
          <w:sz w:val="21"/>
          <w:szCs w:val="21"/>
        </w:rPr>
        <w:t>年龄：</w:t>
      </w:r>
      <w:r>
        <w:rPr>
          <w:rFonts w:hint="eastAsia" w:ascii="微软雅黑" w:hAnsi="微软雅黑"/>
          <w:sz w:val="21"/>
          <w:szCs w:val="21"/>
          <w:u w:val="single"/>
        </w:rPr>
        <w:t xml:space="preserve">      </w:t>
      </w:r>
      <w:r>
        <w:rPr>
          <w:rFonts w:hint="eastAsia" w:ascii="微软雅黑" w:hAnsi="微软雅黑"/>
          <w:sz w:val="21"/>
          <w:szCs w:val="21"/>
        </w:rPr>
        <w:t xml:space="preserve">  职务：</w:t>
      </w:r>
      <w:r>
        <w:rPr>
          <w:rFonts w:hint="eastAsia" w:ascii="微软雅黑" w:hAnsi="微软雅黑"/>
          <w:sz w:val="21"/>
          <w:szCs w:val="21"/>
          <w:u w:val="single"/>
        </w:rPr>
        <w:t xml:space="preserve">               </w:t>
      </w:r>
      <w:r>
        <w:rPr>
          <w:rFonts w:hint="eastAsia" w:ascii="微软雅黑" w:hAnsi="微软雅黑"/>
          <w:sz w:val="21"/>
          <w:szCs w:val="21"/>
        </w:rPr>
        <w:t xml:space="preserve">   </w:t>
      </w:r>
    </w:p>
    <w:p>
      <w:pPr>
        <w:ind w:left="2"/>
        <w:contextualSpacing/>
        <w:rPr>
          <w:rFonts w:ascii="微软雅黑" w:hAnsi="微软雅黑"/>
          <w:sz w:val="21"/>
          <w:szCs w:val="21"/>
        </w:rPr>
      </w:pPr>
      <w:r>
        <w:rPr>
          <w:rFonts w:hint="eastAsia" w:ascii="微软雅黑" w:hAnsi="微软雅黑"/>
          <w:sz w:val="21"/>
          <w:szCs w:val="21"/>
        </w:rPr>
        <w:t>系</w:t>
      </w:r>
      <w:r>
        <w:rPr>
          <w:rFonts w:hint="eastAsia" w:ascii="微软雅黑" w:hAnsi="微软雅黑"/>
          <w:sz w:val="21"/>
          <w:szCs w:val="21"/>
          <w:u w:val="single"/>
        </w:rPr>
        <w:t xml:space="preserve">                               </w:t>
      </w:r>
      <w:r>
        <w:rPr>
          <w:rFonts w:hint="eastAsia" w:ascii="微软雅黑" w:hAnsi="微软雅黑"/>
          <w:sz w:val="21"/>
          <w:szCs w:val="21"/>
        </w:rPr>
        <w:t xml:space="preserve">委托代表人。为 </w:t>
      </w:r>
      <w:r>
        <w:rPr>
          <w:rFonts w:hint="eastAsia" w:ascii="微软雅黑" w:hAnsi="微软雅黑"/>
          <w:sz w:val="21"/>
          <w:szCs w:val="21"/>
          <w:u w:val="single"/>
        </w:rPr>
        <w:t xml:space="preserve">                                 </w:t>
      </w:r>
      <w:r>
        <w:rPr>
          <w:rFonts w:hint="eastAsia" w:ascii="微软雅黑" w:hAnsi="微软雅黑"/>
          <w:sz w:val="21"/>
          <w:szCs w:val="21"/>
        </w:rPr>
        <w:t>项目，签署上述项目的投标文件、进行合同谈判、签署合同和处理与之有关的一切事务。</w:t>
      </w:r>
    </w:p>
    <w:p>
      <w:pPr>
        <w:contextualSpacing/>
        <w:rPr>
          <w:rFonts w:ascii="微软雅黑" w:hAnsi="微软雅黑"/>
          <w:sz w:val="21"/>
          <w:szCs w:val="21"/>
        </w:rPr>
      </w:pPr>
    </w:p>
    <w:p>
      <w:pPr>
        <w:ind w:firstLine="1575" w:firstLineChars="750"/>
        <w:contextualSpacing/>
        <w:rPr>
          <w:rFonts w:ascii="微软雅黑" w:hAnsi="微软雅黑"/>
          <w:sz w:val="21"/>
          <w:szCs w:val="21"/>
        </w:rPr>
      </w:pPr>
      <w:r>
        <w:rPr>
          <w:rFonts w:hint="eastAsia" w:ascii="微软雅黑" w:hAnsi="微软雅黑"/>
          <w:sz w:val="21"/>
          <w:szCs w:val="21"/>
        </w:rPr>
        <w:t xml:space="preserve">报价单位（盖章）：   </w:t>
      </w:r>
    </w:p>
    <w:p>
      <w:pPr>
        <w:ind w:firstLine="4305" w:firstLineChars="2050"/>
        <w:contextualSpacing/>
        <w:rPr>
          <w:rFonts w:ascii="微软雅黑" w:hAnsi="微软雅黑"/>
          <w:sz w:val="21"/>
          <w:szCs w:val="21"/>
        </w:rPr>
      </w:pPr>
      <w:r>
        <w:rPr>
          <w:rFonts w:hint="eastAsia" w:ascii="微软雅黑" w:hAnsi="微软雅黑"/>
          <w:sz w:val="21"/>
          <w:szCs w:val="21"/>
        </w:rPr>
        <w:t>年   月  日</w:t>
      </w:r>
    </w:p>
    <w:p>
      <w:pPr>
        <w:contextualSpacing/>
        <w:jc w:val="center"/>
        <w:rPr>
          <w:rFonts w:ascii="微软雅黑" w:hAnsi="微软雅黑"/>
          <w:b/>
          <w:sz w:val="21"/>
          <w:szCs w:val="21"/>
        </w:rPr>
      </w:pPr>
      <w:r>
        <w:rPr>
          <w:rFonts w:ascii="微软雅黑" w:hAnsi="微软雅黑"/>
          <w:sz w:val="21"/>
          <w:szCs w:val="21"/>
        </w:rPr>
        <w:br w:type="page"/>
      </w:r>
      <w:r>
        <w:rPr>
          <w:rFonts w:hint="eastAsia" w:ascii="微软雅黑" w:hAnsi="微软雅黑"/>
          <w:b/>
          <w:sz w:val="21"/>
          <w:szCs w:val="21"/>
        </w:rPr>
        <w:t>三、报价表</w:t>
      </w:r>
    </w:p>
    <w:p>
      <w:pPr>
        <w:contextualSpacing/>
        <w:jc w:val="center"/>
        <w:rPr>
          <w:rFonts w:ascii="微软雅黑" w:hAnsi="微软雅黑"/>
          <w:sz w:val="21"/>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37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tcPr>
          <w:p>
            <w:pPr>
              <w:spacing w:after="0"/>
              <w:contextualSpacing/>
              <w:rPr>
                <w:rFonts w:ascii="微软雅黑" w:hAnsi="微软雅黑"/>
                <w:sz w:val="21"/>
                <w:szCs w:val="21"/>
              </w:rPr>
            </w:pPr>
            <w:r>
              <w:rPr>
                <w:rFonts w:hint="eastAsia" w:ascii="微软雅黑" w:hAnsi="微软雅黑"/>
                <w:sz w:val="21"/>
                <w:szCs w:val="21"/>
              </w:rPr>
              <w:t>1</w:t>
            </w:r>
          </w:p>
        </w:tc>
        <w:tc>
          <w:tcPr>
            <w:tcW w:w="7371" w:type="dxa"/>
          </w:tcPr>
          <w:p>
            <w:pPr>
              <w:spacing w:after="0"/>
              <w:contextualSpacing/>
              <w:rPr>
                <w:rFonts w:ascii="微软雅黑" w:hAnsi="微软雅黑"/>
                <w:sz w:val="21"/>
                <w:szCs w:val="21"/>
              </w:rPr>
            </w:pPr>
            <w:r>
              <w:rPr>
                <w:rFonts w:hint="eastAsia" w:ascii="微软雅黑" w:hAnsi="微软雅黑"/>
                <w:sz w:val="21"/>
                <w:szCs w:val="21"/>
              </w:rPr>
              <w:t>品牌：</w:t>
            </w:r>
          </w:p>
        </w:tc>
        <w:tc>
          <w:tcPr>
            <w:tcW w:w="759" w:type="dxa"/>
          </w:tcPr>
          <w:p>
            <w:pPr>
              <w:spacing w:after="0"/>
              <w:contextualSpacing/>
              <w:rPr>
                <w:rFonts w:ascii="微软雅黑" w:hAnsi="微软雅黑"/>
                <w:sz w:val="21"/>
                <w:szCs w:val="21"/>
              </w:rPr>
            </w:pPr>
            <w:r>
              <w:rPr>
                <w:rFonts w:hint="eastAsia" w:ascii="微软雅黑" w:hAnsi="微软雅黑"/>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tcPr>
          <w:p>
            <w:pPr>
              <w:spacing w:after="0"/>
              <w:contextualSpacing/>
              <w:rPr>
                <w:rFonts w:ascii="微软雅黑" w:hAnsi="微软雅黑"/>
                <w:sz w:val="21"/>
                <w:szCs w:val="21"/>
              </w:rPr>
            </w:pPr>
            <w:r>
              <w:rPr>
                <w:rFonts w:hint="eastAsia" w:ascii="微软雅黑" w:hAnsi="微软雅黑"/>
                <w:sz w:val="21"/>
                <w:szCs w:val="21"/>
              </w:rPr>
              <w:t>2</w:t>
            </w:r>
          </w:p>
        </w:tc>
        <w:tc>
          <w:tcPr>
            <w:tcW w:w="7371" w:type="dxa"/>
          </w:tcPr>
          <w:p>
            <w:pPr>
              <w:spacing w:after="0"/>
              <w:contextualSpacing/>
              <w:rPr>
                <w:rFonts w:ascii="微软雅黑" w:hAnsi="微软雅黑"/>
                <w:sz w:val="21"/>
                <w:szCs w:val="21"/>
              </w:rPr>
            </w:pPr>
            <w:r>
              <w:rPr>
                <w:rFonts w:hint="eastAsia" w:ascii="微软雅黑" w:hAnsi="微软雅黑"/>
                <w:sz w:val="21"/>
                <w:szCs w:val="21"/>
              </w:rPr>
              <w:t>□提供蛋糕：300元提供门店价小写</w:t>
            </w:r>
            <w:r>
              <w:rPr>
                <w:rFonts w:hint="eastAsia" w:ascii="微软雅黑" w:hAnsi="微软雅黑"/>
                <w:sz w:val="21"/>
                <w:szCs w:val="21"/>
                <w:u w:val="single"/>
              </w:rPr>
              <w:t xml:space="preserve">      </w:t>
            </w:r>
            <w:r>
              <w:rPr>
                <w:rFonts w:hint="eastAsia" w:ascii="微软雅黑" w:hAnsi="微软雅黑"/>
                <w:sz w:val="21"/>
                <w:szCs w:val="21"/>
              </w:rPr>
              <w:t>元，大写</w:t>
            </w:r>
            <w:r>
              <w:rPr>
                <w:rFonts w:hint="eastAsia" w:ascii="微软雅黑" w:hAnsi="微软雅黑"/>
                <w:sz w:val="21"/>
                <w:szCs w:val="21"/>
                <w:u w:val="single"/>
              </w:rPr>
              <w:t xml:space="preserve">      </w:t>
            </w:r>
            <w:r>
              <w:rPr>
                <w:rFonts w:hint="eastAsia" w:ascii="微软雅黑" w:hAnsi="微软雅黑"/>
                <w:sz w:val="21"/>
                <w:szCs w:val="21"/>
              </w:rPr>
              <w:t>元的</w:t>
            </w:r>
            <w:r>
              <w:rPr>
                <w:rFonts w:hint="eastAsia" w:ascii="微软雅黑" w:hAnsi="微软雅黑"/>
                <w:sz w:val="21"/>
                <w:szCs w:val="21"/>
                <w:u w:val="single"/>
              </w:rPr>
              <w:t xml:space="preserve">     </w:t>
            </w:r>
            <w:r>
              <w:rPr>
                <w:rFonts w:hint="eastAsia" w:ascii="微软雅黑" w:hAnsi="微软雅黑"/>
                <w:sz w:val="21"/>
                <w:szCs w:val="21"/>
              </w:rPr>
              <w:t>（磅/寸）的蛋糕，搭配</w:t>
            </w:r>
            <w:r>
              <w:rPr>
                <w:rFonts w:hint="eastAsia" w:ascii="微软雅黑" w:hAnsi="微软雅黑"/>
                <w:sz w:val="21"/>
                <w:szCs w:val="21"/>
                <w:u w:val="single"/>
              </w:rPr>
              <w:t xml:space="preserve">                        </w:t>
            </w:r>
            <w:r>
              <w:rPr>
                <w:rFonts w:hint="eastAsia" w:ascii="微软雅黑" w:hAnsi="微软雅黑"/>
                <w:sz w:val="21"/>
                <w:szCs w:val="21"/>
              </w:rPr>
              <w:t>。</w:t>
            </w:r>
          </w:p>
          <w:p>
            <w:pPr>
              <w:spacing w:after="0"/>
              <w:contextualSpacing/>
              <w:rPr>
                <w:rFonts w:ascii="微软雅黑" w:hAnsi="微软雅黑"/>
                <w:sz w:val="21"/>
                <w:szCs w:val="21"/>
              </w:rPr>
            </w:pPr>
            <w:r>
              <w:rPr>
                <w:rFonts w:hint="eastAsia" w:ascii="微软雅黑" w:hAnsi="微软雅黑"/>
                <w:sz w:val="21"/>
                <w:szCs w:val="21"/>
              </w:rPr>
              <w:t>□提供蛋糕券：300元提供门店价小写</w:t>
            </w:r>
            <w:r>
              <w:rPr>
                <w:rFonts w:hint="eastAsia" w:ascii="微软雅黑" w:hAnsi="微软雅黑"/>
                <w:sz w:val="21"/>
                <w:szCs w:val="21"/>
                <w:u w:val="single"/>
              </w:rPr>
              <w:t xml:space="preserve">      </w:t>
            </w:r>
            <w:r>
              <w:rPr>
                <w:rFonts w:hint="eastAsia" w:ascii="微软雅黑" w:hAnsi="微软雅黑"/>
                <w:sz w:val="21"/>
                <w:szCs w:val="21"/>
              </w:rPr>
              <w:t>元，大写</w:t>
            </w:r>
            <w:r>
              <w:rPr>
                <w:rFonts w:hint="eastAsia" w:ascii="微软雅黑" w:hAnsi="微软雅黑"/>
                <w:sz w:val="21"/>
                <w:szCs w:val="21"/>
                <w:u w:val="single"/>
              </w:rPr>
              <w:t xml:space="preserve">      </w:t>
            </w:r>
            <w:r>
              <w:rPr>
                <w:rFonts w:hint="eastAsia" w:ascii="微软雅黑" w:hAnsi="微软雅黑"/>
                <w:sz w:val="21"/>
                <w:szCs w:val="21"/>
              </w:rPr>
              <w:t>元的蛋糕提货券。</w:t>
            </w:r>
          </w:p>
          <w:p>
            <w:pPr>
              <w:spacing w:after="0"/>
              <w:contextualSpacing/>
              <w:rPr>
                <w:rFonts w:ascii="微软雅黑" w:hAnsi="微软雅黑"/>
                <w:sz w:val="21"/>
                <w:szCs w:val="21"/>
              </w:rPr>
            </w:pPr>
            <w:r>
              <w:rPr>
                <w:rFonts w:hint="eastAsia" w:ascii="微软雅黑" w:hAnsi="微软雅黑"/>
                <w:sz w:val="21"/>
                <w:szCs w:val="21"/>
              </w:rPr>
              <w:t>□其他方案：</w:t>
            </w:r>
            <w:r>
              <w:rPr>
                <w:rFonts w:hint="eastAsia" w:ascii="微软雅黑" w:hAnsi="微软雅黑"/>
                <w:sz w:val="21"/>
                <w:szCs w:val="21"/>
                <w:u w:val="single"/>
              </w:rPr>
              <w:t xml:space="preserve">                                                                                           </w:t>
            </w:r>
            <w:r>
              <w:rPr>
                <w:rFonts w:hint="eastAsia" w:ascii="微软雅黑" w:hAnsi="微软雅黑"/>
                <w:sz w:val="21"/>
                <w:szCs w:val="21"/>
              </w:rPr>
              <w:t xml:space="preserve"> 。   </w:t>
            </w:r>
            <w:r>
              <w:rPr>
                <w:rFonts w:hint="eastAsia" w:ascii="微软雅黑" w:hAnsi="微软雅黑"/>
                <w:sz w:val="21"/>
                <w:szCs w:val="21"/>
                <w:u w:val="single"/>
              </w:rPr>
              <w:t xml:space="preserve">   </w:t>
            </w:r>
          </w:p>
          <w:p>
            <w:pPr>
              <w:spacing w:after="0"/>
              <w:contextualSpacing/>
              <w:rPr>
                <w:rFonts w:ascii="微软雅黑" w:hAnsi="微软雅黑"/>
                <w:sz w:val="21"/>
                <w:szCs w:val="21"/>
              </w:rPr>
            </w:pPr>
            <w:r>
              <w:rPr>
                <w:rFonts w:hint="eastAsia" w:ascii="微软雅黑" w:hAnsi="微软雅黑"/>
                <w:sz w:val="21"/>
                <w:szCs w:val="21"/>
                <w:u w:val="single"/>
                <w:shd w:val="pct10" w:color="auto" w:fill="FFFFFF"/>
              </w:rPr>
              <w:t xml:space="preserve">      </w:t>
            </w:r>
            <w:r>
              <w:rPr>
                <w:rFonts w:hint="eastAsia" w:ascii="微软雅黑" w:hAnsi="微软雅黑"/>
                <w:sz w:val="21"/>
                <w:szCs w:val="21"/>
                <w:u w:val="single"/>
              </w:rPr>
              <w:t xml:space="preserve">          </w:t>
            </w:r>
            <w:r>
              <w:rPr>
                <w:rFonts w:hint="eastAsia" w:ascii="微软雅黑" w:hAnsi="微软雅黑"/>
                <w:sz w:val="21"/>
                <w:szCs w:val="21"/>
              </w:rPr>
              <w:t xml:space="preserve">      </w:t>
            </w:r>
            <w:r>
              <w:rPr>
                <w:rFonts w:hint="eastAsia" w:ascii="微软雅黑" w:hAnsi="微软雅黑"/>
                <w:sz w:val="21"/>
                <w:szCs w:val="21"/>
                <w:u w:val="single"/>
              </w:rPr>
              <w:t xml:space="preserve">     </w:t>
            </w:r>
            <w:r>
              <w:rPr>
                <w:rFonts w:hint="eastAsia" w:ascii="微软雅黑" w:hAnsi="微软雅黑"/>
                <w:sz w:val="21"/>
                <w:szCs w:val="21"/>
              </w:rPr>
              <w:t xml:space="preserve">       </w:t>
            </w:r>
          </w:p>
        </w:tc>
        <w:tc>
          <w:tcPr>
            <w:tcW w:w="759" w:type="dxa"/>
          </w:tcPr>
          <w:p>
            <w:pPr>
              <w:spacing w:after="0"/>
              <w:contextualSpacing/>
              <w:rPr>
                <w:rFonts w:ascii="微软雅黑" w:hAnsi="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tcPr>
          <w:p>
            <w:pPr>
              <w:spacing w:after="0"/>
              <w:contextualSpacing/>
              <w:rPr>
                <w:rFonts w:ascii="微软雅黑" w:hAnsi="微软雅黑"/>
                <w:sz w:val="21"/>
                <w:szCs w:val="21"/>
              </w:rPr>
            </w:pPr>
            <w:r>
              <w:rPr>
                <w:rFonts w:hint="eastAsia" w:ascii="微软雅黑" w:hAnsi="微软雅黑"/>
                <w:sz w:val="21"/>
                <w:szCs w:val="21"/>
              </w:rPr>
              <w:t>3</w:t>
            </w:r>
          </w:p>
        </w:tc>
        <w:tc>
          <w:tcPr>
            <w:tcW w:w="7371" w:type="dxa"/>
          </w:tcPr>
          <w:p>
            <w:pPr>
              <w:spacing w:after="0"/>
              <w:contextualSpacing/>
              <w:rPr>
                <w:rFonts w:ascii="微软雅黑" w:hAnsi="微软雅黑"/>
                <w:sz w:val="21"/>
                <w:szCs w:val="21"/>
              </w:rPr>
            </w:pPr>
            <w:r>
              <w:rPr>
                <w:rFonts w:hint="eastAsia" w:ascii="微软雅黑" w:hAnsi="微软雅黑"/>
                <w:sz w:val="21"/>
                <w:szCs w:val="21"/>
              </w:rPr>
              <w:t>使用期限：</w:t>
            </w:r>
          </w:p>
        </w:tc>
        <w:tc>
          <w:tcPr>
            <w:tcW w:w="759" w:type="dxa"/>
          </w:tcPr>
          <w:p>
            <w:pPr>
              <w:spacing w:after="0"/>
              <w:contextualSpacing/>
              <w:rPr>
                <w:rFonts w:ascii="微软雅黑" w:hAnsi="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tcPr>
          <w:p>
            <w:pPr>
              <w:spacing w:after="0"/>
              <w:contextualSpacing/>
              <w:rPr>
                <w:rFonts w:ascii="微软雅黑" w:hAnsi="微软雅黑"/>
                <w:sz w:val="21"/>
                <w:szCs w:val="21"/>
              </w:rPr>
            </w:pPr>
            <w:r>
              <w:rPr>
                <w:rFonts w:hint="eastAsia" w:ascii="微软雅黑" w:hAnsi="微软雅黑"/>
                <w:sz w:val="21"/>
                <w:szCs w:val="21"/>
              </w:rPr>
              <w:t>4</w:t>
            </w:r>
          </w:p>
        </w:tc>
        <w:tc>
          <w:tcPr>
            <w:tcW w:w="7371" w:type="dxa"/>
          </w:tcPr>
          <w:p>
            <w:pPr>
              <w:spacing w:after="0"/>
              <w:contextualSpacing/>
              <w:rPr>
                <w:rFonts w:ascii="微软雅黑" w:hAnsi="微软雅黑"/>
                <w:sz w:val="21"/>
                <w:szCs w:val="21"/>
              </w:rPr>
            </w:pPr>
            <w:r>
              <w:rPr>
                <w:rFonts w:hint="eastAsia" w:ascii="微软雅黑" w:hAnsi="微软雅黑"/>
                <w:sz w:val="21"/>
                <w:szCs w:val="21"/>
              </w:rPr>
              <w:t>是否有使用限制：</w:t>
            </w:r>
          </w:p>
          <w:p>
            <w:pPr>
              <w:spacing w:after="0"/>
              <w:contextualSpacing/>
              <w:rPr>
                <w:rFonts w:ascii="微软雅黑" w:hAnsi="微软雅黑"/>
                <w:sz w:val="21"/>
                <w:szCs w:val="21"/>
              </w:rPr>
            </w:pPr>
            <w:r>
              <w:rPr>
                <w:rFonts w:hint="eastAsia" w:ascii="微软雅黑" w:hAnsi="微软雅黑"/>
                <w:sz w:val="21"/>
                <w:szCs w:val="21"/>
              </w:rPr>
              <w:t xml:space="preserve">□ 否    </w:t>
            </w:r>
          </w:p>
          <w:p>
            <w:pPr>
              <w:spacing w:after="0"/>
              <w:contextualSpacing/>
              <w:rPr>
                <w:rFonts w:ascii="微软雅黑" w:hAnsi="微软雅黑"/>
                <w:sz w:val="21"/>
                <w:szCs w:val="21"/>
              </w:rPr>
            </w:pPr>
            <w:r>
              <w:rPr>
                <w:rFonts w:hint="eastAsia" w:ascii="微软雅黑" w:hAnsi="微软雅黑"/>
                <w:sz w:val="21"/>
                <w:szCs w:val="21"/>
              </w:rPr>
              <w:t xml:space="preserve">□ 是，限制条件为 </w:t>
            </w:r>
            <w:r>
              <w:rPr>
                <w:rFonts w:hint="eastAsia" w:ascii="微软雅黑" w:hAnsi="微软雅黑"/>
                <w:sz w:val="21"/>
                <w:szCs w:val="21"/>
                <w:u w:val="single"/>
              </w:rPr>
              <w:t xml:space="preserve">                                                                                 </w:t>
            </w:r>
            <w:r>
              <w:rPr>
                <w:rFonts w:hint="eastAsia" w:ascii="微软雅黑" w:hAnsi="微软雅黑"/>
                <w:sz w:val="21"/>
                <w:szCs w:val="21"/>
              </w:rPr>
              <w:t xml:space="preserve">  。 </w:t>
            </w:r>
          </w:p>
        </w:tc>
        <w:tc>
          <w:tcPr>
            <w:tcW w:w="759" w:type="dxa"/>
          </w:tcPr>
          <w:p>
            <w:pPr>
              <w:spacing w:after="0"/>
              <w:contextualSpacing/>
              <w:rPr>
                <w:rFonts w:ascii="微软雅黑" w:hAnsi="微软雅黑"/>
                <w:sz w:val="21"/>
                <w:szCs w:val="21"/>
              </w:rPr>
            </w:pPr>
          </w:p>
        </w:tc>
      </w:tr>
    </w:tbl>
    <w:p>
      <w:pPr>
        <w:contextualSpacing/>
        <w:rPr>
          <w:rFonts w:ascii="微软雅黑" w:hAnsi="微软雅黑"/>
          <w:sz w:val="21"/>
          <w:szCs w:val="21"/>
        </w:rPr>
      </w:pPr>
    </w:p>
    <w:p>
      <w:pPr>
        <w:ind w:firstLine="525" w:firstLineChars="250"/>
        <w:contextualSpacing/>
        <w:rPr>
          <w:rFonts w:ascii="微软雅黑" w:hAnsi="微软雅黑"/>
          <w:sz w:val="21"/>
          <w:szCs w:val="21"/>
        </w:rPr>
      </w:pPr>
      <w:r>
        <w:rPr>
          <w:rFonts w:hint="eastAsia" w:ascii="微软雅黑" w:hAnsi="微软雅黑"/>
          <w:sz w:val="21"/>
          <w:szCs w:val="21"/>
        </w:rPr>
        <w:t>报价单位盖章：                                                    报价人签字：</w:t>
      </w:r>
    </w:p>
    <w:p>
      <w:pPr>
        <w:contextualSpacing/>
        <w:rPr>
          <w:rFonts w:ascii="微软雅黑" w:hAnsi="微软雅黑"/>
          <w:sz w:val="21"/>
          <w:szCs w:val="21"/>
        </w:rPr>
      </w:pPr>
      <w:r>
        <w:rPr>
          <w:rFonts w:ascii="微软雅黑" w:hAnsi="微软雅黑"/>
          <w:sz w:val="21"/>
          <w:szCs w:val="21"/>
        </w:rPr>
        <w:br w:type="page"/>
      </w:r>
    </w:p>
    <w:p>
      <w:pPr>
        <w:contextualSpacing/>
        <w:rPr>
          <w:rFonts w:ascii="微软雅黑" w:hAnsi="微软雅黑"/>
          <w:b/>
          <w:sz w:val="21"/>
          <w:szCs w:val="21"/>
        </w:rPr>
      </w:pPr>
      <w:r>
        <w:rPr>
          <w:rFonts w:ascii="微软雅黑" w:hAnsi="微软雅黑"/>
          <w:b/>
          <w:sz w:val="21"/>
          <w:szCs w:val="21"/>
        </w:rPr>
        <w:t>四</w:t>
      </w:r>
      <w:r>
        <w:rPr>
          <w:rFonts w:hint="eastAsia" w:ascii="微软雅黑" w:hAnsi="微软雅黑"/>
          <w:b/>
          <w:sz w:val="21"/>
          <w:szCs w:val="21"/>
        </w:rPr>
        <w:t>、</w:t>
      </w:r>
      <w:r>
        <w:rPr>
          <w:rFonts w:ascii="微软雅黑" w:hAnsi="微软雅黑"/>
          <w:b/>
          <w:sz w:val="21"/>
          <w:szCs w:val="21"/>
        </w:rPr>
        <w:t>其他需要提供的材料</w:t>
      </w:r>
    </w:p>
    <w:p>
      <w:pPr>
        <w:contextualSpacing/>
        <w:jc w:val="center"/>
        <w:rPr>
          <w:rFonts w:ascii="微软雅黑" w:hAnsi="微软雅黑"/>
          <w:sz w:val="21"/>
          <w:szCs w:val="21"/>
        </w:rPr>
      </w:pPr>
    </w:p>
    <w:p>
      <w:pPr>
        <w:contextualSpacing/>
        <w:jc w:val="center"/>
        <w:rPr>
          <w:rFonts w:ascii="微软雅黑" w:hAnsi="微软雅黑"/>
          <w:sz w:val="21"/>
          <w:szCs w:val="21"/>
        </w:rPr>
      </w:pPr>
      <w:r>
        <w:rPr>
          <w:rFonts w:hint="eastAsia" w:ascii="微软雅黑" w:hAnsi="微软雅黑"/>
          <w:sz w:val="21"/>
          <w:szCs w:val="21"/>
        </w:rPr>
        <w:t>（附需要提供的其他材料）</w:t>
      </w:r>
    </w:p>
    <w:p>
      <w:pPr>
        <w:contextualSpacing/>
        <w:rPr>
          <w:rFonts w:ascii="微软雅黑" w:hAnsi="微软雅黑"/>
          <w:sz w:val="21"/>
          <w:szCs w:val="21"/>
        </w:rPr>
      </w:pPr>
    </w:p>
    <w:p>
      <w:pPr>
        <w:spacing w:after="0"/>
        <w:contextualSpacing/>
        <w:rPr>
          <w:rFonts w:ascii="微软雅黑" w:hAnsi="微软雅黑"/>
          <w:sz w:val="21"/>
          <w:szCs w:val="21"/>
        </w:rPr>
      </w:pPr>
    </w:p>
    <w:sectPr>
      <w:pgSz w:w="11906" w:h="16838"/>
      <w:pgMar w:top="1135" w:right="1800" w:bottom="1134"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3275"/>
    <w:rsid w:val="000C7D0F"/>
    <w:rsid w:val="000D24EA"/>
    <w:rsid w:val="000D6DCC"/>
    <w:rsid w:val="000F2F07"/>
    <w:rsid w:val="001842CE"/>
    <w:rsid w:val="00191220"/>
    <w:rsid w:val="00191647"/>
    <w:rsid w:val="001D19BF"/>
    <w:rsid w:val="00283012"/>
    <w:rsid w:val="002A0823"/>
    <w:rsid w:val="002A2677"/>
    <w:rsid w:val="002B2AD2"/>
    <w:rsid w:val="002D76FD"/>
    <w:rsid w:val="002E75C2"/>
    <w:rsid w:val="002F725E"/>
    <w:rsid w:val="00323B43"/>
    <w:rsid w:val="0038471F"/>
    <w:rsid w:val="003B08A8"/>
    <w:rsid w:val="003D1C92"/>
    <w:rsid w:val="003D1CE9"/>
    <w:rsid w:val="003D37D8"/>
    <w:rsid w:val="003F0849"/>
    <w:rsid w:val="00414E85"/>
    <w:rsid w:val="00424049"/>
    <w:rsid w:val="00426133"/>
    <w:rsid w:val="004353AF"/>
    <w:rsid w:val="004358AB"/>
    <w:rsid w:val="00444902"/>
    <w:rsid w:val="005B00D9"/>
    <w:rsid w:val="005B4829"/>
    <w:rsid w:val="00627CE7"/>
    <w:rsid w:val="00645B1C"/>
    <w:rsid w:val="006621FB"/>
    <w:rsid w:val="006C1338"/>
    <w:rsid w:val="00711842"/>
    <w:rsid w:val="00725FEB"/>
    <w:rsid w:val="00751CFB"/>
    <w:rsid w:val="00761B2E"/>
    <w:rsid w:val="00773671"/>
    <w:rsid w:val="00796423"/>
    <w:rsid w:val="007966A2"/>
    <w:rsid w:val="007B244D"/>
    <w:rsid w:val="007C6A8B"/>
    <w:rsid w:val="007E0579"/>
    <w:rsid w:val="00801E0A"/>
    <w:rsid w:val="00860A77"/>
    <w:rsid w:val="008713D5"/>
    <w:rsid w:val="008A24EF"/>
    <w:rsid w:val="008B7726"/>
    <w:rsid w:val="0090180D"/>
    <w:rsid w:val="009212D9"/>
    <w:rsid w:val="009234F7"/>
    <w:rsid w:val="009319C2"/>
    <w:rsid w:val="00953982"/>
    <w:rsid w:val="009674FD"/>
    <w:rsid w:val="009B5FEC"/>
    <w:rsid w:val="009D6330"/>
    <w:rsid w:val="009E59FF"/>
    <w:rsid w:val="009F3EC1"/>
    <w:rsid w:val="00A110CB"/>
    <w:rsid w:val="00A210DB"/>
    <w:rsid w:val="00A32705"/>
    <w:rsid w:val="00A6552C"/>
    <w:rsid w:val="00A87A65"/>
    <w:rsid w:val="00AB5FF2"/>
    <w:rsid w:val="00AC5338"/>
    <w:rsid w:val="00AC546D"/>
    <w:rsid w:val="00AC73D6"/>
    <w:rsid w:val="00AD5B8E"/>
    <w:rsid w:val="00B12E7D"/>
    <w:rsid w:val="00B2448A"/>
    <w:rsid w:val="00B26151"/>
    <w:rsid w:val="00B65F3C"/>
    <w:rsid w:val="00B777AB"/>
    <w:rsid w:val="00B84A8E"/>
    <w:rsid w:val="00B86C46"/>
    <w:rsid w:val="00BA48C4"/>
    <w:rsid w:val="00BF68F8"/>
    <w:rsid w:val="00C01AFB"/>
    <w:rsid w:val="00C13851"/>
    <w:rsid w:val="00C25776"/>
    <w:rsid w:val="00C32604"/>
    <w:rsid w:val="00CB78D7"/>
    <w:rsid w:val="00CE6AD0"/>
    <w:rsid w:val="00CF4284"/>
    <w:rsid w:val="00D033F3"/>
    <w:rsid w:val="00D31D50"/>
    <w:rsid w:val="00D444CE"/>
    <w:rsid w:val="00DB3B1B"/>
    <w:rsid w:val="00E022BC"/>
    <w:rsid w:val="00E412F3"/>
    <w:rsid w:val="00E70571"/>
    <w:rsid w:val="00E76D1B"/>
    <w:rsid w:val="00EF5000"/>
    <w:rsid w:val="00F36AB6"/>
    <w:rsid w:val="00F51AFD"/>
    <w:rsid w:val="00F91E0F"/>
    <w:rsid w:val="00FA2D06"/>
    <w:rsid w:val="00FE1E1A"/>
    <w:rsid w:val="2975049F"/>
    <w:rsid w:val="320819DE"/>
    <w:rsid w:val="3262261F"/>
    <w:rsid w:val="4A3D46E0"/>
    <w:rsid w:val="4AAB0ED0"/>
    <w:rsid w:val="554E2098"/>
    <w:rsid w:val="5CE1717C"/>
    <w:rsid w:val="64727537"/>
    <w:rsid w:val="750F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unhideWhenUsed/>
    <w:uiPriority w:val="0"/>
    <w:pPr>
      <w:widowControl w:val="0"/>
      <w:adjustRightInd/>
      <w:snapToGrid/>
      <w:spacing w:after="0"/>
      <w:jc w:val="both"/>
    </w:pPr>
    <w:rPr>
      <w:rFonts w:ascii="宋体" w:hAnsi="Courier New" w:eastAsia="宋体" w:cs="Times New Roman"/>
      <w:szCs w:val="20"/>
    </w:rPr>
  </w:style>
  <w:style w:type="paragraph" w:styleId="3">
    <w:name w:val="Balloon Text"/>
    <w:basedOn w:val="1"/>
    <w:link w:val="16"/>
    <w:semiHidden/>
    <w:unhideWhenUsed/>
    <w:uiPriority w:val="99"/>
    <w:pPr>
      <w:spacing w:after="0"/>
    </w:pPr>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5"/>
    <w:semiHidden/>
    <w:qFormat/>
    <w:uiPriority w:val="99"/>
    <w:rPr>
      <w:rFonts w:ascii="Tahoma" w:hAnsi="Tahoma"/>
      <w:sz w:val="18"/>
      <w:szCs w:val="18"/>
    </w:rPr>
  </w:style>
  <w:style w:type="character" w:customStyle="1" w:styleId="11">
    <w:name w:val="页脚 Char"/>
    <w:basedOn w:val="9"/>
    <w:link w:val="4"/>
    <w:semiHidden/>
    <w:qFormat/>
    <w:uiPriority w:val="99"/>
    <w:rPr>
      <w:rFonts w:ascii="Tahoma" w:hAnsi="Tahoma"/>
      <w:sz w:val="18"/>
      <w:szCs w:val="18"/>
    </w:rPr>
  </w:style>
  <w:style w:type="paragraph" w:styleId="12">
    <w:name w:val="No Spacing"/>
    <w:qFormat/>
    <w:uiPriority w:val="99"/>
    <w:pPr>
      <w:adjustRightInd w:val="0"/>
      <w:snapToGrid w:val="0"/>
    </w:pPr>
    <w:rPr>
      <w:rFonts w:ascii="Tahoma" w:hAnsi="Tahoma" w:eastAsia="微软雅黑" w:cs="Times New Roman"/>
      <w:sz w:val="22"/>
      <w:szCs w:val="22"/>
      <w:lang w:val="en-US" w:eastAsia="zh-CN" w:bidi="ar-SA"/>
    </w:rPr>
  </w:style>
  <w:style w:type="character" w:customStyle="1" w:styleId="13">
    <w:name w:val="纯文本 Char1"/>
    <w:basedOn w:val="9"/>
    <w:link w:val="2"/>
    <w:qFormat/>
    <w:locked/>
    <w:uiPriority w:val="0"/>
    <w:rPr>
      <w:rFonts w:ascii="宋体" w:hAnsi="Courier New" w:eastAsia="宋体" w:cs="Times New Roman"/>
      <w:szCs w:val="20"/>
    </w:rPr>
  </w:style>
  <w:style w:type="character" w:customStyle="1" w:styleId="14">
    <w:name w:val="纯文本 Char"/>
    <w:basedOn w:val="9"/>
    <w:link w:val="2"/>
    <w:semiHidden/>
    <w:qFormat/>
    <w:uiPriority w:val="99"/>
    <w:rPr>
      <w:rFonts w:ascii="宋体" w:hAnsi="Courier New" w:eastAsia="宋体" w:cs="Courier New"/>
      <w:sz w:val="21"/>
      <w:szCs w:val="21"/>
    </w:rPr>
  </w:style>
  <w:style w:type="character" w:customStyle="1" w:styleId="15">
    <w:name w:val="HTML 预设格式 Char"/>
    <w:basedOn w:val="9"/>
    <w:link w:val="6"/>
    <w:qFormat/>
    <w:uiPriority w:val="0"/>
    <w:rPr>
      <w:rFonts w:ascii="宋体" w:hAnsi="宋体" w:eastAsia="宋体" w:cs="宋体"/>
      <w:sz w:val="24"/>
      <w:szCs w:val="24"/>
    </w:rPr>
  </w:style>
  <w:style w:type="character" w:customStyle="1" w:styleId="16">
    <w:name w:val="批注框文本 Char"/>
    <w:basedOn w:val="9"/>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2058</Characters>
  <Lines>17</Lines>
  <Paragraphs>4</Paragraphs>
  <TotalTime>115</TotalTime>
  <ScaleCrop>false</ScaleCrop>
  <LinksUpToDate>false</LinksUpToDate>
  <CharactersWithSpaces>2415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2018-11-13T01:49:00Z</dcterms:created>
  <dc:creator>Administrator</dc:creator>
  <cp:lastModifiedBy>lenovo</cp:lastModifiedBy>
  <cp:lastPrinted>2019-10-11T07:06:00Z</cp:lastPrinted>
  <dcterms:modified xsi:type="dcterms:W3CDTF">2019-10-15T06:52:48Z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