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20C60">
      <w:pPr>
        <w:pStyle w:val="5"/>
        <w:keepNext w:val="0"/>
        <w:keepLines w:val="0"/>
        <w:widowControl/>
        <w:suppressLineNumbers w:val="0"/>
        <w:spacing w:before="0" w:beforeAutospacing="0" w:after="0" w:afterAutospacing="0" w:line="570" w:lineRule="exact"/>
        <w:ind w:left="0" w:right="0" w:firstLine="643" w:firstLineChars="200"/>
        <w:jc w:val="center"/>
        <w:rPr>
          <w:rFonts w:hint="eastAsia" w:ascii="仿宋_GB2312" w:eastAsia="仿宋_GB2312" w:cs="仿宋_GB2312"/>
          <w:b/>
          <w:bCs/>
          <w:color w:val="000000"/>
          <w:sz w:val="32"/>
          <w:szCs w:val="32"/>
          <w:lang w:val="en-US"/>
        </w:rPr>
      </w:pPr>
      <w:r>
        <w:rPr>
          <w:rFonts w:hint="eastAsia" w:ascii="仿宋_GB2312" w:eastAsia="仿宋_GB2312" w:cs="仿宋_GB2312"/>
          <w:b/>
          <w:bCs/>
          <w:color w:val="000000"/>
          <w:sz w:val="32"/>
          <w:szCs w:val="32"/>
          <w:lang w:eastAsia="zh-CN"/>
        </w:rPr>
        <w:t>养老照护实训室实训器材采购清单</w:t>
      </w:r>
    </w:p>
    <w:p w14:paraId="129B0DD9">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bl>
      <w:tblPr>
        <w:tblStyle w:val="6"/>
        <w:tblW w:w="855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70"/>
        <w:gridCol w:w="831"/>
        <w:gridCol w:w="4957"/>
      </w:tblGrid>
      <w:tr w14:paraId="77AC4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7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72B060">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bookmarkStart w:id="0" w:name="_GoBack"/>
            <w:bookmarkEnd w:id="0"/>
            <w:r>
              <w:rPr>
                <w:rFonts w:hint="eastAsia" w:ascii="宋体" w:hAnsi="宋体" w:eastAsia="宋体" w:cs="宋体"/>
                <w:i w:val="0"/>
                <w:iCs w:val="0"/>
                <w:color w:val="000000"/>
                <w:kern w:val="0"/>
                <w:sz w:val="22"/>
                <w:szCs w:val="22"/>
                <w:u w:val="none"/>
                <w:lang w:val="en-US" w:eastAsia="zh-CN" w:bidi="ar"/>
              </w:rPr>
              <w:t>品名</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DB5E3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3A183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r>
      <w:tr w14:paraId="05A6A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51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污物碗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3491F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BCD86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19*12CM</w:t>
            </w:r>
          </w:p>
        </w:tc>
      </w:tr>
      <w:tr w14:paraId="00344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D8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F407A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DE497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不锈钢，1.8L大容量1500W</w:t>
            </w:r>
          </w:p>
        </w:tc>
      </w:tr>
      <w:tr w14:paraId="55596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E1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F07EC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936AC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不锈钢材质，长19.6*13*2.2cm</w:t>
            </w:r>
          </w:p>
        </w:tc>
      </w:tr>
      <w:tr w14:paraId="46888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1E4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治疗盘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08E0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0BD8A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304材质 尺寸：40*30*3.3cm</w:t>
            </w:r>
          </w:p>
        </w:tc>
      </w:tr>
      <w:tr w14:paraId="016C4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68A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小型手电筒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5B033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80828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迷你手电筒</w:t>
            </w:r>
          </w:p>
        </w:tc>
      </w:tr>
      <w:tr w14:paraId="42CA2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1AB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便盆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99D71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594D1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特厚款</w:t>
            </w:r>
          </w:p>
        </w:tc>
      </w:tr>
      <w:tr w14:paraId="0796C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B32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尿盆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26FE8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91446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男士用、女士用尿壶各1个</w:t>
            </w:r>
          </w:p>
        </w:tc>
      </w:tr>
      <w:tr w14:paraId="53A50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B1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0616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62E66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12.5CM,直头</w:t>
            </w:r>
          </w:p>
        </w:tc>
      </w:tr>
      <w:tr w14:paraId="5B890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92A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7017D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94F7C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12.5CM</w:t>
            </w:r>
          </w:p>
        </w:tc>
      </w:tr>
      <w:tr w14:paraId="1BB6F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EB1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造口测量尺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9A4A2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46522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医用，每袋5个</w:t>
            </w:r>
          </w:p>
        </w:tc>
      </w:tr>
      <w:tr w14:paraId="0F3A9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4B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D85F8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E1F01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把洁莲刷+一包刷套50个</w:t>
            </w:r>
          </w:p>
        </w:tc>
      </w:tr>
      <w:tr w14:paraId="11233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7D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落地展示架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F9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A61E1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188cm高 120cm宽 20cm深 原木色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上方自带洞洞板（大中小层板1个 火柴棍8根 铜棒5根） 下方可置物</w:t>
            </w:r>
          </w:p>
        </w:tc>
      </w:tr>
      <w:tr w14:paraId="4ACD8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4E9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中小软枕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544CD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4D212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决明子枕芯一只30x50cm,决明子枕芯一只36x56cm,</w:t>
            </w:r>
          </w:p>
        </w:tc>
      </w:tr>
      <w:tr w14:paraId="40FBC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4D6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体位枕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77BB2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91C6C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蓝色纯色布套 吸汗透气 大小60*25*20</w:t>
            </w:r>
          </w:p>
        </w:tc>
      </w:tr>
      <w:tr w14:paraId="59998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E53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镊子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6C81B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23815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18cm圆直头</w:t>
            </w:r>
          </w:p>
        </w:tc>
      </w:tr>
      <w:tr w14:paraId="0CA9F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E9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卵圆钳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EE481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C76D4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18CM直头海绵钳</w:t>
            </w:r>
          </w:p>
        </w:tc>
      </w:tr>
      <w:tr w14:paraId="056EC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8E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指尖血糖仪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7490A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1FCBF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智能免调码 5秒快速测量（配套试纸）</w:t>
            </w:r>
          </w:p>
        </w:tc>
      </w:tr>
      <w:tr w14:paraId="45FD8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302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听诊器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BEB18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14359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多功能听诊器--双面听诊 加重听诊头</w:t>
            </w:r>
          </w:p>
        </w:tc>
      </w:tr>
      <w:tr w14:paraId="01676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B1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小药杯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952E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58B52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10ML15ML20ML30ML50ML100ML各一个</w:t>
            </w:r>
          </w:p>
        </w:tc>
      </w:tr>
      <w:tr w14:paraId="6E278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FB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小汤勺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F3FEC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292C9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长11.5厘米 勺宽2.6厘米重约14克</w:t>
            </w:r>
          </w:p>
        </w:tc>
      </w:tr>
      <w:tr w14:paraId="742AD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D2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适老化餐具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B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84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防滑碗1个、防洒杯1个，U型饮水杯1个，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弯曲餐具（叉子、勺子各1），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轻便餐具（筷子、叉子、勺子各1）</w:t>
            </w:r>
          </w:p>
        </w:tc>
      </w:tr>
      <w:tr w14:paraId="64D75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47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脸盆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A1497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6991A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内径31cm左右，塑料</w:t>
            </w:r>
          </w:p>
        </w:tc>
      </w:tr>
      <w:tr w14:paraId="3984B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35F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移动餐桌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D3C09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B09F5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1.豪华液压升降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2.高度可调节，调节高度785-1095mm（±10mm）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3.材质：铝合金+木质</w:t>
            </w:r>
          </w:p>
        </w:tc>
      </w:tr>
      <w:tr w14:paraId="06D95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26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治疗车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1C398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5640C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1.台面、拉手采用ABS材料制作而成；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4.配脚轮，高耐磨、无噪音、防酸耐碱、容易维修，推行轻松平稳，转向灵活，移动时安静无声，减震性好，带自刹车装置；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6.规格约65x45x98cm</w:t>
            </w:r>
          </w:p>
        </w:tc>
      </w:tr>
      <w:tr w14:paraId="03C53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28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开襟上衣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F09E5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FCFFF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2XL（适合155—175斤）</w:t>
            </w:r>
          </w:p>
        </w:tc>
      </w:tr>
      <w:tr w14:paraId="73127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9E1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套头上衣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D2ECD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7A82A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2XL（适合155—175斤）</w:t>
            </w:r>
          </w:p>
        </w:tc>
      </w:tr>
      <w:tr w14:paraId="7008D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DA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裤子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EC116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DD467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3XL（适合155—175斤）</w:t>
            </w:r>
          </w:p>
        </w:tc>
      </w:tr>
      <w:tr w14:paraId="299AA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75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静脉血栓抬高垫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A3981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77B91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蓝色布面规格:50*20*15cm(长宽高）</w:t>
            </w:r>
          </w:p>
        </w:tc>
      </w:tr>
      <w:tr w14:paraId="1BF06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2FE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锐器盒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0E11B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89C23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圆形5L</w:t>
            </w:r>
          </w:p>
        </w:tc>
      </w:tr>
      <w:tr w14:paraId="4F716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87E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46647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C9F9D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水温计1个（国标印刷）0-50℃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室温计1个（温室两用，圆盘款）</w:t>
            </w:r>
          </w:p>
        </w:tc>
      </w:tr>
      <w:tr w14:paraId="75552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7B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E9A05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E4551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2000ML+杯刷+100mL量杯 （标有清晰刻度的1000毫升以上)</w:t>
            </w:r>
          </w:p>
        </w:tc>
      </w:tr>
      <w:tr w14:paraId="47250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63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医疗垃圾桶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B4D5A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0C97B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摇盖桶,5L</w:t>
            </w:r>
          </w:p>
        </w:tc>
      </w:tr>
      <w:tr w14:paraId="63033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0D6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生活垃圾桶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AC0D8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824F3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10L</w:t>
            </w:r>
          </w:p>
        </w:tc>
      </w:tr>
      <w:tr w14:paraId="4A9EA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2E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带盖水桶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B813C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F287D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有刻度，尺寸5L，塑料材质</w:t>
            </w:r>
          </w:p>
        </w:tc>
      </w:tr>
      <w:tr w14:paraId="72538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CA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汞柱式血压计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5BD5D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3AF80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含听诊器</w:t>
            </w:r>
          </w:p>
        </w:tc>
      </w:tr>
      <w:tr w14:paraId="2A9CC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2C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电子血压计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7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6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大屏显示，臂式、带语音播报，压力测量范围：0~300mmHg(0~40.0kPa)，记忆组数：60组，臂带范围22-32c。</w:t>
            </w:r>
          </w:p>
        </w:tc>
      </w:tr>
      <w:tr w14:paraId="35E47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59A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分装药盒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B28FE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61705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一周七天，共21格，可分三餐</w:t>
            </w:r>
          </w:p>
        </w:tc>
      </w:tr>
      <w:tr w14:paraId="4233A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F8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轮椅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74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047D8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1.碳钢材质，尺寸约99*25*88(cm)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快速折叠 ，单手可提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8寸万向轮</w:t>
            </w:r>
          </w:p>
        </w:tc>
      </w:tr>
      <w:tr w14:paraId="39EAC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5C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压疮用物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72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20F38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无菌敷料 7.5x7.5cm(1盒共5片)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压疮评估尺子（含压疮分期，braden评分）</w:t>
            </w:r>
          </w:p>
        </w:tc>
      </w:tr>
      <w:tr w14:paraId="3A264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417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一次性人工呼吸膜(纱布)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DBAB5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1DD21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20片/袋</w:t>
            </w:r>
          </w:p>
        </w:tc>
      </w:tr>
      <w:tr w14:paraId="7B2D1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0B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翻身移位滑垫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B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88A57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1.1.尺寸: 约1450*1450mm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1.2.材质:100%尼龙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1.3.可以简单的进行清洗和消毒；使用降落伞特殊材质，更滑更牢固；可以用于各种体位变换，减轻护理的繁重负担；可以减少护理中摩擦力的产生，预防褥疮</w:t>
            </w:r>
          </w:p>
        </w:tc>
      </w:tr>
      <w:tr w14:paraId="27848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5" w:hRule="atLeast"/>
        </w:trPr>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84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床上/车上/椅上用转位垫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7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27529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1.尺寸:直径约400mm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2.本体重量:1.3kg/承载重量:150kg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3.床上/车上/椅上用360°旋转坐垫，可以更轻松的移动身体转动至各角度，柔软透气的材质，久坐也不闷热，更方便上下车和下床使用，适合老人家或腰部有问题的人使用</w:t>
            </w:r>
          </w:p>
        </w:tc>
      </w:tr>
      <w:tr w14:paraId="6CCDA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8B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移位腰带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7C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6E34E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 约1120*255mm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2.重量:250g</w:t>
            </w:r>
          </w:p>
        </w:tc>
      </w:tr>
      <w:tr w14:paraId="7E1EC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43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移位滑板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EF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5F5BB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 约740*240*8mm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2.承载重量:130kg，本体重量1.4kg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3.特殊弧度设计，可适应不同环境、不同造型之轮椅，还可以克服轮椅扶手无法抬起的移位问题适合下肢无力，上半身还能自主者，可自行使用或是由照护人员协助使用</w:t>
            </w:r>
          </w:p>
        </w:tc>
      </w:tr>
      <w:tr w14:paraId="34DA4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8E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安全腰带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1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2CC20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可调节，外侧为尼龙织带，稳定，结实耐用，承载力强；减轻腰部负担；360°多把手设置，可以任何方位辅助、搀扶、搬动老人/患者。</w:t>
            </w:r>
          </w:p>
        </w:tc>
      </w:tr>
      <w:tr w14:paraId="76F90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66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足踝矫形器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4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86773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1.8字绷带足托后叶式，单只，功能：足下垂矫正，固定、支撑踝关节，材质：聚丙烯一体成型，高度≥310mm。本产品应满足全国职业院校技能大赛养老照护赛项社区居家场景或养老机构场景竞赛要求。</w:t>
            </w:r>
          </w:p>
        </w:tc>
      </w:tr>
      <w:tr w14:paraId="7850B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75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69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F0ED4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120*150cm</w:t>
            </w:r>
          </w:p>
        </w:tc>
      </w:tr>
      <w:tr w14:paraId="569B8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EE0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助行器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A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2409E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主架铝合金，总高度：74-92cm八档孔位可调节，坐高：43-61cm可调范围，坐板最大承重是360斤。</w:t>
            </w:r>
          </w:p>
        </w:tc>
      </w:tr>
      <w:tr w14:paraId="66F10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6700A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E2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2D926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适老化时钟</w:t>
            </w:r>
          </w:p>
        </w:tc>
      </w:tr>
      <w:tr w14:paraId="75484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CA136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健身球（1个）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0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B92E6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赠打气筒+气拔+备用气塞</w:t>
            </w:r>
          </w:p>
        </w:tc>
      </w:tr>
      <w:tr w14:paraId="6275D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0C7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四脚手仗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5F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18234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小四脚</w:t>
            </w:r>
          </w:p>
        </w:tc>
      </w:tr>
      <w:tr w14:paraId="632A5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C737D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防水围兜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73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91999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特氟龙涂层防水防油防污</w:t>
            </w:r>
          </w:p>
        </w:tc>
      </w:tr>
      <w:tr w14:paraId="0A3F0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3" w:hRule="atLeast"/>
        </w:trPr>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42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老年人生活辅具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C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C5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穿衣杆、系扣辅助器、拉链辅助器、穿鞋辅具、穿袜辅具。</w:t>
            </w:r>
          </w:p>
        </w:tc>
      </w:tr>
      <w:tr w14:paraId="63716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D9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皮尺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68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0BBC8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2米长</w:t>
            </w:r>
          </w:p>
        </w:tc>
      </w:tr>
      <w:tr w14:paraId="13DAB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64345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74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F8ECC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20个马卡龙球【12寸】/包</w:t>
            </w:r>
          </w:p>
        </w:tc>
      </w:tr>
      <w:tr w14:paraId="7429B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990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鱼跃家用雾化器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6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9A297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雾化细腻，出雾量大，散热稳定，药液残留少</w:t>
            </w:r>
          </w:p>
        </w:tc>
      </w:tr>
      <w:tr w14:paraId="748FE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BB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园艺治疗用具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C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top"/>
          </w:tcPr>
          <w:p w14:paraId="6F06B4B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落地花架2个，多肉70盆，六个中等花盆（石莲花、仙人掌、向日葵、兰花、茉莉、薄荷），喷壶2个，铲子套装2套，培土10斤，复古小花瓶4个。</w:t>
            </w:r>
          </w:p>
        </w:tc>
      </w:tr>
      <w:tr w14:paraId="76398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55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移位机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B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30487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总长:760mm:总宽:590mm:总高:880mm:座高:升降行程150mm(最低380mm,最高530):座宽:460mm 座深:405mm;背高:380mm:前轮直径:125mm:后轮直径:75mm2、材质:高强度碳素钢主架、抗菌 ABS 座板、HDPE 吹塑靠背扶手PVC 手握把:PA脚踏板:3、表面处理:白色喷塑</w:t>
            </w:r>
          </w:p>
        </w:tc>
      </w:tr>
      <w:tr w14:paraId="39204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7DB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老年服务小马甲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C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3F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尺寸：L-5XL任选/件 定制LOGO</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可书爱心写贴纸600枚</w:t>
            </w:r>
          </w:p>
        </w:tc>
      </w:tr>
      <w:tr w14:paraId="0ED77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E0A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认知症照护主题用物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18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D81A8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1.阿尔兹海默症玩具（老年痴呆感官认知毯2个、认知训练立方体4个、短时记忆训练器1个、方向认知桌游1个、数字方格、数字拼图、3D立体拼图、五官认知拼图、百变火柴人空间方向训练、老年人握力球4个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2.认知症触摸墙环创（90*140cm定制毛毡墙，12个木框，含柔软区、平面区、立体区、坚硬区）</w:t>
            </w:r>
          </w:p>
        </w:tc>
      </w:tr>
      <w:tr w14:paraId="71D4E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AC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手指棒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F2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7BA26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每个规格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1材质：硅胶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2尺寸：本体全长约175mm，两端球部约约48*27mm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★3本体为六条柱状硅胶，可供活动时手指套入使用，增加指间之刺激（供应商须提供产品对应功能彩页）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4本体二端以阶段式凹入设计，可供手指个别放入，进行单一手指之力量训练及增加指关节之活动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★5供应商须提供所投“手指棒”产品视频或产品演示：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5.1.穿戴六步法演示。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5.2.眼部按压演示。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5.3.手部精细动作训练演示。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5.4.腕部力量训练演示。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投标人须提供“手指棒”符合 GB 6675.4-2014中玩具安全 - 第 4 部分的要求，由国家第三方检测机构出具的带有CMA和CNAS标志的测试报告。</w:t>
            </w:r>
          </w:p>
        </w:tc>
      </w:tr>
      <w:tr w14:paraId="1418C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76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健康环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F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07707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每组规格：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1包括操作横杆、滑车、圆环，材质为本体硬质塑料内附铁心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2操作横杆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2.1尺寸：约30*215mm，于杆上采防滑设计，活动时易于抓握，避免掉落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2.2内附约20*50mm铁心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2.3于杆内采凹槽设计，方便将铁心固定，避免铁心摇动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3滑车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3.1外直径95mm，内直径32mm，方便将操作横杆置入固定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★3.2滑车周围采凹槽设计，方便圆环于活动中的操作（供应商须提供产品对应功能彩页）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4圆环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4.1外直径约290mm，内直径约225mm，活动可置入滑车凹槽使用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4.2环宽30mm，方便于活动时抓握使用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4.3环上设计12个抓握孔，3个一组，平均设置于环上，可供带动者于活动中与使用者作手部互动，增加活动变化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5特制袋：一个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★6供应商须提供所投“健康环”产品视频或产品演示：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6.1.全身协调性旋转运动演示。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6.2.坐式上肢旋转运动演示。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★7.投标人须提供“健康环”符合GB/T26572-2011电气电子产品中限制物质的限量要求，由国家第三方检测机构出具的带有CMA和CNAS标志的测试报告。</w:t>
            </w:r>
          </w:p>
        </w:tc>
      </w:tr>
    </w:tbl>
    <w:p w14:paraId="38A626D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auto"/>
    <w:pitch w:val="variable"/>
    <w:sig w:usb0="E00006FF" w:usb1="420024FF" w:usb2="02000000" w:usb3="00000000" w:csb0="2000019F" w:csb1="00000000"/>
  </w:font>
  <w:font w:name="仿宋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203" w:usb1="288F0000" w:usb2="00000006" w:usb3="00000000" w:csb0="00040001" w:csb1="00000000"/>
  </w:font>
  <w:font w:name="@仿宋_GB2312">
    <w:panose1 w:val="02010609030101010101"/>
    <w:charset w:val="86"/>
    <w:family w:val="auto"/>
    <w:pitch w:val="fixed"/>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EF08DE"/>
    <w:rsid w:val="68DD9911"/>
    <w:rsid w:val="790E5342"/>
    <w:rsid w:val="7BEF0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character" w:customStyle="1" w:styleId="8">
    <w:name w:val="标题 1 字符"/>
    <w:basedOn w:val="7"/>
    <w:link w:val="2"/>
    <w:uiPriority w:val="0"/>
    <w:rPr>
      <w:rFonts w:ascii="等线 Light" w:hAnsi="等线 Light" w:eastAsia="等线 Light" w:cs="Times New Roman"/>
      <w:color w:val="2F5496"/>
      <w:kern w:val="2"/>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2367</Words>
  <Characters>2947</Characters>
  <Lines>0</Lines>
  <Paragraphs>0</Paragraphs>
  <TotalTime>3</TotalTime>
  <ScaleCrop>false</ScaleCrop>
  <LinksUpToDate>false</LinksUpToDate>
  <CharactersWithSpaces>2979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2025-03-28T23:35:00Z</dcterms:created>
  <dc:creator>何洪越</dc:creator>
  <cp:lastModifiedBy>洁钰</cp:lastModifiedBy>
  <dcterms:modified xsi:type="dcterms:W3CDTF">2025-03-28T08:56:09Z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B10D3347280B11AB2751E6673073CF6A_41</vt:lpwstr>
  </property>
  <property fmtid="{D5CDD505-2E9C-101B-9397-08002B2CF9AE}" pid="4" name="KSOTemplateDocerSaveRecord">
    <vt:lpwstr>eyJoZGlkIjoiMzNmYzU1NGY0MmM3MWQwNDZhODViYjk1ZmE3ODczMzciLCJ1c2VySWQiOiIzNTUwNjMyMzAifQ==</vt:lpwstr>
  </property>
</Properties>
</file>