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266"/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362"/>
        <w:gridCol w:w="5528"/>
      </w:tblGrid>
      <w:tr w:rsidR="008F6F07" w:rsidRPr="00387E70" w:rsidTr="008F6F07">
        <w:trPr>
          <w:trHeight w:val="436"/>
        </w:trPr>
        <w:tc>
          <w:tcPr>
            <w:tcW w:w="1413" w:type="dxa"/>
            <w:shd w:val="clear" w:color="auto" w:fill="FFFFFF"/>
            <w:vAlign w:val="center"/>
          </w:tcPr>
          <w:p w:rsidR="008F6F07" w:rsidRPr="00387E70" w:rsidRDefault="008F6F07" w:rsidP="008F6F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87E70">
              <w:rPr>
                <w:rFonts w:ascii="宋体" w:eastAsia="宋体" w:hAnsi="宋体" w:cs="宋体" w:hint="eastAsia"/>
                <w:sz w:val="24"/>
                <w:szCs w:val="24"/>
              </w:rPr>
              <w:t>指标名称</w:t>
            </w:r>
          </w:p>
        </w:tc>
        <w:tc>
          <w:tcPr>
            <w:tcW w:w="7890" w:type="dxa"/>
            <w:gridSpan w:val="2"/>
            <w:shd w:val="clear" w:color="auto" w:fill="FFFFFF"/>
            <w:vAlign w:val="center"/>
          </w:tcPr>
          <w:p w:rsidR="008F6F07" w:rsidRPr="00387E70" w:rsidRDefault="008F6F07" w:rsidP="008F6F07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87E70">
              <w:rPr>
                <w:rFonts w:ascii="宋体" w:eastAsia="宋体" w:hAnsi="宋体" w:hint="eastAsia"/>
                <w:sz w:val="24"/>
                <w:szCs w:val="24"/>
              </w:rPr>
              <w:t>参数要求</w:t>
            </w:r>
          </w:p>
        </w:tc>
      </w:tr>
      <w:tr w:rsidR="008F6F07" w:rsidRPr="00387E70" w:rsidTr="008F6F07">
        <w:trPr>
          <w:trHeight w:val="436"/>
        </w:trPr>
        <w:tc>
          <w:tcPr>
            <w:tcW w:w="1413" w:type="dxa"/>
            <w:shd w:val="clear" w:color="auto" w:fill="FFFFFF"/>
            <w:vAlign w:val="center"/>
          </w:tcPr>
          <w:p w:rsidR="008F6F07" w:rsidRPr="00387E70" w:rsidRDefault="008F6F07" w:rsidP="00A53EB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87E70">
              <w:rPr>
                <w:rFonts w:ascii="宋体" w:eastAsia="宋体" w:hAnsi="宋体" w:cs="宋体"/>
                <w:sz w:val="24"/>
                <w:szCs w:val="24"/>
              </w:rPr>
              <w:t>服务</w:t>
            </w:r>
            <w:r w:rsidR="00A53EBF" w:rsidRPr="00387E70">
              <w:rPr>
                <w:rFonts w:ascii="宋体" w:eastAsia="宋体" w:hAnsi="宋体" w:cs="宋体" w:hint="eastAsia"/>
                <w:sz w:val="24"/>
                <w:szCs w:val="24"/>
              </w:rPr>
              <w:t>要求</w:t>
            </w:r>
          </w:p>
        </w:tc>
        <w:tc>
          <w:tcPr>
            <w:tcW w:w="7890" w:type="dxa"/>
            <w:gridSpan w:val="2"/>
            <w:shd w:val="clear" w:color="auto" w:fill="FFFFFF"/>
            <w:vAlign w:val="center"/>
          </w:tcPr>
          <w:p w:rsidR="008F6F07" w:rsidRPr="00387E70" w:rsidRDefault="008F6F07" w:rsidP="008F6F07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87E70">
              <w:rPr>
                <w:rFonts w:ascii="宋体" w:eastAsia="宋体" w:hAnsi="宋体" w:cs="宋体" w:hint="eastAsia"/>
                <w:sz w:val="24"/>
                <w:szCs w:val="24"/>
              </w:rPr>
              <w:t xml:space="preserve">支持现有纯IPv4网站或IPv4数据中心不需要做双栈改造，就可以被IPv6 用户访问，为全球IPv4/IPv6用户提供服务。支持平滑过渡到纯IPv6互联网。要求提供云端IPv6 升级方案，无需在本地部署设备，无需部署专线或隧道，只需要在云端申请服务，就可以保障应用正常升级 IPv6，同时支持网管、溯源、日志等功能。 </w:t>
            </w:r>
            <w:r w:rsidR="00A53EBF" w:rsidRPr="00387E70">
              <w:rPr>
                <w:rFonts w:ascii="宋体" w:eastAsia="宋体" w:hAnsi="宋体" w:cs="宋体" w:hint="eastAsia"/>
                <w:sz w:val="24"/>
                <w:szCs w:val="24"/>
              </w:rPr>
              <w:t>服务</w:t>
            </w:r>
            <w:r w:rsidR="00A53EBF" w:rsidRPr="00387E70">
              <w:rPr>
                <w:rFonts w:ascii="宋体" w:eastAsia="宋体" w:hAnsi="宋体" w:cs="宋体"/>
                <w:sz w:val="24"/>
                <w:szCs w:val="24"/>
              </w:rPr>
              <w:t>时间：一年。</w:t>
            </w:r>
          </w:p>
        </w:tc>
      </w:tr>
      <w:tr w:rsidR="008F6F07" w:rsidRPr="00387E70" w:rsidTr="008F6F07">
        <w:trPr>
          <w:trHeight w:val="436"/>
        </w:trPr>
        <w:tc>
          <w:tcPr>
            <w:tcW w:w="1413" w:type="dxa"/>
            <w:vMerge w:val="restart"/>
            <w:shd w:val="clear" w:color="auto" w:fill="FFFFFF"/>
            <w:vAlign w:val="center"/>
          </w:tcPr>
          <w:p w:rsidR="008F6F07" w:rsidRPr="00387E70" w:rsidRDefault="008F6F07" w:rsidP="008F6F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87E70">
              <w:rPr>
                <w:rFonts w:ascii="宋体" w:eastAsia="宋体" w:hAnsi="宋体" w:cs="宋体"/>
                <w:sz w:val="24"/>
                <w:szCs w:val="24"/>
              </w:rPr>
              <w:t>基本功能</w:t>
            </w:r>
          </w:p>
        </w:tc>
        <w:tc>
          <w:tcPr>
            <w:tcW w:w="7890" w:type="dxa"/>
            <w:gridSpan w:val="2"/>
            <w:shd w:val="clear" w:color="auto" w:fill="FFFFFF"/>
            <w:vAlign w:val="center"/>
          </w:tcPr>
          <w:p w:rsidR="008F6F07" w:rsidRPr="00387E70" w:rsidRDefault="008F6F07" w:rsidP="008F6F07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87E70">
              <w:rPr>
                <w:rFonts w:ascii="宋体" w:eastAsia="宋体" w:hAnsi="宋体" w:cs="宋体" w:hint="eastAsia"/>
                <w:sz w:val="24"/>
                <w:szCs w:val="24"/>
              </w:rPr>
              <w:t>支持</w:t>
            </w:r>
            <w:r w:rsidRPr="00387E70">
              <w:rPr>
                <w:rFonts w:ascii="宋体" w:eastAsia="宋体" w:hAnsi="宋体" w:cs="宋体"/>
                <w:sz w:val="24"/>
                <w:szCs w:val="24"/>
              </w:rPr>
              <w:t>并符合相应</w:t>
            </w:r>
            <w:r w:rsidRPr="00387E70">
              <w:rPr>
                <w:rFonts w:ascii="宋体" w:eastAsia="宋体" w:hAnsi="宋体" w:cs="宋体" w:hint="eastAsia"/>
                <w:sz w:val="24"/>
                <w:szCs w:val="24"/>
              </w:rPr>
              <w:t>IETF国际标准（RFC6052，RFC7915）</w:t>
            </w:r>
          </w:p>
        </w:tc>
      </w:tr>
      <w:tr w:rsidR="008F6F07" w:rsidRPr="00387E70" w:rsidTr="008F6F07">
        <w:trPr>
          <w:trHeight w:val="436"/>
        </w:trPr>
        <w:tc>
          <w:tcPr>
            <w:tcW w:w="1413" w:type="dxa"/>
            <w:vMerge/>
            <w:shd w:val="clear" w:color="auto" w:fill="FFFFFF"/>
            <w:vAlign w:val="center"/>
          </w:tcPr>
          <w:p w:rsidR="008F6F07" w:rsidRPr="00387E70" w:rsidRDefault="008F6F07" w:rsidP="008F6F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890" w:type="dxa"/>
            <w:gridSpan w:val="2"/>
            <w:shd w:val="clear" w:color="auto" w:fill="FFFFFF"/>
            <w:vAlign w:val="center"/>
          </w:tcPr>
          <w:p w:rsidR="008F6F07" w:rsidRPr="00387E70" w:rsidRDefault="008F6F07" w:rsidP="006D49B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87E70">
              <w:rPr>
                <w:rFonts w:ascii="宋体" w:eastAsia="宋体" w:hAnsi="宋体" w:cs="宋体" w:hint="eastAsia"/>
                <w:sz w:val="24"/>
                <w:szCs w:val="24"/>
              </w:rPr>
              <w:t>符合教育行业地址规范，</w:t>
            </w:r>
            <w:r w:rsidRPr="00387E70">
              <w:rPr>
                <w:rFonts w:ascii="宋体" w:eastAsia="宋体" w:hAnsi="宋体" w:cs="宋体"/>
                <w:sz w:val="24"/>
                <w:szCs w:val="24"/>
              </w:rPr>
              <w:t>支持使用教育网分配的IPv6地址段</w:t>
            </w:r>
            <w:r w:rsidRPr="00387E70">
              <w:rPr>
                <w:rFonts w:ascii="宋体" w:eastAsia="宋体" w:hAnsi="宋体" w:cs="宋体" w:hint="eastAsia"/>
                <w:sz w:val="24"/>
                <w:szCs w:val="24"/>
              </w:rPr>
              <w:t>，同时也</w:t>
            </w:r>
            <w:r w:rsidRPr="00387E70">
              <w:rPr>
                <w:rFonts w:ascii="宋体" w:eastAsia="宋体" w:hAnsi="宋体" w:cs="宋体"/>
                <w:sz w:val="24"/>
                <w:szCs w:val="24"/>
              </w:rPr>
              <w:t>支持使用学校自己的IPv6地址段</w:t>
            </w:r>
            <w:r w:rsidRPr="00387E70"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  <w:r w:rsidRPr="00387E70"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（提供功能截图或相关证明均可）</w:t>
            </w:r>
          </w:p>
        </w:tc>
      </w:tr>
      <w:tr w:rsidR="008F6F07" w:rsidRPr="00387E70" w:rsidTr="008F6F07">
        <w:trPr>
          <w:trHeight w:val="436"/>
        </w:trPr>
        <w:tc>
          <w:tcPr>
            <w:tcW w:w="1413" w:type="dxa"/>
            <w:vMerge/>
            <w:shd w:val="clear" w:color="auto" w:fill="FFFFFF"/>
            <w:vAlign w:val="center"/>
          </w:tcPr>
          <w:p w:rsidR="008F6F07" w:rsidRPr="00387E70" w:rsidRDefault="008F6F07" w:rsidP="008F6F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890" w:type="dxa"/>
            <w:gridSpan w:val="2"/>
            <w:shd w:val="clear" w:color="auto" w:fill="FFFFFF"/>
            <w:vAlign w:val="center"/>
          </w:tcPr>
          <w:p w:rsidR="008F6F07" w:rsidRPr="00387E70" w:rsidRDefault="008F6F07" w:rsidP="002C4BC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87E70">
              <w:rPr>
                <w:rFonts w:ascii="宋体" w:eastAsia="宋体" w:hAnsi="宋体"/>
                <w:sz w:val="24"/>
                <w:szCs w:val="24"/>
              </w:rPr>
              <w:t>无状态</w:t>
            </w:r>
            <w:r w:rsidRPr="00387E70">
              <w:rPr>
                <w:rFonts w:ascii="宋体" w:eastAsia="宋体" w:hAnsi="宋体" w:hint="eastAsia"/>
                <w:sz w:val="24"/>
                <w:szCs w:val="24"/>
              </w:rPr>
              <w:t>IPv4/IPv6地址映射，</w:t>
            </w:r>
            <w:r w:rsidRPr="00387E70">
              <w:rPr>
                <w:rFonts w:ascii="宋体" w:eastAsia="宋体" w:hAnsi="宋体"/>
                <w:sz w:val="24"/>
                <w:szCs w:val="24"/>
              </w:rPr>
              <w:t>有固定可配置的IPv6-IPv4地址映射规则</w:t>
            </w:r>
          </w:p>
        </w:tc>
      </w:tr>
      <w:tr w:rsidR="008F6F07" w:rsidRPr="00387E70" w:rsidTr="008F6F07">
        <w:trPr>
          <w:trHeight w:val="436"/>
        </w:trPr>
        <w:tc>
          <w:tcPr>
            <w:tcW w:w="1413" w:type="dxa"/>
            <w:vMerge/>
            <w:shd w:val="clear" w:color="auto" w:fill="FFFFFF"/>
            <w:vAlign w:val="center"/>
          </w:tcPr>
          <w:p w:rsidR="008F6F07" w:rsidRPr="00387E70" w:rsidRDefault="008F6F07" w:rsidP="008F6F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890" w:type="dxa"/>
            <w:gridSpan w:val="2"/>
            <w:shd w:val="clear" w:color="auto" w:fill="FFFFFF"/>
            <w:vAlign w:val="center"/>
          </w:tcPr>
          <w:p w:rsidR="008F6F07" w:rsidRPr="00387E70" w:rsidRDefault="008F6F07" w:rsidP="008F6F07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87E70">
              <w:rPr>
                <w:rFonts w:ascii="宋体" w:eastAsia="宋体" w:hAnsi="宋体" w:hint="eastAsia"/>
                <w:sz w:val="24"/>
                <w:szCs w:val="24"/>
              </w:rPr>
              <w:t>IPv4/IPv6翻译规则中的IPv6前缀长度支持32-96之间任意长度</w:t>
            </w:r>
            <w:r w:rsidR="002C4BCA" w:rsidRPr="00387E70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（提供功能截图或</w:t>
            </w:r>
            <w:bookmarkStart w:id="0" w:name="_GoBack"/>
            <w:bookmarkEnd w:id="0"/>
            <w:r w:rsidR="002C4BCA" w:rsidRPr="00387E70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相关证明均可）</w:t>
            </w:r>
          </w:p>
        </w:tc>
      </w:tr>
      <w:tr w:rsidR="008F6F07" w:rsidRPr="00387E70" w:rsidTr="008F6F07">
        <w:trPr>
          <w:trHeight w:val="436"/>
        </w:trPr>
        <w:tc>
          <w:tcPr>
            <w:tcW w:w="1413" w:type="dxa"/>
            <w:vMerge/>
            <w:shd w:val="clear" w:color="auto" w:fill="FFFFFF"/>
            <w:vAlign w:val="center"/>
          </w:tcPr>
          <w:p w:rsidR="008F6F07" w:rsidRPr="00387E70" w:rsidRDefault="008F6F07" w:rsidP="008F6F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890" w:type="dxa"/>
            <w:gridSpan w:val="2"/>
            <w:shd w:val="clear" w:color="auto" w:fill="FFFFFF"/>
            <w:vAlign w:val="center"/>
          </w:tcPr>
          <w:p w:rsidR="008F6F07" w:rsidRPr="00387E70" w:rsidRDefault="008F6F07" w:rsidP="008F6F07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87E70">
              <w:rPr>
                <w:rFonts w:ascii="宋体" w:eastAsia="宋体" w:hAnsi="宋体" w:hint="eastAsia"/>
                <w:sz w:val="24"/>
                <w:szCs w:val="24"/>
              </w:rPr>
              <w:t>具备自主知识产权的国家发明专利技术</w:t>
            </w:r>
          </w:p>
        </w:tc>
      </w:tr>
      <w:tr w:rsidR="008F6F07" w:rsidRPr="00387E70" w:rsidTr="008F6F07">
        <w:trPr>
          <w:trHeight w:val="206"/>
        </w:trPr>
        <w:tc>
          <w:tcPr>
            <w:tcW w:w="1413" w:type="dxa"/>
            <w:vMerge w:val="restart"/>
            <w:shd w:val="clear" w:color="auto" w:fill="FFFFFF"/>
            <w:vAlign w:val="center"/>
          </w:tcPr>
          <w:p w:rsidR="008F6F07" w:rsidRPr="00387E70" w:rsidRDefault="008F6F07" w:rsidP="008F6F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87E70">
              <w:rPr>
                <w:rFonts w:ascii="宋体" w:eastAsia="宋体" w:hAnsi="宋体" w:cs="宋体"/>
                <w:sz w:val="24"/>
                <w:szCs w:val="24"/>
              </w:rPr>
              <w:t>云服务</w:t>
            </w:r>
          </w:p>
          <w:p w:rsidR="008F6F07" w:rsidRPr="00387E70" w:rsidRDefault="008F6F07" w:rsidP="008F6F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87E70">
              <w:rPr>
                <w:rFonts w:ascii="宋体" w:eastAsia="宋体" w:hAnsi="宋体" w:cs="宋体"/>
                <w:sz w:val="24"/>
                <w:szCs w:val="24"/>
              </w:rPr>
              <w:t>性能</w:t>
            </w:r>
          </w:p>
        </w:tc>
        <w:tc>
          <w:tcPr>
            <w:tcW w:w="2362" w:type="dxa"/>
            <w:shd w:val="clear" w:color="auto" w:fill="FFFFFF"/>
            <w:vAlign w:val="center"/>
          </w:tcPr>
          <w:p w:rsidR="008F6F07" w:rsidRPr="00387E70" w:rsidRDefault="008F6F07" w:rsidP="008F6F07">
            <w:pPr>
              <w:autoSpaceDE w:val="0"/>
              <w:autoSpaceDN w:val="0"/>
              <w:adjustRightInd w:val="0"/>
              <w:snapToGrid w:val="0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387E70">
              <w:rPr>
                <w:rFonts w:ascii="宋体" w:eastAsia="宋体" w:hAnsi="宋体" w:cs="宋体" w:hint="eastAsia"/>
                <w:sz w:val="24"/>
                <w:szCs w:val="24"/>
              </w:rPr>
              <w:t>吞吐量</w:t>
            </w:r>
          </w:p>
          <w:p w:rsidR="008F6F07" w:rsidRPr="00387E70" w:rsidRDefault="008F6F07" w:rsidP="008F6F07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sz w:val="24"/>
                <w:szCs w:val="24"/>
              </w:rPr>
            </w:pPr>
            <w:r w:rsidRPr="00387E70">
              <w:rPr>
                <w:rFonts w:ascii="宋体" w:eastAsia="宋体" w:hAnsi="宋体" w:cs="宋体" w:hint="eastAsia"/>
                <w:sz w:val="24"/>
                <w:szCs w:val="24"/>
              </w:rPr>
              <w:t>(翻译转发速率)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8F6F07" w:rsidRPr="00387E70" w:rsidRDefault="008F6F07" w:rsidP="008F6F07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387E70">
              <w:rPr>
                <w:rFonts w:ascii="宋体" w:eastAsia="宋体" w:hAnsi="宋体" w:hint="eastAsia"/>
                <w:sz w:val="24"/>
                <w:szCs w:val="24"/>
              </w:rPr>
              <w:t>&gt;=</w:t>
            </w:r>
            <w:r w:rsidRPr="00387E70">
              <w:rPr>
                <w:rFonts w:ascii="宋体" w:eastAsia="宋体" w:hAnsi="宋体"/>
                <w:sz w:val="24"/>
                <w:szCs w:val="24"/>
              </w:rPr>
              <w:t>10Mbps</w:t>
            </w:r>
          </w:p>
        </w:tc>
      </w:tr>
      <w:tr w:rsidR="008F6F07" w:rsidRPr="00387E70" w:rsidTr="008F6F07">
        <w:trPr>
          <w:trHeight w:val="206"/>
        </w:trPr>
        <w:tc>
          <w:tcPr>
            <w:tcW w:w="1413" w:type="dxa"/>
            <w:vMerge/>
            <w:shd w:val="clear" w:color="auto" w:fill="FFFFFF"/>
            <w:vAlign w:val="center"/>
          </w:tcPr>
          <w:p w:rsidR="008F6F07" w:rsidRPr="00387E70" w:rsidRDefault="008F6F07" w:rsidP="008F6F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FFFFFF"/>
            <w:vAlign w:val="center"/>
          </w:tcPr>
          <w:p w:rsidR="008F6F07" w:rsidRPr="00387E70" w:rsidRDefault="008F6F07" w:rsidP="008F6F0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87E70">
              <w:rPr>
                <w:rFonts w:ascii="宋体" w:eastAsia="宋体" w:hAnsi="宋体" w:cs="宋体" w:hint="eastAsia"/>
                <w:sz w:val="24"/>
                <w:szCs w:val="24"/>
              </w:rPr>
              <w:t>最大并发连接数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8F6F07" w:rsidRPr="00387E70" w:rsidRDefault="008F6F07" w:rsidP="008F6F07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387E70">
              <w:rPr>
                <w:rFonts w:ascii="宋体" w:eastAsia="宋体" w:hAnsi="宋体" w:hint="eastAsia"/>
                <w:sz w:val="24"/>
                <w:szCs w:val="24"/>
              </w:rPr>
              <w:t>最大并发连接数</w:t>
            </w:r>
            <w:r w:rsidRPr="00387E70">
              <w:rPr>
                <w:rFonts w:ascii="宋体" w:eastAsia="宋体" w:hAnsi="宋体"/>
                <w:sz w:val="24"/>
                <w:szCs w:val="24"/>
              </w:rPr>
              <w:t>2000</w:t>
            </w:r>
          </w:p>
        </w:tc>
      </w:tr>
      <w:tr w:rsidR="008F6F07" w:rsidRPr="00387E70" w:rsidTr="008F6F07">
        <w:trPr>
          <w:trHeight w:val="206"/>
        </w:trPr>
        <w:tc>
          <w:tcPr>
            <w:tcW w:w="1413" w:type="dxa"/>
            <w:vMerge/>
            <w:shd w:val="clear" w:color="auto" w:fill="FFFFFF"/>
            <w:vAlign w:val="center"/>
          </w:tcPr>
          <w:p w:rsidR="008F6F07" w:rsidRPr="00387E70" w:rsidRDefault="008F6F07" w:rsidP="008F6F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FFFFFF"/>
            <w:vAlign w:val="center"/>
          </w:tcPr>
          <w:p w:rsidR="008F6F07" w:rsidRPr="00387E70" w:rsidRDefault="008F6F07" w:rsidP="008F6F0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87E70">
              <w:rPr>
                <w:rFonts w:ascii="宋体" w:eastAsia="宋体" w:hAnsi="宋体" w:cs="宋体" w:hint="eastAsia"/>
                <w:sz w:val="24"/>
                <w:szCs w:val="24"/>
              </w:rPr>
              <w:t>翻译I</w:t>
            </w:r>
            <w:r w:rsidRPr="00387E70">
              <w:rPr>
                <w:rFonts w:ascii="宋体" w:eastAsia="宋体" w:hAnsi="宋体" w:cs="宋体"/>
                <w:sz w:val="24"/>
                <w:szCs w:val="24"/>
              </w:rPr>
              <w:t>Pv4</w:t>
            </w:r>
            <w:r w:rsidRPr="00387E70">
              <w:rPr>
                <w:rFonts w:ascii="宋体" w:eastAsia="宋体" w:hAnsi="宋体" w:cs="宋体" w:hint="eastAsia"/>
                <w:sz w:val="24"/>
                <w:szCs w:val="24"/>
              </w:rPr>
              <w:t>地址数量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8F6F07" w:rsidRPr="00387E70" w:rsidRDefault="008F6F07" w:rsidP="008F6F07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387E70">
              <w:rPr>
                <w:rFonts w:ascii="宋体" w:eastAsia="宋体" w:hAnsi="宋体" w:hint="eastAsia"/>
                <w:sz w:val="24"/>
                <w:szCs w:val="24"/>
              </w:rPr>
              <w:t>&gt;=5</w:t>
            </w:r>
          </w:p>
        </w:tc>
      </w:tr>
      <w:tr w:rsidR="008F6F07" w:rsidRPr="00387E70" w:rsidTr="008F6F07">
        <w:trPr>
          <w:trHeight w:val="90"/>
        </w:trPr>
        <w:tc>
          <w:tcPr>
            <w:tcW w:w="1413" w:type="dxa"/>
            <w:vMerge w:val="restart"/>
            <w:shd w:val="clear" w:color="auto" w:fill="FFFFFF"/>
            <w:vAlign w:val="center"/>
          </w:tcPr>
          <w:p w:rsidR="008F6F07" w:rsidRPr="00387E70" w:rsidRDefault="008F6F07" w:rsidP="008F6F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87E70">
              <w:rPr>
                <w:rFonts w:ascii="宋体" w:eastAsia="宋体" w:hAnsi="宋体" w:cs="宋体" w:hint="eastAsia"/>
                <w:sz w:val="24"/>
                <w:szCs w:val="24"/>
              </w:rPr>
              <w:t>软件功能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F07" w:rsidRPr="00387E70" w:rsidRDefault="008F6F07" w:rsidP="008F6F0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87E70">
              <w:rPr>
                <w:rFonts w:ascii="宋体" w:eastAsia="宋体" w:hAnsi="宋体" w:cs="宋体" w:hint="eastAsia"/>
                <w:sz w:val="24"/>
                <w:szCs w:val="24"/>
              </w:rPr>
              <w:t>IPv4/IPv6翻译特性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F07" w:rsidRPr="00387E70" w:rsidRDefault="008F6F07" w:rsidP="008F6F07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387E70">
              <w:rPr>
                <w:rFonts w:ascii="宋体" w:eastAsia="宋体" w:hAnsi="宋体" w:hint="eastAsia"/>
                <w:sz w:val="24"/>
                <w:szCs w:val="24"/>
              </w:rPr>
              <w:t>网络层</w:t>
            </w:r>
            <w:r w:rsidRPr="00387E70">
              <w:rPr>
                <w:rFonts w:ascii="宋体" w:eastAsia="宋体" w:hAnsi="宋体"/>
                <w:sz w:val="24"/>
                <w:szCs w:val="24"/>
              </w:rPr>
              <w:t>IPv4/IPv6</w:t>
            </w:r>
            <w:r w:rsidRPr="00387E70">
              <w:rPr>
                <w:rFonts w:ascii="宋体" w:eastAsia="宋体" w:hAnsi="宋体" w:hint="eastAsia"/>
                <w:sz w:val="24"/>
                <w:szCs w:val="24"/>
              </w:rPr>
              <w:t>翻译，</w:t>
            </w:r>
            <w:r w:rsidRPr="00387E70">
              <w:rPr>
                <w:rFonts w:ascii="宋体" w:eastAsia="宋体" w:hAnsi="宋体"/>
                <w:sz w:val="24"/>
                <w:szCs w:val="24"/>
              </w:rPr>
              <w:t>支持所有应用</w:t>
            </w:r>
            <w:r w:rsidRPr="00387E70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8F6F07" w:rsidRPr="00387E70" w:rsidRDefault="008F6F07" w:rsidP="008F6F07">
            <w:pPr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87E70">
              <w:rPr>
                <w:rFonts w:ascii="宋体" w:eastAsia="宋体" w:hAnsi="宋体" w:hint="eastAsia"/>
                <w:sz w:val="24"/>
                <w:szCs w:val="24"/>
              </w:rPr>
              <w:t>支持HTTPS协议，且无需获取安全证书，无需额外配置和修改。不对应用层内容进行任何修改；</w:t>
            </w:r>
          </w:p>
        </w:tc>
      </w:tr>
      <w:tr w:rsidR="008F6F07" w:rsidRPr="00387E70" w:rsidTr="008F6F07">
        <w:trPr>
          <w:trHeight w:val="206"/>
        </w:trPr>
        <w:tc>
          <w:tcPr>
            <w:tcW w:w="1413" w:type="dxa"/>
            <w:vMerge/>
            <w:shd w:val="clear" w:color="auto" w:fill="FFFFFF"/>
            <w:vAlign w:val="center"/>
          </w:tcPr>
          <w:p w:rsidR="008F6F07" w:rsidRPr="00387E70" w:rsidRDefault="008F6F07" w:rsidP="008F6F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FFFFFF"/>
            <w:vAlign w:val="center"/>
          </w:tcPr>
          <w:p w:rsidR="008F6F07" w:rsidRPr="00387E70" w:rsidRDefault="008F6F07" w:rsidP="008F6F0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87E70">
              <w:rPr>
                <w:rFonts w:ascii="宋体" w:eastAsia="宋体" w:hAnsi="宋体" w:cs="宋体" w:hint="eastAsia"/>
                <w:sz w:val="24"/>
                <w:szCs w:val="24"/>
              </w:rPr>
              <w:t>可靠性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8F6F07" w:rsidRPr="00387E70" w:rsidRDefault="008F6F07" w:rsidP="008F6F07">
            <w:pPr>
              <w:widowControl/>
              <w:adjustRightInd w:val="0"/>
              <w:snapToGrid w:val="0"/>
              <w:jc w:val="left"/>
              <w:rPr>
                <w:sz w:val="24"/>
                <w:szCs w:val="24"/>
              </w:rPr>
            </w:pPr>
            <w:r w:rsidRPr="00387E70">
              <w:rPr>
                <w:rFonts w:ascii="宋体" w:eastAsia="宋体" w:hAnsi="宋体"/>
                <w:sz w:val="24"/>
                <w:szCs w:val="24"/>
              </w:rPr>
              <w:t>支持主备部署高可用特性</w:t>
            </w:r>
            <w:r w:rsidRPr="00387E70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</w:tc>
      </w:tr>
      <w:tr w:rsidR="008F6F07" w:rsidRPr="00387E70" w:rsidTr="008F6F07">
        <w:trPr>
          <w:trHeight w:val="206"/>
        </w:trPr>
        <w:tc>
          <w:tcPr>
            <w:tcW w:w="1413" w:type="dxa"/>
            <w:vMerge/>
            <w:shd w:val="clear" w:color="auto" w:fill="FFFFFF"/>
            <w:vAlign w:val="center"/>
          </w:tcPr>
          <w:p w:rsidR="008F6F07" w:rsidRPr="00387E70" w:rsidRDefault="008F6F07" w:rsidP="008F6F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FFFFFF"/>
            <w:vAlign w:val="center"/>
          </w:tcPr>
          <w:p w:rsidR="008F6F07" w:rsidRPr="00387E70" w:rsidRDefault="008F6F07" w:rsidP="008F6F07">
            <w:pPr>
              <w:adjustRightInd w:val="0"/>
              <w:snapToGrid w:val="0"/>
              <w:jc w:val="center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387E70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溯源特性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8F6F07" w:rsidRPr="00387E70" w:rsidRDefault="008F6F07" w:rsidP="008F6F07">
            <w:pPr>
              <w:pStyle w:val="tabletext"/>
              <w:adjustRightInd w:val="0"/>
              <w:snapToGrid w:val="0"/>
              <w:spacing w:before="0" w:beforeAutospacing="0" w:after="0" w:afterAutospacing="0"/>
            </w:pPr>
            <w:r w:rsidRPr="00387E70">
              <w:rPr>
                <w:rFonts w:cs="Arial"/>
                <w:shd w:val="clear" w:color="auto" w:fill="FFFFFF"/>
              </w:rPr>
              <w:t>支持实时的粗粒度溯源，有</w:t>
            </w:r>
            <w:r w:rsidRPr="00387E70">
              <w:t>固定的IPv6-IPv4地址映射规则</w:t>
            </w:r>
            <w:r w:rsidRPr="00387E70">
              <w:rPr>
                <w:rFonts w:hint="eastAsia"/>
                <w:b/>
                <w:color w:val="000000" w:themeColor="text1"/>
              </w:rPr>
              <w:t>（提供功能</w:t>
            </w:r>
            <w:r w:rsidRPr="00387E70">
              <w:rPr>
                <w:b/>
                <w:color w:val="000000" w:themeColor="text1"/>
              </w:rPr>
              <w:t>截图或相关证明</w:t>
            </w:r>
            <w:r w:rsidRPr="00387E70">
              <w:rPr>
                <w:rFonts w:hint="eastAsia"/>
                <w:b/>
                <w:color w:val="000000" w:themeColor="text1"/>
              </w:rPr>
              <w:t>均可）</w:t>
            </w:r>
          </w:p>
          <w:p w:rsidR="008F6F07" w:rsidRPr="00387E70" w:rsidRDefault="008F6F07" w:rsidP="008F6F07">
            <w:pPr>
              <w:pStyle w:val="tabletext"/>
              <w:adjustRightInd w:val="0"/>
              <w:snapToGrid w:val="0"/>
              <w:spacing w:before="0" w:beforeAutospacing="0" w:after="0" w:afterAutospacing="0"/>
            </w:pPr>
            <w:r w:rsidRPr="00387E70">
              <w:t>可根据实际需求配置自定义IPv6-IPv4地址映射规则，自定义的规则数量不低于10条</w:t>
            </w:r>
          </w:p>
          <w:p w:rsidR="008F6F07" w:rsidRPr="00387E70" w:rsidRDefault="008F6F07" w:rsidP="008F6F07">
            <w:pPr>
              <w:pStyle w:val="tabletext"/>
              <w:adjustRightInd w:val="0"/>
              <w:snapToGrid w:val="0"/>
              <w:spacing w:before="0" w:beforeAutospacing="0" w:after="0" w:afterAutospacing="0"/>
              <w:rPr>
                <w:rFonts w:cs="Arial"/>
                <w:shd w:val="clear" w:color="auto" w:fill="FFFFFF"/>
              </w:rPr>
            </w:pPr>
            <w:r w:rsidRPr="00387E70">
              <w:rPr>
                <w:rFonts w:cs="Arial" w:hint="eastAsia"/>
                <w:shd w:val="clear" w:color="auto" w:fill="FFFFFF"/>
              </w:rPr>
              <w:t>支持日志存储和查询，并保存180天以上；</w:t>
            </w:r>
          </w:p>
        </w:tc>
      </w:tr>
      <w:tr w:rsidR="008F6F07" w:rsidRPr="00387E70" w:rsidTr="008F6F07">
        <w:trPr>
          <w:trHeight w:val="206"/>
        </w:trPr>
        <w:tc>
          <w:tcPr>
            <w:tcW w:w="1413" w:type="dxa"/>
            <w:vMerge/>
            <w:shd w:val="clear" w:color="auto" w:fill="FFFFFF"/>
            <w:vAlign w:val="center"/>
          </w:tcPr>
          <w:p w:rsidR="008F6F07" w:rsidRPr="00387E70" w:rsidRDefault="008F6F07" w:rsidP="008F6F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62" w:type="dxa"/>
            <w:vMerge w:val="restart"/>
            <w:shd w:val="clear" w:color="auto" w:fill="FFFFFF"/>
            <w:vAlign w:val="center"/>
          </w:tcPr>
          <w:p w:rsidR="008F6F07" w:rsidRPr="00387E70" w:rsidRDefault="008F6F07" w:rsidP="008F6F07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87E70">
              <w:rPr>
                <w:rFonts w:ascii="宋体" w:eastAsia="宋体" w:hAnsi="宋体"/>
                <w:sz w:val="24"/>
                <w:szCs w:val="24"/>
              </w:rPr>
              <w:t>网管系统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8F6F07" w:rsidRPr="00387E70" w:rsidRDefault="008F6F07" w:rsidP="008F6F07">
            <w:pPr>
              <w:pStyle w:val="a7"/>
              <w:autoSpaceDE w:val="0"/>
              <w:autoSpaceDN w:val="0"/>
              <w:adjustRightInd w:val="0"/>
              <w:snapToGrid w:val="0"/>
              <w:spacing w:before="27"/>
              <w:ind w:right="-103" w:firstLineChars="0" w:firstLine="0"/>
              <w:jc w:val="left"/>
              <w:rPr>
                <w:rFonts w:ascii="宋体" w:hAnsi="宋体"/>
                <w:kern w:val="0"/>
                <w:sz w:val="24"/>
              </w:rPr>
            </w:pPr>
            <w:r w:rsidRPr="00387E70">
              <w:rPr>
                <w:rFonts w:ascii="宋体" w:hAnsi="宋体"/>
                <w:sz w:val="24"/>
              </w:rPr>
              <w:t>流量监控</w:t>
            </w:r>
          </w:p>
        </w:tc>
      </w:tr>
      <w:tr w:rsidR="008F6F07" w:rsidRPr="00387E70" w:rsidTr="008F6F07">
        <w:trPr>
          <w:trHeight w:val="206"/>
        </w:trPr>
        <w:tc>
          <w:tcPr>
            <w:tcW w:w="1413" w:type="dxa"/>
            <w:vMerge/>
            <w:shd w:val="clear" w:color="auto" w:fill="FFFFFF"/>
            <w:vAlign w:val="center"/>
          </w:tcPr>
          <w:p w:rsidR="008F6F07" w:rsidRPr="00387E70" w:rsidRDefault="008F6F07" w:rsidP="008F6F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62" w:type="dxa"/>
            <w:vMerge/>
            <w:shd w:val="clear" w:color="auto" w:fill="FFFFFF"/>
            <w:vAlign w:val="center"/>
          </w:tcPr>
          <w:p w:rsidR="008F6F07" w:rsidRPr="00387E70" w:rsidRDefault="008F6F07" w:rsidP="008F6F0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FFFFFF"/>
            <w:vAlign w:val="center"/>
          </w:tcPr>
          <w:p w:rsidR="008F6F07" w:rsidRPr="00387E70" w:rsidRDefault="008F6F07" w:rsidP="008F6F07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87E70">
              <w:rPr>
                <w:rFonts w:ascii="宋体" w:eastAsia="宋体" w:hAnsi="宋体"/>
                <w:sz w:val="24"/>
                <w:szCs w:val="24"/>
              </w:rPr>
              <w:t>并发连接数统计</w:t>
            </w:r>
          </w:p>
        </w:tc>
      </w:tr>
      <w:tr w:rsidR="008F6F07" w:rsidRPr="00387E70" w:rsidTr="008F6F07">
        <w:trPr>
          <w:trHeight w:val="206"/>
        </w:trPr>
        <w:tc>
          <w:tcPr>
            <w:tcW w:w="1413" w:type="dxa"/>
            <w:vMerge/>
            <w:shd w:val="clear" w:color="auto" w:fill="FFFFFF"/>
            <w:vAlign w:val="center"/>
          </w:tcPr>
          <w:p w:rsidR="008F6F07" w:rsidRPr="00387E70" w:rsidRDefault="008F6F07" w:rsidP="008F6F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62" w:type="dxa"/>
            <w:vMerge/>
            <w:shd w:val="clear" w:color="auto" w:fill="FFFFFF"/>
            <w:vAlign w:val="center"/>
          </w:tcPr>
          <w:p w:rsidR="008F6F07" w:rsidRPr="00387E70" w:rsidRDefault="008F6F07" w:rsidP="008F6F0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FFFFFF"/>
            <w:vAlign w:val="center"/>
          </w:tcPr>
          <w:p w:rsidR="008F6F07" w:rsidRPr="00387E70" w:rsidRDefault="008F6F07" w:rsidP="008F6F07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87E70">
              <w:rPr>
                <w:rFonts w:ascii="宋体" w:eastAsia="宋体" w:hAnsi="宋体"/>
                <w:sz w:val="24"/>
                <w:szCs w:val="24"/>
              </w:rPr>
              <w:t>对指定服务质量（带宽、延时、丢包等）进行监控</w:t>
            </w:r>
          </w:p>
        </w:tc>
      </w:tr>
      <w:tr w:rsidR="008F6F07" w:rsidRPr="00387E70" w:rsidTr="008F6F07">
        <w:trPr>
          <w:trHeight w:val="206"/>
        </w:trPr>
        <w:tc>
          <w:tcPr>
            <w:tcW w:w="1413" w:type="dxa"/>
            <w:vMerge/>
            <w:shd w:val="clear" w:color="auto" w:fill="FFFFFF"/>
            <w:vAlign w:val="center"/>
          </w:tcPr>
          <w:p w:rsidR="008F6F07" w:rsidRPr="00387E70" w:rsidRDefault="008F6F07" w:rsidP="008F6F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62" w:type="dxa"/>
            <w:vMerge/>
            <w:shd w:val="clear" w:color="auto" w:fill="FFFFFF"/>
            <w:vAlign w:val="center"/>
          </w:tcPr>
          <w:p w:rsidR="008F6F07" w:rsidRPr="00387E70" w:rsidRDefault="008F6F07" w:rsidP="008F6F0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FFFFFF"/>
            <w:vAlign w:val="center"/>
          </w:tcPr>
          <w:p w:rsidR="008F6F07" w:rsidRPr="00387E70" w:rsidRDefault="008F6F07" w:rsidP="008F6F07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87E70">
              <w:rPr>
                <w:rFonts w:ascii="宋体" w:eastAsia="宋体" w:hAnsi="宋体" w:hint="eastAsia"/>
                <w:sz w:val="24"/>
                <w:szCs w:val="24"/>
              </w:rPr>
              <w:t>翻译溯源日志监控</w:t>
            </w:r>
          </w:p>
        </w:tc>
      </w:tr>
    </w:tbl>
    <w:p w:rsidR="00237D87" w:rsidRPr="008F6F07" w:rsidRDefault="008F6F07" w:rsidP="008F6F07">
      <w:pPr>
        <w:jc w:val="center"/>
        <w:rPr>
          <w:b/>
          <w:sz w:val="32"/>
          <w:szCs w:val="32"/>
        </w:rPr>
      </w:pPr>
      <w:r w:rsidRPr="008F6F07">
        <w:rPr>
          <w:rFonts w:hint="eastAsia"/>
          <w:b/>
          <w:sz w:val="32"/>
          <w:szCs w:val="32"/>
        </w:rPr>
        <w:t>IP</w:t>
      </w:r>
      <w:r w:rsidR="00791C65">
        <w:rPr>
          <w:b/>
          <w:sz w:val="32"/>
          <w:szCs w:val="32"/>
        </w:rPr>
        <w:t>v</w:t>
      </w:r>
      <w:r w:rsidRPr="008F6F07">
        <w:rPr>
          <w:rFonts w:hint="eastAsia"/>
          <w:b/>
          <w:sz w:val="32"/>
          <w:szCs w:val="32"/>
        </w:rPr>
        <w:t>6</w:t>
      </w:r>
      <w:r w:rsidRPr="008F6F07">
        <w:rPr>
          <w:rFonts w:hint="eastAsia"/>
          <w:b/>
          <w:sz w:val="32"/>
          <w:szCs w:val="32"/>
        </w:rPr>
        <w:t>翻译</w:t>
      </w:r>
      <w:r w:rsidRPr="008F6F07">
        <w:rPr>
          <w:b/>
          <w:sz w:val="32"/>
          <w:szCs w:val="32"/>
        </w:rPr>
        <w:t>服务参数要求</w:t>
      </w:r>
    </w:p>
    <w:sectPr w:rsidR="00237D87" w:rsidRPr="008F6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F07" w:rsidRDefault="008F6F07" w:rsidP="008F6F07">
      <w:r>
        <w:separator/>
      </w:r>
    </w:p>
  </w:endnote>
  <w:endnote w:type="continuationSeparator" w:id="0">
    <w:p w:rsidR="008F6F07" w:rsidRDefault="008F6F07" w:rsidP="008F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F07" w:rsidRDefault="008F6F07" w:rsidP="008F6F07">
      <w:r>
        <w:separator/>
      </w:r>
    </w:p>
  </w:footnote>
  <w:footnote w:type="continuationSeparator" w:id="0">
    <w:p w:rsidR="008F6F07" w:rsidRDefault="008F6F07" w:rsidP="008F6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53A"/>
    <w:rsid w:val="00124159"/>
    <w:rsid w:val="00237D87"/>
    <w:rsid w:val="002C4BCA"/>
    <w:rsid w:val="00387E70"/>
    <w:rsid w:val="006D49B6"/>
    <w:rsid w:val="00791C65"/>
    <w:rsid w:val="008F6F07"/>
    <w:rsid w:val="00A53EBF"/>
    <w:rsid w:val="00DA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8FFFE"/>
  <w15:chartTrackingRefBased/>
  <w15:docId w15:val="{168465FC-B76C-4B16-A48A-876A6402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F07"/>
    <w:pPr>
      <w:widowControl w:val="0"/>
      <w:jc w:val="both"/>
    </w:pPr>
    <w:rPr>
      <w:rFonts w:ascii="Times New Roman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6F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6F07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6F07"/>
    <w:rPr>
      <w:sz w:val="18"/>
      <w:szCs w:val="18"/>
    </w:rPr>
  </w:style>
  <w:style w:type="paragraph" w:customStyle="1" w:styleId="tabletext">
    <w:name w:val="tabletext"/>
    <w:basedOn w:val="a"/>
    <w:rsid w:val="008F6F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styleId="a7">
    <w:name w:val="List Paragraph"/>
    <w:basedOn w:val="a"/>
    <w:uiPriority w:val="1"/>
    <w:qFormat/>
    <w:rsid w:val="008F6F07"/>
    <w:pPr>
      <w:ind w:firstLineChars="200" w:firstLine="420"/>
    </w:pPr>
    <w:rPr>
      <w:rFonts w:eastAsia="宋体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115</Words>
  <Characters>659</Characters>
  <Application>Microsoft Office Word</Application>
  <DocSecurity>0</DocSecurity>
  <Lines>5</Lines>
  <Paragraphs>1</Paragraphs>
  <ScaleCrop>false</ScaleCrop>
  <Company>Organization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9</cp:revision>
  <dcterms:created xsi:type="dcterms:W3CDTF">2021-12-01T15:44:00Z</dcterms:created>
  <dcterms:modified xsi:type="dcterms:W3CDTF">2021-12-01T16:03:00Z</dcterms:modified>
</cp:coreProperties>
</file>