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pPr w:leftFromText="180" w:rightFromText="180" w:vertAnchor="page" w:horzAnchor="page" w:tblpX="2243" w:tblpY="1818"/>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6"/>
        <w:gridCol w:w="8159"/>
        <w:gridCol w:w="2255"/>
      </w:tblGrid>
      <w:tr w14:paraId="31155644">
        <w:trPr>
          <w:trHeight w:val="744" w:hRule="atLeast"/>
          <w:jc w:val="center"/>
        </w:trPr>
        <w:tc>
          <w:tcPr>
            <w:tcW w:w="12380" w:type="dxa"/>
            <w:gridSpan w:val="3"/>
            <w:vAlign w:val="center"/>
          </w:tcPr>
          <w:p w14:paraId="1E8B66BA">
            <w:pPr>
              <w:jc w:val="both"/>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报价单位全称（盖章）：</w:t>
            </w:r>
          </w:p>
        </w:tc>
      </w:tr>
      <w:tr w14:paraId="4F5052EB">
        <w:trPr>
          <w:trHeight w:val="939" w:hRule="atLeast"/>
          <w:jc w:val="center"/>
        </w:trPr>
        <w:tc>
          <w:tcPr>
            <w:tcW w:w="1966" w:type="dxa"/>
            <w:vAlign w:val="center"/>
          </w:tcPr>
          <w:p w14:paraId="2E0D0545">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项目名称</w:t>
            </w:r>
          </w:p>
        </w:tc>
        <w:tc>
          <w:tcPr>
            <w:tcW w:w="8159" w:type="dxa"/>
            <w:vAlign w:val="center"/>
          </w:tcPr>
          <w:p w14:paraId="33D12207">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项目内容</w:t>
            </w:r>
          </w:p>
        </w:tc>
        <w:tc>
          <w:tcPr>
            <w:tcW w:w="2255" w:type="dxa"/>
            <w:vAlign w:val="center"/>
          </w:tcPr>
          <w:p w14:paraId="120F58EC">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报价（元）</w:t>
            </w:r>
          </w:p>
        </w:tc>
      </w:tr>
      <w:tr w14:paraId="01D1282F">
        <w:trPr>
          <w:trHeight w:val="1195" w:hRule="atLeast"/>
          <w:jc w:val="center"/>
        </w:trPr>
        <w:tc>
          <w:tcPr>
            <w:tcW w:w="1966" w:type="dxa"/>
            <w:vAlign w:val="center"/>
          </w:tcPr>
          <w:p w14:paraId="1904341D">
            <w:pPr>
              <w:pStyle w:val="2"/>
              <w:keepNext w:val="0"/>
              <w:keepLines w:val="0"/>
              <w:widowControl/>
              <w:suppressLineNumbers w:val="0"/>
              <w:spacing w:before="0" w:beforeAutospacing="0" w:after="0" w:afterAutospacing="0"/>
              <w:ind w:left="0" w:right="0"/>
              <w:jc w:val="center"/>
            </w:pPr>
            <w:r>
              <w:rPr>
                <w:rFonts w:ascii="仿宋" w:hAnsi="仿宋" w:eastAsia="仿宋" w:cs="仿宋"/>
                <w:b w:val="0"/>
                <w:bCs w:val="0"/>
                <w:i w:val="0"/>
                <w:iCs w:val="0"/>
                <w:color w:val="000000"/>
                <w:spacing w:val="0"/>
                <w:w w:val="100"/>
                <w:sz w:val="24"/>
                <w:szCs w:val="24"/>
                <w:vertAlign w:val="baseline"/>
              </w:rPr>
              <w:t>三校区净水器</w:t>
            </w:r>
          </w:p>
          <w:p w14:paraId="3D649773">
            <w:pPr>
              <w:pStyle w:val="2"/>
              <w:keepNext w:val="0"/>
              <w:keepLines w:val="0"/>
              <w:widowControl/>
              <w:suppressLineNumbers w:val="0"/>
              <w:spacing w:before="0" w:beforeAutospacing="0" w:after="0" w:afterAutospacing="0"/>
              <w:ind w:left="0" w:leftChars="0" w:right="0" w:rightChars="0"/>
              <w:jc w:val="center"/>
              <w:rPr>
                <w:rFonts w:hint="default" w:ascii="仿宋" w:hAnsi="仿宋" w:eastAsia="仿宋" w:cs="仿宋"/>
                <w:sz w:val="24"/>
                <w:szCs w:val="24"/>
                <w:vertAlign w:val="baseline"/>
                <w:lang w:val="en-US" w:eastAsia="zh-CN"/>
              </w:rPr>
            </w:pPr>
            <w:r>
              <w:rPr>
                <w:rFonts w:hint="eastAsia" w:ascii="仿宋" w:hAnsi="仿宋" w:eastAsia="仿宋" w:cs="仿宋"/>
                <w:b w:val="0"/>
                <w:bCs w:val="0"/>
                <w:i w:val="0"/>
                <w:iCs w:val="0"/>
                <w:color w:val="000000"/>
                <w:spacing w:val="0"/>
                <w:w w:val="100"/>
                <w:sz w:val="24"/>
                <w:szCs w:val="24"/>
                <w:vertAlign w:val="baseline"/>
              </w:rPr>
              <w:t>滤芯采购</w:t>
            </w:r>
          </w:p>
        </w:tc>
        <w:tc>
          <w:tcPr>
            <w:tcW w:w="8159" w:type="dxa"/>
            <w:vAlign w:val="top"/>
          </w:tcPr>
          <w:p w14:paraId="0F78AE8D">
            <w:pPr>
              <w:pStyle w:val="2"/>
              <w:keepNext w:val="0"/>
              <w:keepLines w:val="0"/>
              <w:widowControl/>
              <w:suppressLineNumbers w:val="0"/>
              <w:spacing w:before="0" w:beforeAutospacing="0" w:after="0" w:afterAutospacing="0"/>
              <w:ind w:left="0" w:right="0"/>
              <w:jc w:val="both"/>
            </w:pPr>
            <w:r>
              <w:rPr>
                <w:rFonts w:hint="eastAsia" w:ascii="仿宋" w:hAnsi="仿宋" w:eastAsia="仿宋" w:cs="仿宋"/>
                <w:b w:val="0"/>
                <w:bCs w:val="0"/>
                <w:i w:val="0"/>
                <w:iCs w:val="0"/>
                <w:color w:val="000000"/>
                <w:spacing w:val="0"/>
                <w:w w:val="100"/>
                <w:sz w:val="24"/>
                <w:szCs w:val="24"/>
                <w:vertAlign w:val="baseline"/>
              </w:rPr>
              <w:t>1.型号及数量：三级滤芯44套、超滤滤芯23个。</w:t>
            </w:r>
          </w:p>
          <w:p w14:paraId="49FED8EF">
            <w:pPr>
              <w:pStyle w:val="2"/>
              <w:keepNext w:val="0"/>
              <w:keepLines w:val="0"/>
              <w:widowControl/>
              <w:suppressLineNumbers w:val="0"/>
              <w:spacing w:before="0" w:beforeAutospacing="0" w:after="0" w:afterAutospacing="0"/>
              <w:ind w:left="0" w:right="0"/>
              <w:jc w:val="both"/>
            </w:pPr>
            <w:r>
              <w:rPr>
                <w:rFonts w:hint="eastAsia" w:ascii="仿宋" w:hAnsi="仿宋" w:eastAsia="仿宋" w:cs="仿宋"/>
                <w:b w:val="0"/>
                <w:bCs w:val="0"/>
                <w:i w:val="0"/>
                <w:iCs w:val="0"/>
                <w:color w:val="000000"/>
                <w:spacing w:val="0"/>
                <w:w w:val="100"/>
                <w:sz w:val="24"/>
                <w:szCs w:val="24"/>
                <w:vertAlign w:val="baseline"/>
              </w:rPr>
              <w:t>2.滤芯需符合《涉及饮用水卫生安全产品卫生许可批件》和《生活饮用水输配水设备及防护材料卫生安全评价规范》（2001）要求，且能与学校现有净水器适配（我校现有净水器为碧涞JN-A-2A60KF、威可利超滤1000L）。</w:t>
            </w:r>
          </w:p>
          <w:p w14:paraId="3BA3A1E3">
            <w:pPr>
              <w:pStyle w:val="2"/>
              <w:keepNext w:val="0"/>
              <w:keepLines w:val="0"/>
              <w:widowControl/>
              <w:suppressLineNumbers w:val="0"/>
              <w:spacing w:before="0" w:beforeAutospacing="0" w:after="0" w:afterAutospacing="0"/>
              <w:ind w:left="0" w:right="0"/>
              <w:jc w:val="both"/>
            </w:pPr>
            <w:r>
              <w:rPr>
                <w:rFonts w:hint="eastAsia" w:ascii="仿宋" w:hAnsi="仿宋" w:eastAsia="仿宋" w:cs="仿宋"/>
                <w:b w:val="0"/>
                <w:bCs w:val="0"/>
                <w:i w:val="0"/>
                <w:iCs w:val="0"/>
                <w:color w:val="000000"/>
                <w:spacing w:val="0"/>
                <w:w w:val="100"/>
                <w:sz w:val="24"/>
                <w:szCs w:val="24"/>
                <w:vertAlign w:val="baseline"/>
              </w:rPr>
              <w:t>3.三级滤芯由PP炭棒复合滤芯、颗粒活性炭滤芯和阻垢炭棒滤芯组成，规格Φ58*235mm，活性炭滤芯碘值≧1200，经深度酸洗，要求三种滤芯为同一品牌。</w:t>
            </w:r>
          </w:p>
          <w:p w14:paraId="4439FC50">
            <w:pPr>
              <w:pStyle w:val="2"/>
              <w:keepNext w:val="0"/>
              <w:keepLines w:val="0"/>
              <w:widowControl/>
              <w:suppressLineNumbers w:val="0"/>
              <w:spacing w:before="0" w:beforeAutospacing="0" w:after="0" w:afterAutospacing="0"/>
              <w:ind w:left="0" w:right="0"/>
              <w:jc w:val="both"/>
            </w:pPr>
            <w:r>
              <w:rPr>
                <w:rFonts w:hint="eastAsia" w:ascii="仿宋" w:hAnsi="仿宋" w:eastAsia="仿宋" w:cs="仿宋"/>
                <w:b w:val="0"/>
                <w:bCs w:val="0"/>
                <w:i w:val="0"/>
                <w:iCs w:val="0"/>
                <w:color w:val="000000"/>
                <w:spacing w:val="0"/>
                <w:w w:val="100"/>
                <w:sz w:val="24"/>
                <w:szCs w:val="24"/>
                <w:vertAlign w:val="baseline"/>
              </w:rPr>
              <w:t>4. 超滤滤芯规格Φ97*435mm，中空超滤膜，超滤膜精度0.01微米，净化水可直饮，含手动冲洗功能。</w:t>
            </w:r>
          </w:p>
          <w:p w14:paraId="690D6D47">
            <w:pPr>
              <w:pStyle w:val="2"/>
              <w:keepNext w:val="0"/>
              <w:keepLines w:val="0"/>
              <w:widowControl/>
              <w:suppressLineNumbers w:val="0"/>
              <w:spacing w:before="0" w:beforeAutospacing="0" w:after="0" w:afterAutospacing="0"/>
              <w:ind w:left="0" w:right="0"/>
              <w:jc w:val="both"/>
            </w:pPr>
            <w:r>
              <w:rPr>
                <w:rFonts w:hint="eastAsia" w:ascii="仿宋" w:hAnsi="仿宋" w:eastAsia="仿宋" w:cs="仿宋"/>
                <w:b w:val="0"/>
                <w:bCs w:val="0"/>
                <w:i w:val="0"/>
                <w:iCs w:val="0"/>
                <w:color w:val="000000"/>
                <w:spacing w:val="0"/>
                <w:w w:val="100"/>
                <w:sz w:val="24"/>
                <w:szCs w:val="24"/>
                <w:vertAlign w:val="baseline"/>
              </w:rPr>
              <w:t>5.本项目需包含滤芯更换、安装，并清洗开水机及内胆等内容。</w:t>
            </w:r>
          </w:p>
          <w:p w14:paraId="7AB2FF96">
            <w:pPr>
              <w:pStyle w:val="2"/>
              <w:keepNext w:val="0"/>
              <w:keepLines w:val="0"/>
              <w:widowControl/>
              <w:suppressLineNumbers w:val="0"/>
              <w:spacing w:before="0" w:beforeAutospacing="0" w:after="0" w:afterAutospacing="0"/>
              <w:ind w:left="0" w:right="0"/>
              <w:jc w:val="both"/>
            </w:pPr>
            <w:r>
              <w:rPr>
                <w:rFonts w:hint="eastAsia" w:ascii="仿宋" w:hAnsi="仿宋" w:eastAsia="仿宋" w:cs="仿宋"/>
                <w:b w:val="0"/>
                <w:bCs w:val="0"/>
                <w:i w:val="0"/>
                <w:iCs w:val="0"/>
                <w:color w:val="000000"/>
                <w:spacing w:val="0"/>
                <w:w w:val="100"/>
                <w:sz w:val="24"/>
                <w:szCs w:val="24"/>
                <w:vertAlign w:val="baseline"/>
              </w:rPr>
              <w:t>6.滤芯在安装好后，出水水质应符合GB/T 5750-2006《生活饮用水卫生标准检验办法》。项目合作单位需对出水水质进行检验并承担检验费用。由我校随机指定3处滤芯进行送检，检验方法采用GB/T5750-2006《生活饮用水卫生标准检验办法》，测定内容包括色度、浑浊度、臭和味、肉眼可见物、pH、溶解性总固体、耗氧量、砷、镉、铬、铝、铅、汞、铁、锰、铜、锌、银、挥发酚类、氟化物、硝酸盐氮、三氯甲烷、四氯化碳等项目，并提供国家认可的检测报告。不符合检测标准的，学校有权要求更换滤芯，并进行上述检测，直到合格为止。 </w:t>
            </w:r>
          </w:p>
          <w:p w14:paraId="769C257D">
            <w:pPr>
              <w:pStyle w:val="2"/>
              <w:keepNext w:val="0"/>
              <w:keepLines w:val="0"/>
              <w:widowControl/>
              <w:suppressLineNumbers w:val="0"/>
              <w:spacing w:before="0" w:beforeAutospacing="0" w:after="0" w:afterAutospacing="0"/>
              <w:ind w:left="0" w:leftChars="0" w:right="0" w:rightChars="0"/>
              <w:jc w:val="both"/>
              <w:rPr>
                <w:rFonts w:hint="eastAsia" w:ascii="仿宋" w:hAnsi="仿宋" w:eastAsia="仿宋" w:cs="仿宋"/>
                <w:sz w:val="24"/>
                <w:szCs w:val="24"/>
                <w:vertAlign w:val="baseline"/>
                <w:lang w:val="en-US" w:eastAsia="zh-CN"/>
              </w:rPr>
            </w:pPr>
            <w:r>
              <w:rPr>
                <w:rFonts w:hint="eastAsia" w:ascii="仿宋" w:hAnsi="仿宋" w:eastAsia="仿宋" w:cs="仿宋"/>
                <w:b w:val="0"/>
                <w:bCs w:val="0"/>
                <w:i w:val="0"/>
                <w:iCs w:val="0"/>
                <w:color w:val="000000"/>
                <w:spacing w:val="0"/>
                <w:w w:val="100"/>
                <w:sz w:val="24"/>
                <w:szCs w:val="24"/>
                <w:vertAlign w:val="baseline"/>
              </w:rPr>
              <w:t>7.提供一年的免费质量保证与服务，一年内如果出现非人为质量问题，应予以免费维修或更换。</w:t>
            </w:r>
          </w:p>
        </w:tc>
        <w:tc>
          <w:tcPr>
            <w:tcW w:w="2255" w:type="dxa"/>
            <w:vAlign w:val="center"/>
          </w:tcPr>
          <w:p w14:paraId="11425E84">
            <w:pPr>
              <w:jc w:val="center"/>
              <w:rPr>
                <w:rFonts w:hint="eastAsia" w:ascii="仿宋" w:hAnsi="仿宋" w:eastAsia="仿宋" w:cs="仿宋"/>
                <w:sz w:val="24"/>
                <w:szCs w:val="24"/>
                <w:vertAlign w:val="baseline"/>
                <w:lang w:val="en-US" w:eastAsia="zh-CN"/>
              </w:rPr>
            </w:pPr>
          </w:p>
        </w:tc>
      </w:tr>
      <w:tr w14:paraId="20B42AF0">
        <w:trPr>
          <w:trHeight w:val="994" w:hRule="atLeast"/>
          <w:jc w:val="center"/>
        </w:trPr>
        <w:tc>
          <w:tcPr>
            <w:tcW w:w="10125" w:type="dxa"/>
            <w:gridSpan w:val="2"/>
            <w:vAlign w:val="center"/>
          </w:tcPr>
          <w:p w14:paraId="07693AE7">
            <w:pPr>
              <w:jc w:val="right"/>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项目合计费用：</w:t>
            </w:r>
          </w:p>
          <w:p w14:paraId="7E3E6D1E">
            <w:pPr>
              <w:jc w:val="right"/>
              <w:rPr>
                <w:rFonts w:hint="default"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最高限价（485</w:t>
            </w:r>
            <w:bookmarkStart w:id="0" w:name="_GoBack"/>
            <w:bookmarkEnd w:id="0"/>
            <w:r>
              <w:rPr>
                <w:rFonts w:hint="eastAsia" w:ascii="仿宋" w:hAnsi="仿宋" w:eastAsia="仿宋" w:cs="仿宋"/>
                <w:b/>
                <w:bCs/>
                <w:sz w:val="24"/>
                <w:szCs w:val="24"/>
                <w:vertAlign w:val="baseline"/>
                <w:lang w:val="en-US" w:eastAsia="zh-CN"/>
              </w:rPr>
              <w:t>00元）</w:t>
            </w:r>
          </w:p>
        </w:tc>
        <w:tc>
          <w:tcPr>
            <w:tcW w:w="2255" w:type="dxa"/>
            <w:vAlign w:val="center"/>
          </w:tcPr>
          <w:p w14:paraId="08822AA2">
            <w:pPr>
              <w:jc w:val="center"/>
              <w:rPr>
                <w:rFonts w:hint="eastAsia" w:ascii="仿宋" w:hAnsi="仿宋" w:eastAsia="仿宋" w:cs="仿宋"/>
                <w:sz w:val="24"/>
                <w:szCs w:val="24"/>
                <w:vertAlign w:val="baseline"/>
                <w:lang w:val="en-US" w:eastAsia="zh-CN"/>
              </w:rPr>
            </w:pPr>
          </w:p>
        </w:tc>
      </w:tr>
    </w:tbl>
    <w:p w14:paraId="637D2B03">
      <w:pPr>
        <w:jc w:val="center"/>
        <w:rPr>
          <w:rFonts w:hint="eastAsia" w:ascii="方正小标宋_GBK" w:hAnsi="方正小标宋_GBK" w:eastAsia="方正小标宋_GBK" w:cs="方正小标宋_GBK"/>
          <w:sz w:val="36"/>
          <w:szCs w:val="36"/>
          <w:lang w:val="en-US" w:eastAsia="zh-CN"/>
        </w:rPr>
      </w:pPr>
      <w:r>
        <w:rPr>
          <w:rFonts w:hint="eastAsia" w:ascii="方正小标宋_GBK" w:hAnsi="方正小标宋_GBK" w:eastAsia="方正小标宋_GBK" w:cs="方正小标宋_GBK"/>
          <w:sz w:val="36"/>
          <w:szCs w:val="36"/>
          <w:lang w:val="en-US" w:eastAsia="zh-CN"/>
        </w:rPr>
        <w:t>福建幼儿师范高等专科学校食品营养与健康专业实训设备采购项目报价单</w:t>
      </w:r>
    </w:p>
    <w:p w14:paraId="6A4B64BC">
      <w:pPr>
        <w:jc w:val="center"/>
        <w:rPr>
          <w:rFonts w:hint="eastAsia" w:ascii="方正小标宋_GBK" w:hAnsi="方正小标宋_GBK" w:eastAsia="方正小标宋_GBK" w:cs="方正小标宋_GBK"/>
          <w:color w:val="FF0000"/>
          <w:sz w:val="36"/>
          <w:szCs w:val="36"/>
          <w:lang w:val="en-US" w:eastAsia="zh-CN"/>
        </w:rPr>
      </w:pPr>
      <w:r>
        <w:rPr>
          <w:rFonts w:hint="eastAsia" w:ascii="方正小标宋_GBK" w:hAnsi="方正小标宋_GBK" w:eastAsia="方正小标宋_GBK" w:cs="方正小标宋_GBK"/>
          <w:color w:val="FF0000"/>
          <w:sz w:val="36"/>
          <w:szCs w:val="36"/>
          <w:lang w:val="en-US" w:eastAsia="zh-CN"/>
        </w:rPr>
        <w:t>（参考范本）</w:t>
      </w:r>
    </w:p>
    <w:p w14:paraId="5DD7CCCE">
      <w:pPr>
        <w:jc w:val="center"/>
        <w:rPr>
          <w:rFonts w:hint="eastAsia" w:ascii="方正小标宋_GBK" w:hAnsi="方正小标宋_GBK" w:eastAsia="方正小标宋_GBK" w:cs="方正小标宋_GBK"/>
          <w:sz w:val="36"/>
          <w:szCs w:val="36"/>
          <w:lang w:val="en-US" w:eastAsia="zh-CN"/>
        </w:rPr>
      </w:pPr>
    </w:p>
    <w:p w14:paraId="52E4179F">
      <w:pPr>
        <w:jc w:val="center"/>
        <w:rPr>
          <w:rFonts w:hint="eastAsia" w:ascii="方正小标宋_GBK" w:hAnsi="方正小标宋_GBK" w:eastAsia="方正小标宋_GBK" w:cs="方正小标宋_GBK"/>
          <w:sz w:val="36"/>
          <w:szCs w:val="36"/>
          <w:lang w:val="en-US" w:eastAsia="zh-CN"/>
        </w:rPr>
      </w:pPr>
    </w:p>
    <w:p w14:paraId="758DC1EB">
      <w:pPr>
        <w:ind w:firstLine="640" w:firstLineChars="200"/>
        <w:rPr>
          <w:rFonts w:hint="default"/>
          <w:lang w:val="en-US" w:eastAsia="zh-CN"/>
        </w:rPr>
      </w:pPr>
      <w:r>
        <w:rPr>
          <w:rFonts w:hint="eastAsia" w:ascii="仿宋" w:hAnsi="仿宋" w:eastAsia="仿宋" w:cs="仿宋"/>
          <w:sz w:val="32"/>
          <w:szCs w:val="32"/>
          <w:lang w:val="en-US" w:eastAsia="zh-CN"/>
        </w:rPr>
        <w:t>注：报价内容不能漏项、不能涂改，否则做无效报价处理。</w:t>
      </w:r>
    </w:p>
    <w:sectPr>
      <w:pgSz w:w="16838" w:h="11906" w:orient="landscape"/>
      <w:pgMar w:top="386" w:right="1440" w:bottom="38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01"/>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
    <w:altName w:val="仿宋-简"/>
    <w:panose1 w:val="02010609060101010101"/>
    <w:charset w:val="86"/>
    <w:family w:val="auto"/>
    <w:pitch w:val="default"/>
    <w:sig w:usb0="00000000" w:usb1="00000000" w:usb2="00000016" w:usb3="00000000" w:csb0="00040001" w:csb1="00000000"/>
  </w:font>
  <w:font w:name="方正小标宋_GBK">
    <w:altName w:val="汉仪书宋二KW"/>
    <w:panose1 w:val="02000000000000000000"/>
    <w:charset w:val="86"/>
    <w:family w:val="auto"/>
    <w:pitch w:val="default"/>
    <w:sig w:usb0="00000000" w:usb1="00000000" w:usb2="00000000" w:usb3="00000000" w:csb0="00040000" w:csb1="00000000"/>
  </w:font>
  <w:font w:name="微软雅黑">
    <w:altName w:val="方正雅意黑 GB18030L2"/>
    <w:panose1 w:val="020B0503020204020204"/>
    <w:charset w:val="86"/>
    <w:family w:val="auto"/>
    <w:pitch w:val="default"/>
    <w:sig w:usb0="00000000" w:usb1="00000000" w:usb2="00000016" w:usb3="00000000" w:csb0="0004001F" w:csb1="00000000"/>
  </w:font>
  <w:font w:name="汉仪书宋二KW">
    <w:panose1 w:val="00020600040101010101"/>
    <w:charset w:val="86"/>
    <w:family w:val="auto"/>
    <w:pitch w:val="default"/>
    <w:sig w:usb0="A00002BF" w:usb1="18EF7CFA" w:usb2="00000016" w:usb3="00000000" w:csb0="00040000" w:csb1="00000000"/>
  </w:font>
  <w:font w:name="仿宋-简">
    <w:panose1 w:val="02010609060101010101"/>
    <w:charset w:val="86"/>
    <w:family w:val="auto"/>
    <w:pitch w:val="default"/>
    <w:sig w:usb0="A00002BF" w:usb1="3ACF7CFA" w:usb2="00000016" w:usb3="00000000" w:csb0="00040001"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方正雅意黑 GB18030L2">
    <w:panose1 w:val="02000500000000000000"/>
    <w:charset w:val="86"/>
    <w:family w:val="auto"/>
    <w:pitch w:val="default"/>
    <w:sig w:usb0="E00002FF" w:usb1="38CFFCFB" w:usb2="00000016" w:usb3="00000000" w:csb0="6004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5ODhkY2I1NjgxODJhODM4MmU1NGRkOTFmMzZlZjcifQ=="/>
  </w:docVars>
  <w:rsids>
    <w:rsidRoot w:val="00172A27"/>
    <w:rsid w:val="01FC4BDE"/>
    <w:rsid w:val="08B56E3A"/>
    <w:rsid w:val="0B8D6D9E"/>
    <w:rsid w:val="0B8F67C0"/>
    <w:rsid w:val="0FDB6F0A"/>
    <w:rsid w:val="14CB0413"/>
    <w:rsid w:val="174D4595"/>
    <w:rsid w:val="1C2B3D3E"/>
    <w:rsid w:val="1D65301C"/>
    <w:rsid w:val="1E756D06"/>
    <w:rsid w:val="21B50806"/>
    <w:rsid w:val="28CC797B"/>
    <w:rsid w:val="2D831669"/>
    <w:rsid w:val="35451C4E"/>
    <w:rsid w:val="3E015FF2"/>
    <w:rsid w:val="3EFB7434"/>
    <w:rsid w:val="42E80568"/>
    <w:rsid w:val="441C682E"/>
    <w:rsid w:val="49C373CD"/>
    <w:rsid w:val="4AB505CB"/>
    <w:rsid w:val="4DFB46F5"/>
    <w:rsid w:val="52E50E66"/>
    <w:rsid w:val="557F6A4D"/>
    <w:rsid w:val="56507670"/>
    <w:rsid w:val="5B70435F"/>
    <w:rsid w:val="5E215E03"/>
    <w:rsid w:val="631853D5"/>
    <w:rsid w:val="63935907"/>
    <w:rsid w:val="68604EB0"/>
    <w:rsid w:val="6BEA18E7"/>
    <w:rsid w:val="7B1E74DC"/>
    <w:rsid w:val="EFB9D767"/>
    <w:rsid w:val="FFDD8A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rPr>
      <w:sz w:val="24"/>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110</Words>
  <Characters>114</Characters>
  <Lines>0</Lines>
  <Paragraphs>0</Paragraphs>
  <TotalTime>1</TotalTime>
  <ScaleCrop>false</ScaleCrop>
  <LinksUpToDate>false</LinksUpToDate>
  <CharactersWithSpaces>114</CharactersWithSpaces>
  <Application>WPS Office_12.1.26046.26046_F1E327BC-269C-435d-A152-05C5408002CA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2021-12-28T23:21:00Z</dcterms:created>
  <dc:creator>lenovo</dc:creator>
  <cp:lastModifiedBy>lxm</cp:lastModifiedBy>
  <cp:lastPrinted>2021-12-29T17:09:00Z</cp:lastPrinted>
  <dcterms:modified xsi:type="dcterms:W3CDTF">2026-10-28T09:37:15Z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333BA93A809348A99808BC486956235D</vt:lpwstr>
  </property>
  <property fmtid="{D5CDD505-2E9C-101B-9397-08002B2CF9AE}" pid="4" name="KSOTemplateDocerSaveRecord">
    <vt:lpwstr>eyJoZGlkIjoiMDNhNzdlNmQ3NjEyMjMyMGY5MjYzMThkOGUxOTJhNDkiLCJ1c2VySWQiOiI0OTk1NjU4NTIifQ==</vt:lpwstr>
  </property>
</Properties>
</file>